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340EEC" w:rsidP="002A0D13">
      <w:pPr>
        <w:spacing w:after="0" w:line="240" w:lineRule="auto"/>
        <w:jc w:val="both"/>
        <w:rPr>
          <w:rFonts w:ascii="Times New Roman" w:hAnsi="Times New Roman"/>
          <w:b/>
          <w:bCs/>
          <w:sz w:val="28"/>
          <w:szCs w:val="28"/>
          <w:lang w:val="ro-RO"/>
        </w:rPr>
      </w:pPr>
    </w:p>
    <w:p w:rsidR="00240AAF" w:rsidRPr="00064581" w:rsidRDefault="00963A80"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63A80"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63A80"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D223BE">
            <w:rPr>
              <w:rFonts w:ascii="Arial" w:hAnsi="Arial" w:cs="Arial"/>
              <w:i w:val="0"/>
              <w:lang w:val="ro-RO"/>
            </w:rPr>
            <w:t>77</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17T00:00:00Z">
            <w:dateFormat w:val="dd.MM.yyyy"/>
            <w:lid w:val="ro-RO"/>
            <w:storeMappedDataAs w:val="dateTime"/>
            <w:calendar w:val="gregorian"/>
          </w:date>
        </w:sdtPr>
        <w:sdtEndPr/>
        <w:sdtContent>
          <w:r w:rsidR="00D223BE">
            <w:rPr>
              <w:rFonts w:ascii="Arial" w:hAnsi="Arial" w:cs="Arial"/>
              <w:i w:val="0"/>
              <w:lang w:val="ro-RO"/>
            </w:rPr>
            <w:t>17.06.2016</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963A80"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bookmarkStart w:id="0" w:name="_GoBack" w:displacedByCustomXml="prev"/>
        <w:bookmarkEnd w:id="0" w:displacedByCustomXml="prev"/>
        <w:p w:rsidR="00074A9F" w:rsidRPr="00074A9F" w:rsidRDefault="00963A80" w:rsidP="00074A9F">
          <w:pPr>
            <w:spacing w:after="120" w:line="240" w:lineRule="auto"/>
            <w:jc w:val="center"/>
            <w:rPr>
              <w:lang w:val="ro-RO"/>
            </w:rPr>
          </w:pPr>
          <w:r>
            <w:rPr>
              <w:lang w:val="ro-RO"/>
            </w:rPr>
            <w:t xml:space="preserve"> </w:t>
          </w:r>
        </w:p>
      </w:sdtContent>
    </w:sdt>
    <w:p w:rsidR="00AC0360" w:rsidRDefault="00340EEC" w:rsidP="00F6328D">
      <w:pPr>
        <w:autoSpaceDE w:val="0"/>
        <w:spacing w:after="0" w:line="240" w:lineRule="auto"/>
        <w:jc w:val="both"/>
        <w:rPr>
          <w:rFonts w:ascii="Arial" w:hAnsi="Arial" w:cs="Arial"/>
          <w:sz w:val="24"/>
          <w:szCs w:val="24"/>
          <w:lang w:val="ro-RO"/>
        </w:rPr>
      </w:pPr>
    </w:p>
    <w:p w:rsidR="00AC0360" w:rsidRDefault="00340EEC" w:rsidP="00F6328D">
      <w:pPr>
        <w:autoSpaceDE w:val="0"/>
        <w:spacing w:after="0" w:line="240" w:lineRule="auto"/>
        <w:jc w:val="both"/>
        <w:rPr>
          <w:rFonts w:ascii="Arial" w:hAnsi="Arial" w:cs="Arial"/>
          <w:sz w:val="24"/>
          <w:szCs w:val="24"/>
          <w:lang w:val="ro-RO"/>
        </w:rPr>
      </w:pPr>
    </w:p>
    <w:p w:rsidR="00595382" w:rsidRDefault="00963A80"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D223BE">
            <w:rPr>
              <w:rFonts w:ascii="Arial" w:hAnsi="Arial" w:cs="Arial"/>
              <w:b/>
              <w:sz w:val="24"/>
              <w:szCs w:val="24"/>
              <w:lang w:val="ro-RO"/>
            </w:rPr>
            <w:t>Regia Nationala A Padurilor</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D223BE">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7C7C2E">
            <w:rPr>
              <w:rFonts w:ascii="Arial" w:hAnsi="Arial" w:cs="Arial"/>
              <w:sz w:val="24"/>
              <w:szCs w:val="24"/>
              <w:lang w:val="ro-RO"/>
            </w:rPr>
            <w:t>prin adresa cu nr.11107/31.03.2016</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D223BE">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D223BE">
            <w:rPr>
              <w:rFonts w:ascii="Arial" w:hAnsi="Arial" w:cs="Arial"/>
              <w:sz w:val="24"/>
              <w:szCs w:val="24"/>
              <w:lang w:val="ro-RO"/>
            </w:rPr>
            <w:t>4225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5T00:00:00Z">
            <w:dateFormat w:val="dd.MM.yyyy"/>
            <w:lid w:val="ro-RO"/>
            <w:storeMappedDataAs w:val="dateTime"/>
            <w:calendar w:val="gregorian"/>
          </w:date>
        </w:sdtPr>
        <w:sdtEndPr/>
        <w:sdtContent>
          <w:r w:rsidR="00D223BE">
            <w:rPr>
              <w:rFonts w:ascii="Arial" w:hAnsi="Arial" w:cs="Arial"/>
              <w:spacing w:val="-6"/>
              <w:sz w:val="24"/>
              <w:szCs w:val="24"/>
              <w:lang w:val="ro-RO"/>
            </w:rPr>
            <w:t>05.04.2016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63A80" w:rsidP="00313E08">
          <w:pPr>
            <w:pStyle w:val="Listparagraf"/>
            <w:numPr>
              <w:ilvl w:val="0"/>
              <w:numId w:val="1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963A80" w:rsidP="00F41F0E">
          <w:pPr>
            <w:numPr>
              <w:ilvl w:val="0"/>
              <w:numId w:val="1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963A80"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963A80"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7C7C2E">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w:t>
          </w:r>
          <w:r w:rsidR="007C7C2E">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sidR="007C7C2E">
            <w:rPr>
              <w:rFonts w:ascii="Arial" w:hAnsi="Arial" w:cs="Arial"/>
              <w:sz w:val="24"/>
              <w:szCs w:val="24"/>
              <w:lang w:val="ro-RO"/>
            </w:rPr>
            <w:t>n data de</w:t>
          </w:r>
          <w:r w:rsidR="007A6F4F">
            <w:rPr>
              <w:rFonts w:ascii="Arial" w:hAnsi="Arial" w:cs="Arial"/>
              <w:sz w:val="24"/>
              <w:szCs w:val="24"/>
              <w:lang w:val="ro-RO"/>
            </w:rPr>
            <w:t xml:space="preserve"> 16.06.2016</w:t>
          </w:r>
          <w:r w:rsidR="007C7C2E">
            <w:rPr>
              <w:rFonts w:ascii="Arial" w:hAnsi="Arial" w:cs="Arial"/>
              <w:sz w:val="24"/>
              <w:szCs w:val="24"/>
              <w:lang w:val="ro-RO"/>
            </w:rPr>
            <w:t xml:space="preserve"> </w:t>
          </w:r>
          <w:r w:rsidRPr="0001311F">
            <w:rPr>
              <w:rFonts w:ascii="Arial" w:hAnsi="Arial" w:cs="Arial"/>
              <w:sz w:val="24"/>
              <w:szCs w:val="24"/>
              <w:lang w:val="ro-RO"/>
            </w:rPr>
            <w:t>,</w:t>
          </w:r>
          <w:r w:rsidR="007C7C2E">
            <w:rPr>
              <w:rFonts w:ascii="Arial" w:hAnsi="Arial" w:cs="Arial"/>
              <w:sz w:val="24"/>
              <w:szCs w:val="24"/>
              <w:lang w:val="ro-RO"/>
            </w:rPr>
            <w:t xml:space="preserve"> că proiectul </w:t>
          </w:r>
          <w:r w:rsidRPr="0001311F">
            <w:rPr>
              <w:rFonts w:ascii="Arial" w:hAnsi="Arial" w:cs="Arial"/>
              <w:sz w:val="24"/>
              <w:szCs w:val="24"/>
              <w:lang w:val="ro-RO"/>
            </w:rPr>
            <w:t xml:space="preserve">propus </w:t>
          </w:r>
          <w:r w:rsidR="007A6F4F">
            <w:rPr>
              <w:rFonts w:ascii="Arial" w:hAnsi="Arial" w:cs="Arial"/>
              <w:sz w:val="24"/>
              <w:szCs w:val="24"/>
              <w:lang w:val="ro-RO"/>
            </w:rPr>
            <w:t>„</w:t>
          </w:r>
          <w:r w:rsidR="007A6F4F" w:rsidRPr="00864E2E">
            <w:rPr>
              <w:rFonts w:ascii="Arial" w:hAnsi="Arial" w:cs="Arial"/>
              <w:b/>
              <w:sz w:val="24"/>
              <w:szCs w:val="24"/>
              <w:lang w:val="ro-RO"/>
            </w:rPr>
            <w:t>Reabilitare drum forestier calamitat Topolova Axial”</w:t>
          </w:r>
          <w:r w:rsidR="007A6F4F">
            <w:rPr>
              <w:rFonts w:ascii="Arial" w:hAnsi="Arial" w:cs="Arial"/>
              <w:sz w:val="24"/>
              <w:szCs w:val="24"/>
              <w:lang w:val="ro-RO"/>
            </w:rPr>
            <w:t xml:space="preserve"> propus </w:t>
          </w:r>
          <w:r w:rsidRPr="0001311F">
            <w:rPr>
              <w:rFonts w:ascii="Arial" w:hAnsi="Arial" w:cs="Arial"/>
              <w:sz w:val="24"/>
              <w:szCs w:val="24"/>
              <w:lang w:val="ro-RO"/>
            </w:rPr>
            <w:t>a</w:t>
          </w:r>
          <w:r w:rsidR="007A6F4F">
            <w:rPr>
              <w:rFonts w:ascii="Arial" w:hAnsi="Arial" w:cs="Arial"/>
              <w:sz w:val="24"/>
              <w:szCs w:val="24"/>
              <w:lang w:val="ro-RO"/>
            </w:rPr>
            <w:t xml:space="preserve"> fi amplasat în Comuna Podeni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63A80"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1B4A17" w:rsidRDefault="00963A80" w:rsidP="00522DB9">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1B4A17">
            <w:rPr>
              <w:rFonts w:ascii="Arial" w:hAnsi="Arial" w:cs="Arial"/>
              <w:b/>
              <w:sz w:val="24"/>
              <w:szCs w:val="24"/>
            </w:rPr>
            <w:t>I. Motivele care au stat la baza luării deciziei etapei de încadrare în procedura de evaluare a impactului asupra mediului sunt următoarele:</w:t>
          </w:r>
        </w:p>
        <w:p w:rsidR="00753675" w:rsidRPr="00D223BE" w:rsidRDefault="00D223BE" w:rsidP="00D223B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963A80" w:rsidRPr="00D223BE">
            <w:rPr>
              <w:rFonts w:ascii="Arial" w:hAnsi="Arial" w:cs="Arial"/>
              <w:sz w:val="24"/>
              <w:szCs w:val="24"/>
              <w:lang w:val="ro-RO"/>
            </w:rPr>
            <w:t>-proiectul se încadrează în prevederile Hotărârii Guvernului nr. 445/2009</w:t>
          </w:r>
          <w:r w:rsidR="007A6F4F" w:rsidRPr="00D223BE">
            <w:rPr>
              <w:rFonts w:ascii="Arial" w:hAnsi="Arial" w:cs="Arial"/>
              <w:sz w:val="24"/>
              <w:szCs w:val="24"/>
              <w:lang w:val="ro-RO"/>
            </w:rPr>
            <w:t>, anexa nr. 2, pct. 13, lit.a</w:t>
          </w:r>
          <w:r w:rsidR="00963A80" w:rsidRPr="00D223BE">
            <w:rPr>
              <w:rFonts w:ascii="Arial" w:hAnsi="Arial" w:cs="Arial"/>
              <w:sz w:val="24"/>
              <w:szCs w:val="24"/>
              <w:lang w:val="ro-RO"/>
            </w:rPr>
            <w:t>;</w:t>
          </w:r>
        </w:p>
        <w:p w:rsidR="00753675" w:rsidRPr="00D223BE" w:rsidRDefault="00D223BE" w:rsidP="00D223BE">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007A6F4F" w:rsidRPr="00D223BE">
            <w:rPr>
              <w:rFonts w:ascii="Arial" w:hAnsi="Arial" w:cs="Arial"/>
              <w:b/>
              <w:sz w:val="24"/>
              <w:szCs w:val="24"/>
              <w:lang w:val="ro-RO"/>
            </w:rPr>
            <w:t>Marimea proiectului</w:t>
          </w:r>
          <w:r w:rsidR="00963A80" w:rsidRPr="00D223BE">
            <w:rPr>
              <w:rFonts w:ascii="Arial" w:hAnsi="Arial" w:cs="Arial"/>
              <w:sz w:val="24"/>
              <w:szCs w:val="24"/>
              <w:lang w:val="ro-RO"/>
            </w:rPr>
            <w:t>;</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1B4A17">
            <w:rPr>
              <w:rFonts w:ascii="Arial" w:hAnsi="Arial" w:cs="Arial"/>
              <w:sz w:val="24"/>
              <w:szCs w:val="24"/>
              <w:lang w:val="ro-RO"/>
            </w:rPr>
            <w:t xml:space="preserve">                 </w:t>
          </w:r>
          <w:r w:rsidRPr="00864E2E">
            <w:rPr>
              <w:rFonts w:ascii="Arial" w:hAnsi="Arial" w:cs="Arial"/>
              <w:sz w:val="24"/>
              <w:szCs w:val="24"/>
              <w:lang w:val="ro-RO"/>
            </w:rPr>
            <w:t xml:space="preserve">Reabilitarea drumului forestier calamitat Topolova Axial în lungime de 8,187km, se impune cu stringenţă pentru rezolvarea următoarelor obiective:    </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repunerea drumului în funcţiune normală;</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crearea accesului la parchetele în curs de exploatare;</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deschiderea accesului la noi parchete;</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posibilitatea de continuare a lucrărilor silviculturale (igienă şi rărituri, plantaţii pe noi suprafeţe);</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intervenţie în caz de forţă majoră cum ar fi intervenţia în caz de incendiu sau accidente naturale;</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acces pentru alte activităţi ce se desfăşoară în zona montană şi care nu au specific silvic;</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dezvoltarea turismului;</w:t>
          </w:r>
        </w:p>
        <w:p w:rsidR="00864E2E" w:rsidRPr="00864E2E" w:rsidRDefault="00864E2E" w:rsidP="00FF0C47">
          <w:pPr>
            <w:autoSpaceDE w:val="0"/>
            <w:autoSpaceDN w:val="0"/>
            <w:adjustRightInd w:val="0"/>
            <w:spacing w:after="0" w:line="240" w:lineRule="auto"/>
            <w:jc w:val="both"/>
            <w:rPr>
              <w:rFonts w:ascii="Arial" w:hAnsi="Arial" w:cs="Arial"/>
              <w:sz w:val="24"/>
              <w:szCs w:val="24"/>
              <w:lang w:val="ro-RO"/>
            </w:rPr>
          </w:pPr>
          <w:r w:rsidRPr="00864E2E">
            <w:rPr>
              <w:rFonts w:ascii="Arial" w:hAnsi="Arial" w:cs="Arial"/>
              <w:sz w:val="24"/>
              <w:szCs w:val="24"/>
              <w:lang w:val="ro-RO"/>
            </w:rPr>
            <w:t>- dezvoltarea IMM – urilor pentru prelucrarea lemnului.</w:t>
          </w:r>
        </w:p>
        <w:p w:rsidR="001B4A17" w:rsidRPr="00FF0C47" w:rsidRDefault="00FF0C47" w:rsidP="00D223BE">
          <w:pPr>
            <w:pStyle w:val="Listparagraf"/>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963A80">
            <w:rPr>
              <w:rFonts w:ascii="Arial" w:hAnsi="Arial" w:cs="Arial"/>
              <w:sz w:val="24"/>
              <w:szCs w:val="24"/>
              <w:lang w:val="ro-RO"/>
            </w:rPr>
            <w:t xml:space="preserve">- </w:t>
          </w:r>
          <w:r w:rsidR="001B4A17" w:rsidRPr="00FF0C47">
            <w:rPr>
              <w:rFonts w:ascii="Arial" w:hAnsi="Arial" w:cs="Arial"/>
              <w:sz w:val="24"/>
              <w:szCs w:val="24"/>
              <w:lang w:val="ro-RO"/>
            </w:rPr>
            <w:t>cumularea cu alte proiecte: nu este cazul;</w:t>
          </w:r>
        </w:p>
        <w:p w:rsidR="001B4A17" w:rsidRPr="001B4A17" w:rsidRDefault="00963A80"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1B4A17">
            <w:rPr>
              <w:rFonts w:ascii="Arial" w:hAnsi="Arial" w:cs="Arial"/>
              <w:sz w:val="24"/>
              <w:szCs w:val="24"/>
              <w:lang w:val="ro-RO"/>
            </w:rPr>
            <w:t>utilizarea resurselor naturale: materialele necesare realizarii proiectului vor fi preluate de la societati autorizate;</w:t>
          </w:r>
        </w:p>
        <w:p w:rsidR="001B4A17" w:rsidRPr="00FF0C47" w:rsidRDefault="00963A80"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lastRenderedPageBreak/>
            <w:t xml:space="preserve">- </w:t>
          </w:r>
          <w:r w:rsidR="001B4A17" w:rsidRPr="00FF0C47">
            <w:rPr>
              <w:rFonts w:ascii="Arial" w:hAnsi="Arial" w:cs="Arial"/>
              <w:sz w:val="24"/>
              <w:szCs w:val="24"/>
              <w:lang w:val="ro-RO"/>
            </w:rPr>
            <w:t>productia de deseuri: deseuri din constructie si deseuri menajere;</w:t>
          </w:r>
        </w:p>
        <w:p w:rsidR="001B4A17" w:rsidRPr="00FF0C47" w:rsidRDefault="00963A80"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FF0C47">
            <w:rPr>
              <w:rFonts w:ascii="Arial" w:hAnsi="Arial" w:cs="Arial"/>
              <w:sz w:val="24"/>
              <w:szCs w:val="24"/>
              <w:lang w:val="ro-RO"/>
            </w:rPr>
            <w:t>risc scazut de accident datorita tehnologiilor utilizate - nu se folosesc substante poluante;</w:t>
          </w:r>
        </w:p>
        <w:p w:rsidR="001B4A17" w:rsidRPr="00FF0C47" w:rsidRDefault="00963A80"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FF0C47">
            <w:rPr>
              <w:rFonts w:ascii="Arial" w:hAnsi="Arial" w:cs="Arial"/>
              <w:sz w:val="24"/>
              <w:szCs w:val="24"/>
              <w:lang w:val="ro-RO"/>
            </w:rPr>
            <w:t>utilizarea existenta a terenului: terenul este sit</w:t>
          </w:r>
          <w:r w:rsidR="00FF0C47">
            <w:rPr>
              <w:rFonts w:ascii="Arial" w:hAnsi="Arial" w:cs="Arial"/>
              <w:sz w:val="24"/>
              <w:szCs w:val="24"/>
              <w:lang w:val="ro-RO"/>
            </w:rPr>
            <w:t>uat in extravilanul Comunei Podeni</w:t>
          </w:r>
          <w:r w:rsidR="001B4A17" w:rsidRPr="00FF0C47">
            <w:rPr>
              <w:rFonts w:ascii="Arial" w:hAnsi="Arial" w:cs="Arial"/>
              <w:sz w:val="24"/>
              <w:szCs w:val="24"/>
              <w:lang w:val="ro-RO"/>
            </w:rPr>
            <w:t>;</w:t>
          </w:r>
        </w:p>
        <w:p w:rsidR="001B4A17" w:rsidRPr="00FF0C47" w:rsidRDefault="00963A80"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FF0C47">
            <w:rPr>
              <w:rFonts w:ascii="Arial" w:hAnsi="Arial" w:cs="Arial"/>
              <w:sz w:val="24"/>
              <w:szCs w:val="24"/>
              <w:lang w:val="ro-RO"/>
            </w:rPr>
            <w:t>relativa abundenta a resurselor naturale din zona, calitatea si capacitatea regenerativa a acestora: in apropierea zonei studiate se afla alte tere</w:t>
          </w:r>
          <w:r w:rsidR="00FF0C47">
            <w:rPr>
              <w:rFonts w:ascii="Arial" w:hAnsi="Arial" w:cs="Arial"/>
              <w:sz w:val="24"/>
              <w:szCs w:val="24"/>
              <w:lang w:val="ro-RO"/>
            </w:rPr>
            <w:t xml:space="preserve">nuri </w:t>
          </w:r>
          <w:r w:rsidR="001B4A17" w:rsidRPr="00FF0C47">
            <w:rPr>
              <w:rFonts w:ascii="Arial" w:hAnsi="Arial" w:cs="Arial"/>
              <w:sz w:val="24"/>
              <w:szCs w:val="24"/>
              <w:lang w:val="ro-RO"/>
            </w:rPr>
            <w:t>;</w:t>
          </w:r>
        </w:p>
        <w:p w:rsidR="001B4A17" w:rsidRPr="00FF0C47" w:rsidRDefault="00963A80" w:rsidP="00D223BE">
          <w:pPr>
            <w:pStyle w:val="Listparagraf"/>
            <w:spacing w:after="0" w:line="240" w:lineRule="auto"/>
            <w:ind w:left="1440"/>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FF0C47">
            <w:rPr>
              <w:rFonts w:ascii="Arial" w:hAnsi="Arial" w:cs="Arial"/>
              <w:sz w:val="24"/>
              <w:szCs w:val="24"/>
              <w:lang w:val="ro-RO"/>
            </w:rPr>
            <w:t>capacitatea de absorbtie a mediului: nu este cazul ;</w:t>
          </w:r>
        </w:p>
        <w:p w:rsidR="001B4A17" w:rsidRPr="00FF0C47" w:rsidRDefault="00FF0C47" w:rsidP="00FF0C47">
          <w:pPr>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FF0C47">
            <w:rPr>
              <w:rFonts w:ascii="Arial" w:hAnsi="Arial" w:cs="Arial"/>
              <w:sz w:val="24"/>
              <w:szCs w:val="24"/>
              <w:lang w:val="ro-RO"/>
            </w:rPr>
            <w:t>zonele de p</w:t>
          </w:r>
          <w:r>
            <w:rPr>
              <w:rFonts w:ascii="Arial" w:hAnsi="Arial" w:cs="Arial"/>
              <w:sz w:val="24"/>
              <w:szCs w:val="24"/>
              <w:lang w:val="ro-RO"/>
            </w:rPr>
            <w:t xml:space="preserve">rotectie speciala: </w:t>
          </w:r>
          <w:r w:rsidR="00A94818" w:rsidRPr="00A94818">
            <w:rPr>
              <w:rFonts w:ascii="Arial" w:hAnsi="Arial" w:cs="Arial"/>
              <w:sz w:val="24"/>
              <w:szCs w:val="24"/>
              <w:lang w:val="ro-RO"/>
            </w:rPr>
            <w:t>Obiectivul de investiţie „REABILITARE DRUM FORESTIER CALAMITAT TOPOLOVA AXIAL” este situat pe teritoriul Geoparcului Platoul Mehedinţi şi pe teritoriul sitului NATURA 2000 Platoul Mehedinţi – ROSCI0198.</w:t>
          </w:r>
          <w:r w:rsidR="001B4A17" w:rsidRPr="00FF0C47">
            <w:rPr>
              <w:rFonts w:ascii="Arial" w:hAnsi="Arial" w:cs="Arial"/>
              <w:sz w:val="24"/>
              <w:szCs w:val="24"/>
              <w:lang w:val="ro-RO"/>
            </w:rPr>
            <w:t>;</w:t>
          </w:r>
        </w:p>
        <w:p w:rsidR="001B4A17" w:rsidRPr="001B4A17" w:rsidRDefault="00FF0C47" w:rsidP="00FF0C47">
          <w:pPr>
            <w:spacing w:after="0" w:line="240" w:lineRule="auto"/>
            <w:ind w:left="36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ariile in care standardele de calitate a mediului stabilite de legislatia in vigoare au fost deja depasite: nu este cazul;</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ariile dens populate: nu este cazul;</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peisajele cu semnificatie istorica, culturala si arheologica: nu este cazul;</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extinderea impactului: local, numai in zona de lucru, pe perioada de executie;</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natura transfrontiera a impactului: investitia prin dimensiunile sale nu produce impact de natura transfrontiera;</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marimea si complexitatea impactului: impact redus;</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probabilitatea impactului: impactul asupra populatiei este unul benefic si contribuie la dezvoltarea economica a localitatii;</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durata, frecventa si reversibilitatea impactului: redusa;</w:t>
          </w:r>
        </w:p>
        <w:p w:rsidR="001B4A17" w:rsidRPr="001B4A17" w:rsidRDefault="00FF0C47" w:rsidP="00FF0C47">
          <w:pPr>
            <w:spacing w:after="0" w:line="240" w:lineRule="auto"/>
            <w:ind w:left="108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 xml:space="preserve"> pe timpul derularii procedurii nu s-au primit observatii din partea publicului.</w:t>
          </w:r>
        </w:p>
        <w:p w:rsidR="001B4A17" w:rsidRPr="00FF0C47" w:rsidRDefault="001B4A17" w:rsidP="00FF0C47">
          <w:pPr>
            <w:spacing w:after="0" w:line="240" w:lineRule="auto"/>
            <w:jc w:val="both"/>
            <w:textAlignment w:val="baseline"/>
            <w:rPr>
              <w:rFonts w:ascii="Arial" w:hAnsi="Arial" w:cs="Arial"/>
              <w:b/>
              <w:sz w:val="24"/>
              <w:szCs w:val="24"/>
              <w:lang w:val="ro-RO"/>
            </w:rPr>
          </w:pPr>
          <w:r w:rsidRPr="001B4A17">
            <w:rPr>
              <w:rFonts w:ascii="Arial" w:hAnsi="Arial" w:cs="Arial"/>
              <w:sz w:val="24"/>
              <w:szCs w:val="24"/>
              <w:lang w:val="ro-RO"/>
            </w:rPr>
            <w:t>      </w:t>
          </w:r>
          <w:r w:rsidRPr="00FF0C47">
            <w:rPr>
              <w:rFonts w:ascii="Arial" w:hAnsi="Arial" w:cs="Arial"/>
              <w:b/>
              <w:sz w:val="24"/>
              <w:szCs w:val="24"/>
              <w:lang w:val="ro-RO"/>
            </w:rPr>
            <w:t>Realizarea acestui proiect se va face cu respectarea urmatoarelor conditii:</w:t>
          </w:r>
        </w:p>
        <w:p w:rsidR="001B4A17" w:rsidRPr="00A94818" w:rsidRDefault="001B4A17" w:rsidP="00FF0C47">
          <w:pPr>
            <w:numPr>
              <w:ilvl w:val="0"/>
              <w:numId w:val="17"/>
            </w:numPr>
            <w:spacing w:after="0" w:line="240" w:lineRule="auto"/>
            <w:ind w:left="540" w:hanging="540"/>
            <w:jc w:val="both"/>
            <w:textAlignment w:val="baseline"/>
            <w:rPr>
              <w:rFonts w:ascii="Arial" w:hAnsi="Arial" w:cs="Arial"/>
              <w:b/>
              <w:sz w:val="24"/>
              <w:szCs w:val="24"/>
              <w:lang w:val="ro-RO"/>
            </w:rPr>
          </w:pPr>
          <w:r w:rsidRPr="00A94818">
            <w:rPr>
              <w:rFonts w:ascii="Arial" w:hAnsi="Arial" w:cs="Arial"/>
              <w:b/>
              <w:sz w:val="24"/>
              <w:szCs w:val="24"/>
              <w:lang w:val="ro-RO"/>
            </w:rPr>
            <w:t>Pentru factor de mediu apa:</w:t>
          </w:r>
        </w:p>
        <w:p w:rsidR="001B4A17" w:rsidRPr="00963A80" w:rsidRDefault="00D223BE"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w:t>
          </w:r>
          <w:r w:rsidR="001B4A17" w:rsidRPr="00963A80">
            <w:rPr>
              <w:rFonts w:ascii="Arial" w:hAnsi="Arial" w:cs="Arial"/>
              <w:sz w:val="24"/>
              <w:szCs w:val="24"/>
              <w:lang w:val="ro-RO"/>
            </w:rPr>
            <w:t>in perioada de executie se va delimita foarte bine zona de lucru, astfel incat sa se elimine orice risc de poluare al apelor de suprafata si subterane din zona;</w:t>
          </w:r>
        </w:p>
        <w:p w:rsidR="001B4A17" w:rsidRPr="001B4A17" w:rsidRDefault="00D223BE" w:rsidP="00D223BE">
          <w:pPr>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 </w:t>
          </w:r>
          <w:r w:rsidR="001B4A17" w:rsidRPr="001B4A17">
            <w:rPr>
              <w:rFonts w:ascii="Arial" w:hAnsi="Arial" w:cs="Arial"/>
              <w:sz w:val="24"/>
              <w:szCs w:val="24"/>
              <w:lang w:val="ro-RO"/>
            </w:rPr>
            <w:t>pentru organizarea de santier se va alege un amplasament adecvat astfel incat suprafata ocupata sa fie cat mai redusa iar utilitatile sa poata fi asigurate cu usurinta;</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se va proceda la acoperirea spatiilor de depozitare a materialelor din cadrul organizarii de santier, de unde pot rezulta particule care pot fi antrenate de catre apele de suprafata;</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organizarea de santier va fi dotata cu toalete ecologice;</w:t>
          </w:r>
        </w:p>
        <w:p w:rsidR="001B4A17" w:rsidRPr="001B4A17" w:rsidRDefault="00D223BE" w:rsidP="00D223BE">
          <w:pPr>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  </w:t>
          </w:r>
          <w:r w:rsidR="001B4A17" w:rsidRPr="001B4A17">
            <w:rPr>
              <w:rFonts w:ascii="Arial" w:hAnsi="Arial" w:cs="Arial"/>
              <w:sz w:val="24"/>
              <w:szCs w:val="24"/>
              <w:lang w:val="ro-RO"/>
            </w:rPr>
            <w:t>se vor lua toate masurile in vederea evitarii poluarilor accidentale, in cazul unor astfel de poluari se va interveni operativ;</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inspectiile tehnice periodice la toate utilajele folosite, vor fi efectuate la zi, pentru evitarea poluarii accidentale a apelor din zona de lucru;</w:t>
          </w:r>
        </w:p>
        <w:p w:rsidR="001B4A17" w:rsidRPr="00A94818" w:rsidRDefault="001B4A17" w:rsidP="00FF0C47">
          <w:pPr>
            <w:numPr>
              <w:ilvl w:val="0"/>
              <w:numId w:val="17"/>
            </w:numPr>
            <w:spacing w:after="0" w:line="240" w:lineRule="auto"/>
            <w:ind w:left="540" w:hanging="540"/>
            <w:jc w:val="both"/>
            <w:textAlignment w:val="baseline"/>
            <w:rPr>
              <w:rFonts w:ascii="Arial" w:hAnsi="Arial" w:cs="Arial"/>
              <w:b/>
              <w:sz w:val="24"/>
              <w:szCs w:val="24"/>
              <w:lang w:val="ro-RO"/>
            </w:rPr>
          </w:pPr>
          <w:r w:rsidRPr="00A94818">
            <w:rPr>
              <w:rFonts w:ascii="Arial" w:hAnsi="Arial" w:cs="Arial"/>
              <w:b/>
              <w:sz w:val="24"/>
              <w:szCs w:val="24"/>
              <w:lang w:val="ro-RO"/>
            </w:rPr>
            <w:t>Pentru factor de mediu aer:</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-f</w:t>
          </w:r>
          <w:r w:rsidR="001B4A17" w:rsidRPr="001B4A17">
            <w:rPr>
              <w:rFonts w:ascii="Arial" w:hAnsi="Arial" w:cs="Arial"/>
              <w:sz w:val="24"/>
              <w:szCs w:val="24"/>
              <w:lang w:val="ro-RO"/>
            </w:rPr>
            <w:t>olosirea de utilaje periodic verificate tehnic, de generatie recenta, dotate cu sisteme catalitice de reducere a poluantilor;</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curatarea zilnica a cailor de acces din vecinatatea santierului si a autovehiculelor ce parasesc santierul;</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transportul de materiale se va face pe trasee optime;</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se recomanda utilizarea de utilaje si echipamente tehnice care au emisii reduse de zgomot;</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sa se asigure masuri si dotari speciale pentru izolarea si protectia fonica a surselor generatoare de zgomot si vibratii;</w:t>
          </w:r>
        </w:p>
        <w:p w:rsidR="001B4A17" w:rsidRPr="00A94818" w:rsidRDefault="001B4A17" w:rsidP="00FF0C47">
          <w:pPr>
            <w:numPr>
              <w:ilvl w:val="0"/>
              <w:numId w:val="17"/>
            </w:numPr>
            <w:spacing w:after="0" w:line="240" w:lineRule="auto"/>
            <w:ind w:left="540" w:hanging="540"/>
            <w:jc w:val="both"/>
            <w:textAlignment w:val="baseline"/>
            <w:rPr>
              <w:rFonts w:ascii="Arial" w:hAnsi="Arial" w:cs="Arial"/>
              <w:b/>
              <w:sz w:val="24"/>
              <w:szCs w:val="24"/>
              <w:lang w:val="ro-RO"/>
            </w:rPr>
          </w:pPr>
          <w:r w:rsidRPr="00A94818">
            <w:rPr>
              <w:rFonts w:ascii="Arial" w:hAnsi="Arial" w:cs="Arial"/>
              <w:b/>
              <w:sz w:val="24"/>
              <w:szCs w:val="24"/>
              <w:lang w:val="ro-RO"/>
            </w:rPr>
            <w:t>Pentru factor de mediu sol:</w:t>
          </w:r>
        </w:p>
        <w:p w:rsidR="001B4A17" w:rsidRPr="001B4A17" w:rsidRDefault="00D223BE" w:rsidP="00D223BE">
          <w:pPr>
            <w:spacing w:after="0" w:line="240" w:lineRule="auto"/>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se va asigura gestionarea corespunzatoare, prin depozitarea temporara, in locuri amenajate, a tuturor tipurilor de deseuri, pana la ridicarea lor de catre societatea de salubrizare autorizata;</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lastRenderedPageBreak/>
            <w:t>-</w:t>
          </w:r>
          <w:r w:rsidR="001B4A17" w:rsidRPr="001B4A17">
            <w:rPr>
              <w:rFonts w:ascii="Arial" w:hAnsi="Arial" w:cs="Arial"/>
              <w:sz w:val="24"/>
              <w:szCs w:val="24"/>
              <w:lang w:val="ro-RO"/>
            </w:rPr>
            <w:t>solul rezultat din lucrarile de pregatire a investitiei va fi depozitat separat pentru a fi folosit la refacerea zonelor afectate, dupa realizarea lucrarilor de executie a proiectului de mai sus;</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amenajarea de platforme impermeabilizate pentru depozitarea temporara a utilajelor si materialelor de constructie utilizate;</w:t>
          </w:r>
        </w:p>
        <w:p w:rsidR="001B4A17" w:rsidRPr="001B4A17" w:rsidRDefault="00D223BE" w:rsidP="00D223BE">
          <w:pPr>
            <w:spacing w:after="0" w:line="240" w:lineRule="auto"/>
            <w:ind w:left="720"/>
            <w:jc w:val="both"/>
            <w:textAlignment w:val="baseline"/>
            <w:rPr>
              <w:rFonts w:ascii="Arial" w:hAnsi="Arial" w:cs="Arial"/>
              <w:sz w:val="24"/>
              <w:szCs w:val="24"/>
              <w:lang w:val="ro-RO"/>
            </w:rPr>
          </w:pPr>
          <w:r>
            <w:rPr>
              <w:rFonts w:ascii="Arial" w:hAnsi="Arial" w:cs="Arial"/>
              <w:sz w:val="24"/>
              <w:szCs w:val="24"/>
              <w:lang w:val="ro-RO"/>
            </w:rPr>
            <w:t>-</w:t>
          </w:r>
          <w:r w:rsidR="001B4A17" w:rsidRPr="001B4A17">
            <w:rPr>
              <w:rFonts w:ascii="Arial" w:hAnsi="Arial" w:cs="Arial"/>
              <w:sz w:val="24"/>
              <w:szCs w:val="24"/>
              <w:lang w:val="ro-RO"/>
            </w:rPr>
            <w:t>in cazul producerii unor poluari accidentale in timpul lucrarilor acestea vor fi neutralizate cu substante absorbante, vor fi depozitate temporar in recipienti speciali si se vor preda firmelor autorizate in vederea eliminarii;</w:t>
          </w:r>
        </w:p>
        <w:p w:rsidR="001B4A17" w:rsidRPr="00A94818" w:rsidRDefault="001B4A17" w:rsidP="001B4A17">
          <w:pPr>
            <w:autoSpaceDE w:val="0"/>
            <w:autoSpaceDN w:val="0"/>
            <w:adjustRightInd w:val="0"/>
            <w:spacing w:after="0" w:line="240" w:lineRule="auto"/>
            <w:jc w:val="both"/>
            <w:rPr>
              <w:rFonts w:ascii="Arial" w:hAnsi="Arial" w:cs="Arial"/>
              <w:b/>
              <w:sz w:val="24"/>
              <w:szCs w:val="24"/>
            </w:rPr>
          </w:pPr>
          <w:r w:rsidRPr="00A94818">
            <w:rPr>
              <w:rFonts w:ascii="Arial" w:hAnsi="Arial" w:cs="Arial"/>
              <w:b/>
              <w:sz w:val="24"/>
              <w:szCs w:val="24"/>
            </w:rPr>
            <w:t xml:space="preserve">    II. Motivele care au stat la baza luării deciziei etapei de încadrare în procedura de evaluare adecvată sunt următoarele:</w:t>
          </w:r>
        </w:p>
        <w:p w:rsidR="00A94818" w:rsidRPr="00D223BE" w:rsidRDefault="00A94818" w:rsidP="00A94818">
          <w:pPr>
            <w:spacing w:after="0" w:line="240" w:lineRule="auto"/>
            <w:ind w:left="360"/>
            <w:jc w:val="both"/>
            <w:textAlignment w:val="baseline"/>
            <w:rPr>
              <w:rFonts w:ascii="Arial" w:hAnsi="Arial" w:cs="Arial"/>
              <w:sz w:val="24"/>
              <w:szCs w:val="24"/>
              <w:lang w:val="ro-RO"/>
            </w:rPr>
          </w:pPr>
          <w:r w:rsidRPr="00A94818">
            <w:rPr>
              <w:rFonts w:ascii="Arial" w:hAnsi="Arial" w:cs="Arial"/>
              <w:sz w:val="24"/>
              <w:szCs w:val="24"/>
            </w:rPr>
            <w:t xml:space="preserve">                   </w:t>
          </w:r>
          <w:r w:rsidRPr="00D223BE">
            <w:rPr>
              <w:rFonts w:ascii="Arial" w:hAnsi="Arial" w:cs="Arial"/>
              <w:sz w:val="24"/>
              <w:szCs w:val="24"/>
            </w:rPr>
            <w:t xml:space="preserve">Proiectul se va implementa in interiorul </w:t>
          </w:r>
          <w:r w:rsidR="00D223BE" w:rsidRPr="00D223BE">
            <w:rPr>
              <w:rFonts w:ascii="Arial" w:hAnsi="Arial" w:cs="Arial"/>
              <w:sz w:val="24"/>
              <w:szCs w:val="24"/>
            </w:rPr>
            <w:t xml:space="preserve">sitului de importanta comunitara </w:t>
          </w:r>
          <w:r w:rsidRPr="00D223BE">
            <w:rPr>
              <w:rFonts w:ascii="Arial" w:hAnsi="Arial" w:cs="Arial"/>
              <w:sz w:val="24"/>
              <w:szCs w:val="24"/>
              <w:lang w:val="ro-RO"/>
            </w:rPr>
            <w:t xml:space="preserve"> Platoul Mehedinţi – ROSCI0198.;</w:t>
          </w:r>
        </w:p>
        <w:p w:rsidR="00A94818" w:rsidRPr="00A94818" w:rsidRDefault="00A94818" w:rsidP="00A94818">
          <w:pPr>
            <w:autoSpaceDE w:val="0"/>
            <w:autoSpaceDN w:val="0"/>
            <w:adjustRightInd w:val="0"/>
            <w:spacing w:after="0" w:line="240" w:lineRule="auto"/>
            <w:jc w:val="both"/>
            <w:rPr>
              <w:rFonts w:ascii="Arial" w:hAnsi="Arial" w:cs="Arial"/>
              <w:sz w:val="24"/>
              <w:szCs w:val="24"/>
            </w:rPr>
          </w:pPr>
          <w:r w:rsidRPr="00A94818">
            <w:rPr>
              <w:rFonts w:ascii="Arial" w:hAnsi="Arial" w:cs="Arial"/>
              <w:sz w:val="24"/>
              <w:szCs w:val="24"/>
            </w:rPr>
            <w:t xml:space="preserve">           Proiectul intra sub incidenta articolului 28 al OUG 57/2007 privind regimul ariei natural protejate , conservarea habitatelor natural , a florei si faunei salbatice cu modificarile si completarile ulterioare;</w:t>
          </w:r>
        </w:p>
        <w:p w:rsidR="00A94818" w:rsidRPr="00A94818" w:rsidRDefault="00A94818" w:rsidP="00A94818">
          <w:pPr>
            <w:autoSpaceDE w:val="0"/>
            <w:autoSpaceDN w:val="0"/>
            <w:adjustRightInd w:val="0"/>
            <w:spacing w:after="0" w:line="240" w:lineRule="auto"/>
            <w:jc w:val="both"/>
            <w:rPr>
              <w:rFonts w:ascii="Arial" w:hAnsi="Arial" w:cs="Arial"/>
              <w:sz w:val="24"/>
              <w:szCs w:val="24"/>
            </w:rPr>
          </w:pPr>
          <w:r w:rsidRPr="00A94818">
            <w:rPr>
              <w:rFonts w:ascii="Arial" w:hAnsi="Arial" w:cs="Arial"/>
              <w:sz w:val="24"/>
              <w:szCs w:val="24"/>
            </w:rPr>
            <w:t xml:space="preserve">           Proiectul nu este subceptibil de a avea impact</w:t>
          </w:r>
          <w:r w:rsidR="00D223BE">
            <w:rPr>
              <w:rFonts w:ascii="Arial" w:hAnsi="Arial" w:cs="Arial"/>
              <w:sz w:val="24"/>
              <w:szCs w:val="24"/>
            </w:rPr>
            <w:t xml:space="preserve"> semnificativ asupra habitatelor , </w:t>
          </w:r>
          <w:r w:rsidRPr="00A94818">
            <w:rPr>
              <w:rFonts w:ascii="Arial" w:hAnsi="Arial" w:cs="Arial"/>
              <w:sz w:val="24"/>
              <w:szCs w:val="24"/>
            </w:rPr>
            <w:t xml:space="preserve"> speciilor</w:t>
          </w:r>
          <w:r w:rsidR="00D223BE">
            <w:rPr>
              <w:rFonts w:ascii="Arial" w:hAnsi="Arial" w:cs="Arial"/>
              <w:sz w:val="24"/>
              <w:szCs w:val="24"/>
            </w:rPr>
            <w:t xml:space="preserve"> de flora si fauna pentru care a fost declarant situl NATURA 2000.</w:t>
          </w:r>
        </w:p>
        <w:p w:rsidR="001B4A17" w:rsidRPr="00A94818" w:rsidRDefault="00D223BE"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A94818">
            <w:rPr>
              <w:rFonts w:ascii="Arial" w:hAnsi="Arial" w:cs="Arial"/>
              <w:sz w:val="24"/>
              <w:szCs w:val="24"/>
              <w:lang w:val="ro-RO"/>
            </w:rPr>
            <w:t>Se vor obtine toate avizele precizate in Certificatul de Urbanism nr.</w:t>
          </w:r>
          <w:r w:rsidR="00A94818">
            <w:rPr>
              <w:rFonts w:ascii="Arial" w:hAnsi="Arial" w:cs="Arial"/>
              <w:sz w:val="24"/>
              <w:szCs w:val="24"/>
              <w:lang w:val="ro-RO"/>
            </w:rPr>
            <w:t>32</w:t>
          </w:r>
          <w:r w:rsidR="001B4A17" w:rsidRPr="00A94818">
            <w:rPr>
              <w:rFonts w:ascii="Arial" w:hAnsi="Arial" w:cs="Arial"/>
              <w:sz w:val="24"/>
              <w:szCs w:val="24"/>
              <w:lang w:val="ro-RO"/>
            </w:rPr>
            <w:t xml:space="preserve"> din </w:t>
          </w:r>
          <w:r w:rsidR="00A94818">
            <w:rPr>
              <w:rFonts w:ascii="Arial" w:hAnsi="Arial" w:cs="Arial"/>
              <w:sz w:val="24"/>
              <w:szCs w:val="24"/>
              <w:lang w:val="ro-RO"/>
            </w:rPr>
            <w:t>22.03.2016</w:t>
          </w:r>
          <w:r w:rsidR="001B4A17" w:rsidRPr="00A94818">
            <w:rPr>
              <w:rFonts w:ascii="Arial" w:hAnsi="Arial" w:cs="Arial"/>
              <w:sz w:val="24"/>
              <w:szCs w:val="24"/>
              <w:lang w:val="ro-RO"/>
            </w:rPr>
            <w:t>;</w:t>
          </w:r>
        </w:p>
        <w:p w:rsidR="001B4A17" w:rsidRPr="00A94818" w:rsidRDefault="00D223BE"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A94818">
            <w:rPr>
              <w:rFonts w:ascii="Arial" w:hAnsi="Arial" w:cs="Arial"/>
              <w:sz w:val="24"/>
              <w:szCs w:val="24"/>
              <w:lang w:val="ro-RO"/>
            </w:rPr>
            <w:t xml:space="preserve">Atat titularul cat si proiectantul vor urmari indeaproape </w:t>
          </w:r>
          <w:r>
            <w:rPr>
              <w:rFonts w:ascii="Arial" w:hAnsi="Arial" w:cs="Arial"/>
              <w:sz w:val="24"/>
              <w:szCs w:val="24"/>
              <w:lang w:val="ro-RO"/>
            </w:rPr>
            <w:t xml:space="preserve">executarea lucrarilor prevazu </w:t>
          </w:r>
          <w:r w:rsidR="001B4A17" w:rsidRPr="00A94818">
            <w:rPr>
              <w:rFonts w:ascii="Arial" w:hAnsi="Arial" w:cs="Arial"/>
              <w:sz w:val="24"/>
              <w:szCs w:val="24"/>
              <w:lang w:val="ro-RO"/>
            </w:rPr>
            <w:t>in proiect;</w:t>
          </w:r>
        </w:p>
        <w:p w:rsidR="001B4A17" w:rsidRPr="00A94818" w:rsidRDefault="00D223BE" w:rsidP="00D223BE">
          <w:pPr>
            <w:pStyle w:val="Listparagraf"/>
            <w:spacing w:after="0" w:line="240" w:lineRule="auto"/>
            <w:jc w:val="both"/>
            <w:textAlignment w:val="baseline"/>
            <w:rPr>
              <w:rFonts w:ascii="Arial" w:hAnsi="Arial" w:cs="Arial"/>
              <w:sz w:val="24"/>
              <w:szCs w:val="24"/>
              <w:lang w:val="ro-RO"/>
            </w:rPr>
          </w:pPr>
          <w:r>
            <w:rPr>
              <w:rFonts w:ascii="Arial" w:hAnsi="Arial" w:cs="Arial"/>
              <w:sz w:val="24"/>
              <w:szCs w:val="24"/>
              <w:lang w:val="ro-RO"/>
            </w:rPr>
            <w:t xml:space="preserve">- </w:t>
          </w:r>
          <w:r w:rsidR="001B4A17" w:rsidRPr="00A94818">
            <w:rPr>
              <w:rFonts w:ascii="Arial" w:hAnsi="Arial" w:cs="Arial"/>
              <w:sz w:val="24"/>
              <w:szCs w:val="24"/>
              <w:lang w:val="ro-RO"/>
            </w:rPr>
            <w:t>Titularul va notifica in scris Agentia pentru Protectia Mediului Mehedinti in urmatoarele cazuri:</w:t>
          </w:r>
        </w:p>
        <w:p w:rsidR="001B4A17" w:rsidRPr="001B4A17" w:rsidRDefault="001B4A17" w:rsidP="00A94818">
          <w:pPr>
            <w:spacing w:after="0" w:line="240" w:lineRule="auto"/>
            <w:ind w:left="539"/>
            <w:jc w:val="both"/>
            <w:textAlignment w:val="baseline"/>
            <w:rPr>
              <w:rFonts w:ascii="Arial" w:hAnsi="Arial" w:cs="Arial"/>
              <w:sz w:val="24"/>
              <w:szCs w:val="24"/>
              <w:lang w:val="ro-RO"/>
            </w:rPr>
          </w:pPr>
          <w:r w:rsidRPr="001B4A17">
            <w:rPr>
              <w:rFonts w:ascii="Arial" w:hAnsi="Arial" w:cs="Arial"/>
              <w:sz w:val="24"/>
              <w:szCs w:val="24"/>
              <w:lang w:val="ro-RO"/>
            </w:rPr>
            <w:t xml:space="preserve">        ● in situatia in care, dupa emiterea prezentului act si inaintea obtinerii aprobarii de dezvoltare (autorizatiei de construire) proiectul a suferit modificari;</w:t>
          </w:r>
        </w:p>
        <w:p w:rsidR="001B4A17" w:rsidRPr="001B4A17" w:rsidRDefault="001B4A17" w:rsidP="00A94818">
          <w:pPr>
            <w:spacing w:after="0" w:line="240" w:lineRule="auto"/>
            <w:ind w:left="540"/>
            <w:jc w:val="both"/>
            <w:textAlignment w:val="baseline"/>
            <w:rPr>
              <w:rFonts w:ascii="Arial" w:hAnsi="Arial" w:cs="Arial"/>
              <w:sz w:val="24"/>
              <w:szCs w:val="24"/>
              <w:lang w:val="ro-RO"/>
            </w:rPr>
          </w:pPr>
          <w:r w:rsidRPr="001B4A17">
            <w:rPr>
              <w:rFonts w:ascii="Arial" w:hAnsi="Arial" w:cs="Arial"/>
              <w:sz w:val="24"/>
              <w:szCs w:val="24"/>
              <w:lang w:val="ro-RO"/>
            </w:rPr>
            <w:t xml:space="preserve">        ● la finalizarea investitiei pentru: verificarea realizarii proiectului in conformitate cu cerintele legale si cu conditiile din prezentul act si intocmirii procesului verbal de constatare a respectarii tuturor conditiilor impuse.</w:t>
          </w:r>
        </w:p>
        <w:p w:rsidR="001B4A17" w:rsidRPr="001B4A17" w:rsidRDefault="001B4A17" w:rsidP="00A94818">
          <w:pPr>
            <w:spacing w:after="0" w:line="240" w:lineRule="auto"/>
            <w:jc w:val="both"/>
            <w:textAlignment w:val="baseline"/>
            <w:rPr>
              <w:rFonts w:ascii="Arial" w:hAnsi="Arial" w:cs="Arial"/>
              <w:sz w:val="24"/>
              <w:szCs w:val="24"/>
              <w:lang w:val="ro-RO"/>
            </w:rPr>
          </w:pPr>
          <w:r w:rsidRPr="001B4A17">
            <w:rPr>
              <w:rFonts w:ascii="Arial" w:hAnsi="Arial" w:cs="Arial"/>
              <w:sz w:val="24"/>
              <w:szCs w:val="24"/>
              <w:lang w:val="ro-RO"/>
            </w:rPr>
            <w:t xml:space="preserve">                  Proiectul propus nu necesita parcurgerea celorlalte etape ale procedurii de evaluare adecvata .</w:t>
          </w:r>
        </w:p>
        <w:p w:rsidR="001B4A17" w:rsidRPr="001B4A17" w:rsidRDefault="001B4A17" w:rsidP="00A94818">
          <w:pPr>
            <w:tabs>
              <w:tab w:val="num" w:pos="0"/>
            </w:tabs>
            <w:spacing w:after="0" w:line="240" w:lineRule="auto"/>
            <w:jc w:val="both"/>
            <w:textAlignment w:val="baseline"/>
            <w:rPr>
              <w:rFonts w:ascii="Arial" w:hAnsi="Arial" w:cs="Arial"/>
              <w:sz w:val="24"/>
              <w:szCs w:val="24"/>
              <w:lang w:val="ro-RO"/>
            </w:rPr>
          </w:pPr>
          <w:r w:rsidRPr="001B4A17">
            <w:rPr>
              <w:rFonts w:ascii="Arial" w:hAnsi="Arial" w:cs="Arial"/>
              <w:sz w:val="24"/>
              <w:szCs w:val="24"/>
              <w:lang w:val="ro-RO"/>
            </w:rPr>
            <w:t xml:space="preserve">                     Prezenta decizie poate fi contestata in conformitate cu prevederile Hotararii Guvernului nr. 445/2009 si ale Legii contenciosului administrativ nr. 554/2004, cu modificarile si completarile ulterioare. </w:t>
          </w:r>
        </w:p>
        <w:p w:rsidR="001B4A17" w:rsidRPr="001B4A17" w:rsidRDefault="00A94818" w:rsidP="00963A80">
          <w:pPr>
            <w:tabs>
              <w:tab w:val="left" w:pos="2535"/>
            </w:tabs>
            <w:spacing w:after="0" w:line="360" w:lineRule="auto"/>
            <w:jc w:val="center"/>
            <w:rPr>
              <w:rFonts w:ascii="Arial" w:hAnsi="Arial" w:cs="Arial"/>
              <w:b/>
              <w:sz w:val="24"/>
              <w:szCs w:val="24"/>
              <w:lang w:val="ro-RO"/>
            </w:rPr>
          </w:pPr>
          <w:r w:rsidRPr="00963A80">
            <w:rPr>
              <w:rFonts w:ascii="Arial" w:hAnsi="Arial" w:cs="Arial"/>
              <w:b/>
              <w:sz w:val="24"/>
              <w:szCs w:val="24"/>
              <w:lang w:val="ro-RO"/>
            </w:rPr>
            <w:t>P.</w:t>
          </w:r>
          <w:r w:rsidR="001B4A17" w:rsidRPr="001B4A17">
            <w:rPr>
              <w:rFonts w:ascii="Arial" w:hAnsi="Arial" w:cs="Arial"/>
              <w:b/>
              <w:sz w:val="24"/>
              <w:szCs w:val="24"/>
              <w:lang w:val="ro-RO"/>
            </w:rPr>
            <w:t>Director Executiv,</w:t>
          </w:r>
        </w:p>
        <w:p w:rsidR="001B4A17" w:rsidRPr="001B4A17" w:rsidRDefault="00A94818" w:rsidP="00963A80">
          <w:pPr>
            <w:tabs>
              <w:tab w:val="left" w:pos="2535"/>
            </w:tabs>
            <w:spacing w:after="0" w:line="360" w:lineRule="auto"/>
            <w:jc w:val="center"/>
            <w:rPr>
              <w:rFonts w:ascii="Arial" w:hAnsi="Arial" w:cs="Arial"/>
              <w:b/>
              <w:sz w:val="24"/>
              <w:szCs w:val="24"/>
              <w:lang w:val="ro-RO"/>
            </w:rPr>
          </w:pPr>
          <w:r w:rsidRPr="00963A80">
            <w:rPr>
              <w:rFonts w:ascii="Arial" w:hAnsi="Arial" w:cs="Arial"/>
              <w:b/>
              <w:sz w:val="24"/>
              <w:szCs w:val="24"/>
              <w:lang w:val="ro-RO"/>
            </w:rPr>
            <w:t>Ing. Dragos Nicolae TARNITA</w:t>
          </w:r>
        </w:p>
        <w:p w:rsidR="001B4A17" w:rsidRDefault="001B4A17" w:rsidP="00963A80">
          <w:pPr>
            <w:tabs>
              <w:tab w:val="left" w:pos="2535"/>
            </w:tabs>
            <w:spacing w:after="0" w:line="360" w:lineRule="auto"/>
            <w:jc w:val="center"/>
            <w:rPr>
              <w:rFonts w:ascii="Arial" w:hAnsi="Arial" w:cs="Arial"/>
              <w:b/>
              <w:sz w:val="24"/>
              <w:szCs w:val="24"/>
              <w:lang w:val="ro-RO"/>
            </w:rPr>
          </w:pPr>
        </w:p>
        <w:p w:rsidR="00963A80" w:rsidRDefault="00963A80" w:rsidP="00963A80">
          <w:pPr>
            <w:tabs>
              <w:tab w:val="left" w:pos="2535"/>
            </w:tabs>
            <w:spacing w:after="0" w:line="360" w:lineRule="auto"/>
            <w:jc w:val="center"/>
            <w:rPr>
              <w:rFonts w:ascii="Arial" w:hAnsi="Arial" w:cs="Arial"/>
              <w:b/>
              <w:sz w:val="24"/>
              <w:szCs w:val="24"/>
              <w:lang w:val="ro-RO"/>
            </w:rPr>
          </w:pPr>
        </w:p>
        <w:p w:rsidR="00963A80" w:rsidRDefault="00963A80" w:rsidP="00963A80">
          <w:pPr>
            <w:tabs>
              <w:tab w:val="left" w:pos="2535"/>
            </w:tabs>
            <w:spacing w:after="0" w:line="360" w:lineRule="auto"/>
            <w:jc w:val="center"/>
            <w:rPr>
              <w:rFonts w:ascii="Arial" w:hAnsi="Arial" w:cs="Arial"/>
              <w:b/>
              <w:sz w:val="24"/>
              <w:szCs w:val="24"/>
              <w:lang w:val="ro-RO"/>
            </w:rPr>
          </w:pPr>
        </w:p>
        <w:p w:rsidR="00963A80" w:rsidRDefault="00963A80" w:rsidP="00963A80">
          <w:pPr>
            <w:tabs>
              <w:tab w:val="left" w:pos="2535"/>
            </w:tabs>
            <w:spacing w:after="0" w:line="360" w:lineRule="auto"/>
            <w:jc w:val="center"/>
            <w:rPr>
              <w:rFonts w:ascii="Arial" w:hAnsi="Arial" w:cs="Arial"/>
              <w:b/>
              <w:sz w:val="24"/>
              <w:szCs w:val="24"/>
              <w:lang w:val="ro-RO"/>
            </w:rPr>
          </w:pPr>
        </w:p>
        <w:p w:rsidR="00963A80" w:rsidRPr="001B4A17" w:rsidRDefault="00963A80" w:rsidP="00963A80">
          <w:pPr>
            <w:tabs>
              <w:tab w:val="left" w:pos="2535"/>
            </w:tabs>
            <w:spacing w:after="0" w:line="360" w:lineRule="auto"/>
            <w:jc w:val="center"/>
            <w:rPr>
              <w:rFonts w:ascii="Arial" w:hAnsi="Arial" w:cs="Arial"/>
              <w:b/>
              <w:sz w:val="24"/>
              <w:szCs w:val="24"/>
              <w:lang w:val="ro-RO"/>
            </w:rPr>
          </w:pPr>
        </w:p>
        <w:p w:rsidR="001B4A17" w:rsidRPr="001B4A17" w:rsidRDefault="00A94818" w:rsidP="00963A80">
          <w:pPr>
            <w:tabs>
              <w:tab w:val="left" w:pos="2535"/>
            </w:tabs>
            <w:spacing w:after="0" w:line="240" w:lineRule="auto"/>
            <w:jc w:val="center"/>
            <w:rPr>
              <w:rFonts w:ascii="Arial" w:hAnsi="Arial" w:cs="Arial"/>
              <w:b/>
              <w:sz w:val="24"/>
              <w:szCs w:val="24"/>
              <w:lang w:val="ro-RO"/>
            </w:rPr>
          </w:pPr>
          <w:r w:rsidRPr="00963A80">
            <w:rPr>
              <w:rFonts w:ascii="Arial" w:hAnsi="Arial" w:cs="Arial"/>
              <w:b/>
              <w:sz w:val="24"/>
              <w:szCs w:val="24"/>
              <w:lang w:val="ro-RO"/>
            </w:rPr>
            <w:t>p.</w:t>
          </w:r>
          <w:r w:rsidR="001B4A17" w:rsidRPr="001B4A17">
            <w:rPr>
              <w:rFonts w:ascii="Arial" w:hAnsi="Arial" w:cs="Arial"/>
              <w:b/>
              <w:sz w:val="24"/>
              <w:szCs w:val="24"/>
              <w:lang w:val="ro-RO"/>
            </w:rPr>
            <w:t>Sef Serviciu A.A.A,                                                                           Intocmit,</w:t>
          </w:r>
        </w:p>
        <w:p w:rsidR="001B4A17" w:rsidRPr="001B4A17" w:rsidRDefault="00963A80" w:rsidP="00963A80">
          <w:pPr>
            <w:tabs>
              <w:tab w:val="left" w:pos="2535"/>
            </w:tabs>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1B4A17" w:rsidRPr="001B4A17">
            <w:rPr>
              <w:rFonts w:ascii="Arial" w:hAnsi="Arial" w:cs="Arial"/>
              <w:b/>
              <w:sz w:val="24"/>
              <w:szCs w:val="24"/>
              <w:lang w:val="ro-RO"/>
            </w:rPr>
            <w:t>Ing.Claudia LOHON</w:t>
          </w:r>
        </w:p>
        <w:p w:rsidR="001B4A17" w:rsidRPr="001B4A17" w:rsidRDefault="00963A80" w:rsidP="00963A80">
          <w:pPr>
            <w:tabs>
              <w:tab w:val="left" w:pos="2535"/>
            </w:tabs>
            <w:spacing w:after="0" w:line="240" w:lineRule="auto"/>
            <w:rPr>
              <w:rFonts w:ascii="Arial" w:hAnsi="Arial" w:cs="Arial"/>
              <w:b/>
              <w:sz w:val="24"/>
              <w:szCs w:val="24"/>
              <w:lang w:val="ro-RO"/>
            </w:rPr>
          </w:pPr>
          <w:r>
            <w:rPr>
              <w:rFonts w:ascii="Arial" w:hAnsi="Arial" w:cs="Arial"/>
              <w:b/>
              <w:sz w:val="24"/>
              <w:szCs w:val="24"/>
              <w:lang w:val="ro-RO"/>
            </w:rPr>
            <w:t xml:space="preserve">      </w:t>
          </w:r>
          <w:r w:rsidR="00A94818" w:rsidRPr="00963A80">
            <w:rPr>
              <w:rFonts w:ascii="Arial" w:hAnsi="Arial" w:cs="Arial"/>
              <w:b/>
              <w:sz w:val="24"/>
              <w:szCs w:val="24"/>
              <w:lang w:val="ro-RO"/>
            </w:rPr>
            <w:t>Biolog Lavinia MATEESCU</w:t>
          </w:r>
        </w:p>
        <w:p w:rsidR="00963A80" w:rsidRPr="00D223BE" w:rsidRDefault="00A94818" w:rsidP="00A94818">
          <w:pPr>
            <w:tabs>
              <w:tab w:val="left" w:pos="2535"/>
            </w:tabs>
            <w:spacing w:after="0" w:line="360" w:lineRule="auto"/>
            <w:rPr>
              <w:rFonts w:ascii="Arial" w:hAnsi="Arial" w:cs="Arial"/>
              <w:b/>
              <w:sz w:val="24"/>
              <w:szCs w:val="24"/>
              <w:lang w:val="ro-RO"/>
            </w:rPr>
          </w:pPr>
          <w:r>
            <w:rPr>
              <w:rFonts w:ascii="Arial" w:hAnsi="Arial" w:cs="Arial"/>
              <w:sz w:val="24"/>
              <w:szCs w:val="24"/>
              <w:lang w:val="ro-RO"/>
            </w:rPr>
            <w:t xml:space="preserve">   </w:t>
          </w:r>
          <w:r w:rsidR="00D223BE">
            <w:rPr>
              <w:rFonts w:ascii="Arial" w:hAnsi="Arial" w:cs="Arial"/>
              <w:sz w:val="24"/>
              <w:szCs w:val="24"/>
              <w:lang w:val="ro-RO"/>
            </w:rPr>
            <w:t xml:space="preserve">                                                                                                         </w:t>
          </w:r>
          <w:r w:rsidR="00D223BE" w:rsidRPr="00D223BE">
            <w:rPr>
              <w:rFonts w:ascii="Arial" w:hAnsi="Arial" w:cs="Arial"/>
              <w:b/>
              <w:sz w:val="24"/>
              <w:szCs w:val="24"/>
              <w:lang w:val="ro-RO"/>
            </w:rPr>
            <w:t>Biolog. Ilse PALALOGA</w:t>
          </w:r>
        </w:p>
        <w:p w:rsidR="00963A80" w:rsidRDefault="00963A80" w:rsidP="00A94818">
          <w:pPr>
            <w:tabs>
              <w:tab w:val="left" w:pos="2535"/>
            </w:tabs>
            <w:spacing w:after="0" w:line="360" w:lineRule="auto"/>
            <w:rPr>
              <w:rFonts w:ascii="Arial" w:hAnsi="Arial" w:cs="Arial"/>
              <w:sz w:val="24"/>
              <w:szCs w:val="24"/>
              <w:lang w:val="ro-RO"/>
            </w:rPr>
          </w:pPr>
        </w:p>
        <w:p w:rsidR="00963A80" w:rsidRDefault="00963A80" w:rsidP="00A94818">
          <w:pPr>
            <w:tabs>
              <w:tab w:val="left" w:pos="2535"/>
            </w:tabs>
            <w:spacing w:after="0" w:line="360" w:lineRule="auto"/>
            <w:rPr>
              <w:rFonts w:ascii="Arial" w:hAnsi="Arial" w:cs="Arial"/>
              <w:sz w:val="24"/>
              <w:szCs w:val="24"/>
              <w:lang w:val="ro-RO"/>
            </w:rPr>
          </w:pPr>
        </w:p>
        <w:p w:rsidR="00963A80" w:rsidRDefault="00963A80" w:rsidP="00A94818">
          <w:pPr>
            <w:tabs>
              <w:tab w:val="left" w:pos="2535"/>
            </w:tabs>
            <w:spacing w:after="0" w:line="360" w:lineRule="auto"/>
            <w:rPr>
              <w:rFonts w:ascii="Arial" w:hAnsi="Arial" w:cs="Arial"/>
              <w:sz w:val="24"/>
              <w:szCs w:val="24"/>
              <w:lang w:val="ro-RO"/>
            </w:rPr>
          </w:pPr>
        </w:p>
        <w:p w:rsidR="00963A80" w:rsidRDefault="00963A80" w:rsidP="00A94818">
          <w:pPr>
            <w:tabs>
              <w:tab w:val="left" w:pos="2535"/>
            </w:tabs>
            <w:spacing w:after="0" w:line="360" w:lineRule="auto"/>
            <w:rPr>
              <w:rFonts w:ascii="Arial" w:hAnsi="Arial" w:cs="Arial"/>
              <w:sz w:val="24"/>
              <w:szCs w:val="24"/>
              <w:lang w:val="ro-RO"/>
            </w:rPr>
          </w:pPr>
        </w:p>
        <w:p w:rsidR="00963A80" w:rsidRDefault="00963A80" w:rsidP="00A94818">
          <w:pPr>
            <w:tabs>
              <w:tab w:val="left" w:pos="2535"/>
            </w:tabs>
            <w:spacing w:after="0" w:line="360" w:lineRule="auto"/>
            <w:rPr>
              <w:rFonts w:ascii="Arial" w:hAnsi="Arial" w:cs="Arial"/>
              <w:sz w:val="24"/>
              <w:szCs w:val="24"/>
              <w:lang w:val="ro-RO"/>
            </w:rPr>
          </w:pPr>
        </w:p>
        <w:p w:rsidR="00963A80" w:rsidRDefault="00963A80" w:rsidP="00A94818">
          <w:pPr>
            <w:tabs>
              <w:tab w:val="left" w:pos="2535"/>
            </w:tabs>
            <w:spacing w:after="0" w:line="360" w:lineRule="auto"/>
            <w:rPr>
              <w:rFonts w:ascii="Arial" w:hAnsi="Arial" w:cs="Arial"/>
              <w:sz w:val="24"/>
              <w:szCs w:val="24"/>
              <w:lang w:val="ro-RO"/>
            </w:rPr>
          </w:pPr>
        </w:p>
        <w:p w:rsidR="00753675" w:rsidRPr="00A94818" w:rsidRDefault="00340EEC" w:rsidP="00A94818">
          <w:pPr>
            <w:tabs>
              <w:tab w:val="left" w:pos="2535"/>
            </w:tabs>
            <w:spacing w:after="0" w:line="360" w:lineRule="auto"/>
            <w:rPr>
              <w:rFonts w:ascii="Arial" w:hAnsi="Arial" w:cs="Arial"/>
              <w:sz w:val="24"/>
              <w:szCs w:val="24"/>
              <w:lang w:val="ro-RO"/>
            </w:rPr>
          </w:pPr>
        </w:p>
      </w:sdtContent>
    </w:sdt>
    <w:p w:rsidR="00595382" w:rsidRPr="00447422" w:rsidRDefault="00963A80"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63A80"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522DB9">
            <w:rPr>
              <w:rFonts w:ascii="Arial" w:hAnsi="Arial" w:cs="Arial"/>
              <w:sz w:val="24"/>
              <w:szCs w:val="24"/>
            </w:rPr>
            <w:t>.</w:t>
          </w:r>
        </w:sdtContent>
      </w:sdt>
      <w:r>
        <w:rPr>
          <w:rFonts w:ascii="Arial" w:hAnsi="Arial" w:cs="Arial"/>
          <w:sz w:val="24"/>
          <w:szCs w:val="24"/>
        </w:rPr>
        <w:t xml:space="preserve"> </w:t>
      </w:r>
    </w:p>
    <w:p w:rsidR="00EB548E" w:rsidRDefault="00340EE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howingPlcHdr/>
      </w:sdtPr>
      <w:sdtEndPr>
        <w:rPr>
          <w:b w:val="0"/>
        </w:rPr>
      </w:sdtEndPr>
      <w:sdtContent>
        <w:p w:rsidR="0071693D" w:rsidRPr="00A94818" w:rsidRDefault="00A94818" w:rsidP="00A94818">
          <w:pPr>
            <w:spacing w:after="0" w:line="360" w:lineRule="auto"/>
            <w:rPr>
              <w:rFonts w:ascii="Arial" w:hAnsi="Arial" w:cs="Arial"/>
              <w:b/>
              <w:bCs/>
              <w:sz w:val="24"/>
              <w:szCs w:val="24"/>
              <w:lang w:val="ro-RO"/>
            </w:rPr>
          </w:pPr>
          <w:r w:rsidRPr="0005762F">
            <w:rPr>
              <w:rStyle w:val="Textsubstituent"/>
            </w:rPr>
            <w:t>....</w:t>
          </w:r>
        </w:p>
      </w:sdtContent>
    </w:sdt>
    <w:p w:rsidR="00522DB9" w:rsidRPr="00447422" w:rsidRDefault="00340EEC" w:rsidP="007B1968">
      <w:pPr>
        <w:spacing w:after="0" w:line="360" w:lineRule="auto"/>
        <w:jc w:val="both"/>
        <w:rPr>
          <w:rFonts w:ascii="Arial" w:hAnsi="Arial" w:cs="Arial"/>
          <w:bCs/>
          <w:sz w:val="24"/>
          <w:szCs w:val="24"/>
          <w:lang w:val="ro-RO"/>
        </w:rPr>
      </w:pPr>
    </w:p>
    <w:p w:rsidR="00522DB9" w:rsidRPr="00447422" w:rsidRDefault="00340EEC" w:rsidP="00522DB9">
      <w:pPr>
        <w:autoSpaceDE w:val="0"/>
        <w:autoSpaceDN w:val="0"/>
        <w:adjustRightInd w:val="0"/>
        <w:spacing w:after="0" w:line="240" w:lineRule="auto"/>
        <w:jc w:val="both"/>
        <w:rPr>
          <w:rFonts w:ascii="Arial" w:hAnsi="Arial" w:cs="Arial"/>
          <w:sz w:val="24"/>
          <w:szCs w:val="24"/>
        </w:rPr>
      </w:pPr>
    </w:p>
    <w:p w:rsidR="00522DB9" w:rsidRPr="00447422" w:rsidRDefault="00340EEC" w:rsidP="007B1968">
      <w:pPr>
        <w:spacing w:after="0" w:line="360" w:lineRule="auto"/>
        <w:jc w:val="both"/>
        <w:rPr>
          <w:rFonts w:ascii="Arial" w:hAnsi="Arial" w:cs="Arial"/>
          <w:bCs/>
          <w:sz w:val="24"/>
          <w:szCs w:val="24"/>
          <w:lang w:val="ro-RO"/>
        </w:rPr>
      </w:pPr>
    </w:p>
    <w:p w:rsidR="00522DB9" w:rsidRPr="00447422" w:rsidRDefault="00340EEC" w:rsidP="007B1968">
      <w:pPr>
        <w:spacing w:after="0" w:line="360" w:lineRule="auto"/>
        <w:jc w:val="both"/>
        <w:rPr>
          <w:rFonts w:ascii="Arial" w:hAnsi="Arial" w:cs="Arial"/>
          <w:bCs/>
          <w:sz w:val="24"/>
          <w:szCs w:val="24"/>
          <w:lang w:val="ro-RO"/>
        </w:rPr>
      </w:pPr>
    </w:p>
    <w:p w:rsidR="00522DB9" w:rsidRPr="00447422" w:rsidRDefault="00340EEC" w:rsidP="00522DB9">
      <w:pPr>
        <w:autoSpaceDE w:val="0"/>
        <w:autoSpaceDN w:val="0"/>
        <w:adjustRightInd w:val="0"/>
        <w:spacing w:after="0" w:line="240" w:lineRule="auto"/>
        <w:jc w:val="both"/>
        <w:rPr>
          <w:rFonts w:ascii="Arial" w:hAnsi="Arial" w:cs="Arial"/>
          <w:sz w:val="24"/>
          <w:szCs w:val="24"/>
        </w:rPr>
      </w:pPr>
    </w:p>
    <w:p w:rsidR="00522DB9" w:rsidRPr="00447422" w:rsidRDefault="00340EEC" w:rsidP="007B1968">
      <w:pPr>
        <w:spacing w:after="0" w:line="360" w:lineRule="auto"/>
        <w:jc w:val="both"/>
        <w:rPr>
          <w:rFonts w:ascii="Arial" w:hAnsi="Arial" w:cs="Arial"/>
          <w:bCs/>
          <w:sz w:val="24"/>
          <w:szCs w:val="24"/>
          <w:lang w:val="ro-RO"/>
        </w:rPr>
      </w:pPr>
    </w:p>
    <w:p w:rsidR="00522DB9" w:rsidRPr="00447422" w:rsidRDefault="00340EEC"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F7" w:rsidRDefault="00963A80">
      <w:pPr>
        <w:spacing w:after="0" w:line="240" w:lineRule="auto"/>
      </w:pPr>
      <w:r>
        <w:separator/>
      </w:r>
    </w:p>
  </w:endnote>
  <w:endnote w:type="continuationSeparator" w:id="0">
    <w:p w:rsidR="00F234F7" w:rsidRDefault="0096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63A80"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340EE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2058697005"/>
        </w:sdtPr>
        <w:sdtEndPr>
          <w:rPr>
            <w:sz w:val="22"/>
            <w:szCs w:val="22"/>
          </w:rPr>
        </w:sdtEndPr>
        <w:sdtContent>
          <w:p w:rsidR="001B4A17" w:rsidRPr="001B4A17" w:rsidRDefault="001B4A17" w:rsidP="001B4A17">
            <w:pPr>
              <w:pStyle w:val="Subsol"/>
              <w:pBdr>
                <w:top w:val="single" w:sz="4" w:space="1" w:color="auto"/>
              </w:pBdr>
              <w:jc w:val="center"/>
              <w:rPr>
                <w:rFonts w:ascii="Arial" w:hAnsi="Arial" w:cs="Arial"/>
                <w:b/>
                <w:sz w:val="20"/>
                <w:szCs w:val="20"/>
              </w:rPr>
            </w:pPr>
            <w:r w:rsidRPr="001B4A17">
              <w:rPr>
                <w:rFonts w:ascii="Arial" w:hAnsi="Arial" w:cs="Arial"/>
                <w:b/>
                <w:sz w:val="20"/>
                <w:szCs w:val="20"/>
              </w:rPr>
              <w:t>AGENŢIA PENTRU PROTECŢIA MEDIULUI MEHEDINTI</w:t>
            </w:r>
          </w:p>
          <w:p w:rsidR="001B4A17" w:rsidRPr="001B4A17" w:rsidRDefault="001B4A17" w:rsidP="001B4A17">
            <w:pPr>
              <w:tabs>
                <w:tab w:val="right" w:pos="9360"/>
              </w:tabs>
              <w:spacing w:after="0" w:line="240" w:lineRule="auto"/>
              <w:jc w:val="center"/>
              <w:rPr>
                <w:rFonts w:ascii="Arial" w:hAnsi="Arial" w:cs="Arial"/>
                <w:color w:val="00214E"/>
                <w:sz w:val="20"/>
                <w:szCs w:val="20"/>
                <w:lang w:val="ro-RO"/>
              </w:rPr>
            </w:pPr>
            <w:r w:rsidRPr="001B4A17">
              <w:rPr>
                <w:rFonts w:ascii="Arial" w:hAnsi="Arial" w:cs="Arial"/>
                <w:color w:val="00214E"/>
                <w:sz w:val="20"/>
                <w:szCs w:val="20"/>
                <w:lang w:val="ro-RO"/>
              </w:rPr>
              <w:t>Str. Baile Romane, Nr.3, jud. Mehedinti, Loc.Dr Tr Severin, Cod 220234,</w:t>
            </w:r>
          </w:p>
          <w:p w:rsidR="001B4A17" w:rsidRPr="001B4A17" w:rsidRDefault="001B4A17" w:rsidP="001B4A17">
            <w:pPr>
              <w:tabs>
                <w:tab w:val="right" w:pos="9360"/>
              </w:tabs>
              <w:spacing w:after="0" w:line="240" w:lineRule="auto"/>
              <w:jc w:val="center"/>
              <w:rPr>
                <w:rFonts w:ascii="Arial" w:hAnsi="Arial" w:cs="Arial"/>
                <w:color w:val="00214E"/>
                <w:lang w:val="ro-RO"/>
              </w:rPr>
            </w:pPr>
            <w:r w:rsidRPr="001B4A17">
              <w:rPr>
                <w:rFonts w:ascii="Arial" w:hAnsi="Arial" w:cs="Arial"/>
                <w:color w:val="00214E"/>
                <w:sz w:val="20"/>
                <w:szCs w:val="20"/>
                <w:lang w:val="ro-RO"/>
              </w:rPr>
              <w:t>E-mail. office@apmmh.anpm.ro, Tel. 0252/320396, Fax 0252/306018.</w:t>
            </w:r>
          </w:p>
        </w:sdtContent>
      </w:sdt>
      <w:p w:rsidR="00992A14" w:rsidRPr="007A4C64" w:rsidRDefault="00340EEC" w:rsidP="001B4A17">
        <w:pPr>
          <w:pStyle w:val="Subsol"/>
          <w:pBdr>
            <w:top w:val="single" w:sz="4" w:space="1" w:color="auto"/>
          </w:pBdr>
          <w:jc w:val="center"/>
          <w:rPr>
            <w:rFonts w:ascii="Arial" w:hAnsi="Arial" w:cs="Arial"/>
            <w:color w:val="00214E"/>
            <w:sz w:val="20"/>
            <w:szCs w:val="20"/>
            <w:lang w:val="ro-RO"/>
          </w:rPr>
        </w:pPr>
      </w:p>
      <w:p w:rsidR="00B72680" w:rsidRPr="00C44321" w:rsidRDefault="00963A80" w:rsidP="00C44321">
        <w:pPr>
          <w:pStyle w:val="Subsol"/>
          <w:jc w:val="center"/>
        </w:pPr>
        <w:r>
          <w:t xml:space="preserve"> </w:t>
        </w:r>
        <w:r>
          <w:fldChar w:fldCharType="begin"/>
        </w:r>
        <w:r>
          <w:instrText xml:space="preserve"> PAGE   \* MERGEFORMAT </w:instrText>
        </w:r>
        <w:r>
          <w:fldChar w:fldCharType="separate"/>
        </w:r>
        <w:r w:rsidR="00340EE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963A80"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00864E2E">
          <w:rPr>
            <w:rFonts w:ascii="Arial" w:hAnsi="Arial" w:cs="Arial"/>
            <w:b/>
            <w:sz w:val="20"/>
            <w:szCs w:val="20"/>
          </w:rPr>
          <w:t>PENTRU PROTECŢIA MEDIULUI MEHEDINTI</w:t>
        </w:r>
      </w:p>
      <w:p w:rsidR="00992A14" w:rsidRPr="007A4C64" w:rsidRDefault="00963A80"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1B4A17">
          <w:rPr>
            <w:rFonts w:ascii="Arial" w:hAnsi="Arial" w:cs="Arial"/>
            <w:color w:val="00214E"/>
            <w:sz w:val="20"/>
            <w:szCs w:val="20"/>
            <w:lang w:val="ro-RO"/>
          </w:rPr>
          <w:t>Baile Romane, Nr.3, jud. Mehedinti, Loc.Dr Tr Severin, Cod 220234</w:t>
        </w:r>
        <w:r w:rsidRPr="007A4C64">
          <w:rPr>
            <w:rFonts w:ascii="Arial" w:hAnsi="Arial" w:cs="Arial"/>
            <w:color w:val="00214E"/>
            <w:sz w:val="20"/>
            <w:szCs w:val="20"/>
            <w:lang w:val="ro-RO"/>
          </w:rPr>
          <w:t>,</w:t>
        </w:r>
      </w:p>
      <w:p w:rsidR="00B72680" w:rsidRPr="00992A14" w:rsidRDefault="001B4A17" w:rsidP="00992A14">
        <w:pPr>
          <w:pStyle w:val="Antet"/>
          <w:tabs>
            <w:tab w:val="clear" w:pos="4680"/>
          </w:tabs>
          <w:jc w:val="center"/>
          <w:rPr>
            <w:rFonts w:ascii="Arial" w:hAnsi="Arial" w:cs="Arial"/>
            <w:color w:val="00214E"/>
            <w:lang w:val="ro-RO"/>
          </w:rPr>
        </w:pPr>
        <w:r>
          <w:rPr>
            <w:rFonts w:ascii="Arial" w:hAnsi="Arial" w:cs="Arial"/>
            <w:color w:val="00214E"/>
            <w:sz w:val="20"/>
            <w:szCs w:val="20"/>
            <w:lang w:val="ro-RO"/>
          </w:rPr>
          <w:t>E-mail. office@apmmh.anpm.ro</w:t>
        </w:r>
        <w:r w:rsidR="00963A80" w:rsidRPr="007A4C64">
          <w:rPr>
            <w:rFonts w:ascii="Arial" w:hAnsi="Arial" w:cs="Arial"/>
            <w:color w:val="00214E"/>
            <w:sz w:val="20"/>
            <w:szCs w:val="20"/>
            <w:lang w:val="ro-RO"/>
          </w:rPr>
          <w:t>,</w:t>
        </w:r>
        <w:r>
          <w:rPr>
            <w:rFonts w:ascii="Arial" w:hAnsi="Arial" w:cs="Arial"/>
            <w:color w:val="00214E"/>
            <w:sz w:val="20"/>
            <w:szCs w:val="20"/>
            <w:lang w:val="ro-RO"/>
          </w:rPr>
          <w:t xml:space="preserve"> Tel. 0252/320396</w:t>
        </w:r>
        <w:r w:rsidR="00963A80" w:rsidRPr="007A4C64">
          <w:rPr>
            <w:rFonts w:ascii="Arial" w:hAnsi="Arial" w:cs="Arial"/>
            <w:color w:val="00214E"/>
            <w:sz w:val="20"/>
            <w:szCs w:val="20"/>
            <w:lang w:val="ro-RO"/>
          </w:rPr>
          <w:t>,</w:t>
        </w:r>
        <w:r>
          <w:rPr>
            <w:rFonts w:ascii="Arial" w:hAnsi="Arial" w:cs="Arial"/>
            <w:color w:val="00214E"/>
            <w:sz w:val="20"/>
            <w:szCs w:val="20"/>
            <w:lang w:val="ro-RO"/>
          </w:rPr>
          <w:t xml:space="preserve"> Fax 0252/306018</w:t>
        </w:r>
        <w:r w:rsidR="00963A80" w:rsidRPr="007A4C64">
          <w:rPr>
            <w:rFonts w:ascii="Arial" w:hAnsi="Arial" w:cs="Arial"/>
            <w:color w:val="00214E"/>
            <w:sz w:val="20"/>
            <w:szCs w:val="20"/>
            <w:lang w:val="ro-RO"/>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F7" w:rsidRDefault="00963A80">
      <w:pPr>
        <w:spacing w:after="0" w:line="240" w:lineRule="auto"/>
      </w:pPr>
      <w:r>
        <w:separator/>
      </w:r>
    </w:p>
  </w:footnote>
  <w:footnote w:type="continuationSeparator" w:id="0">
    <w:p w:rsidR="00F234F7" w:rsidRDefault="00963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17" w:rsidRDefault="001B4A1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17" w:rsidRDefault="001B4A1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340EE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8693689" r:id="rId2"/>
      </w:pict>
    </w:r>
    <w:r w:rsidR="00963A80">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63A80" w:rsidRPr="00A75327">
      <w:rPr>
        <w:lang w:val="ro-RO"/>
      </w:rPr>
      <w:tab/>
      <w:t xml:space="preserve">   </w:t>
    </w:r>
    <w:sdt>
      <w:sdtPr>
        <w:rPr>
          <w:lang w:val="ro-RO"/>
        </w:rPr>
        <w:alias w:val="Câmp editabil text"/>
        <w:tag w:val="CampEditabil"/>
        <w:id w:val="698361725"/>
      </w:sdtPr>
      <w:sdtEndPr/>
      <w:sdtContent>
        <w:r w:rsidR="00963A80" w:rsidRPr="00535A6C">
          <w:rPr>
            <w:rFonts w:ascii="Arial" w:hAnsi="Arial" w:cs="Arial"/>
            <w:b/>
            <w:color w:val="00214E"/>
            <w:sz w:val="32"/>
            <w:szCs w:val="32"/>
            <w:lang w:val="ro-RO"/>
          </w:rPr>
          <w:t>Ministerul Mediului, Apelor şi Pădurilor</w:t>
        </w:r>
      </w:sdtContent>
    </w:sdt>
  </w:p>
  <w:p w:rsidR="00652042" w:rsidRPr="00535A6C" w:rsidRDefault="00340EE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63A80" w:rsidRPr="00535A6C">
          <w:rPr>
            <w:rFonts w:ascii="Arial" w:hAnsi="Arial" w:cs="Arial"/>
            <w:b/>
            <w:color w:val="00214E"/>
            <w:sz w:val="36"/>
            <w:szCs w:val="36"/>
            <w:lang w:val="ro-RO"/>
          </w:rPr>
          <w:t>Agenţia Naţională pentru Protecţia</w:t>
        </w:r>
        <w:r w:rsidR="00963A80">
          <w:rPr>
            <w:rFonts w:ascii="Arial" w:hAnsi="Arial" w:cs="Arial"/>
            <w:b/>
            <w:color w:val="00214E"/>
            <w:sz w:val="36"/>
            <w:szCs w:val="36"/>
            <w:lang w:val="ro-RO"/>
          </w:rPr>
          <w:t xml:space="preserve"> Mediului</w:t>
        </w:r>
      </w:sdtContent>
    </w:sdt>
  </w:p>
  <w:p w:rsidR="00652042" w:rsidRPr="003167DA" w:rsidRDefault="00340EE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40EE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340EE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63A80" w:rsidRPr="00535A6C">
                <w:rPr>
                  <w:rFonts w:ascii="Arial" w:hAnsi="Arial" w:cs="Arial"/>
                  <w:b/>
                  <w:bCs/>
                  <w:color w:val="000000" w:themeColor="text1"/>
                  <w:sz w:val="28"/>
                  <w:szCs w:val="28"/>
                  <w:lang w:val="ro-RO"/>
                </w:rPr>
                <w:t>AGENŢIA PENTRU PROTECŢIA MEDIULUI ...........</w:t>
              </w:r>
            </w:sdtContent>
          </w:sdt>
        </w:p>
      </w:tc>
    </w:tr>
  </w:tbl>
  <w:p w:rsidR="00B72680" w:rsidRPr="0090788F" w:rsidRDefault="00340EE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0222167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30EA8"/>
    <w:multiLevelType w:val="hybridMultilevel"/>
    <w:tmpl w:val="F61078C6"/>
    <w:lvl w:ilvl="0" w:tplc="BBFA1582">
      <w:start w:val="8"/>
      <w:numFmt w:val="bullet"/>
      <w:lvlText w:val=""/>
      <w:lvlJc w:val="left"/>
      <w:pPr>
        <w:tabs>
          <w:tab w:val="num" w:pos="1620"/>
        </w:tabs>
        <w:ind w:left="16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B258B4"/>
    <w:multiLevelType w:val="hybridMultilevel"/>
    <w:tmpl w:val="8E886C52"/>
    <w:lvl w:ilvl="0" w:tplc="430229AA">
      <w:start w:val="2010"/>
      <w:numFmt w:val="bullet"/>
      <w:lvlText w:val="-"/>
      <w:lvlJc w:val="left"/>
      <w:pPr>
        <w:ind w:left="1320" w:hanging="360"/>
      </w:pPr>
      <w:rPr>
        <w:rFonts w:ascii="Arial" w:eastAsia="Times New Roman" w:hAnsi="Arial" w:cs="Arial" w:hint="default"/>
        <w:b/>
        <w:i w:val="0"/>
        <w:color w:val="auto"/>
      </w:rPr>
    </w:lvl>
    <w:lvl w:ilvl="1" w:tplc="04180019" w:tentative="1">
      <w:start w:val="1"/>
      <w:numFmt w:val="lowerLetter"/>
      <w:lvlText w:val="%2."/>
      <w:lvlJc w:val="left"/>
      <w:pPr>
        <w:ind w:left="2040" w:hanging="360"/>
      </w:pPr>
    </w:lvl>
    <w:lvl w:ilvl="2" w:tplc="0418001B" w:tentative="1">
      <w:start w:val="1"/>
      <w:numFmt w:val="lowerRoman"/>
      <w:lvlText w:val="%3."/>
      <w:lvlJc w:val="right"/>
      <w:pPr>
        <w:ind w:left="2760" w:hanging="180"/>
      </w:pPr>
    </w:lvl>
    <w:lvl w:ilvl="3" w:tplc="0418000F" w:tentative="1">
      <w:start w:val="1"/>
      <w:numFmt w:val="decimal"/>
      <w:lvlText w:val="%4."/>
      <w:lvlJc w:val="left"/>
      <w:pPr>
        <w:ind w:left="3480" w:hanging="360"/>
      </w:pPr>
    </w:lvl>
    <w:lvl w:ilvl="4" w:tplc="04180019" w:tentative="1">
      <w:start w:val="1"/>
      <w:numFmt w:val="lowerLetter"/>
      <w:lvlText w:val="%5."/>
      <w:lvlJc w:val="left"/>
      <w:pPr>
        <w:ind w:left="4200" w:hanging="360"/>
      </w:pPr>
    </w:lvl>
    <w:lvl w:ilvl="5" w:tplc="0418001B" w:tentative="1">
      <w:start w:val="1"/>
      <w:numFmt w:val="lowerRoman"/>
      <w:lvlText w:val="%6."/>
      <w:lvlJc w:val="right"/>
      <w:pPr>
        <w:ind w:left="4920" w:hanging="180"/>
      </w:pPr>
    </w:lvl>
    <w:lvl w:ilvl="6" w:tplc="0418000F" w:tentative="1">
      <w:start w:val="1"/>
      <w:numFmt w:val="decimal"/>
      <w:lvlText w:val="%7."/>
      <w:lvlJc w:val="left"/>
      <w:pPr>
        <w:ind w:left="5640" w:hanging="360"/>
      </w:pPr>
    </w:lvl>
    <w:lvl w:ilvl="7" w:tplc="04180019" w:tentative="1">
      <w:start w:val="1"/>
      <w:numFmt w:val="lowerLetter"/>
      <w:lvlText w:val="%8."/>
      <w:lvlJc w:val="left"/>
      <w:pPr>
        <w:ind w:left="6360" w:hanging="360"/>
      </w:pPr>
    </w:lvl>
    <w:lvl w:ilvl="8" w:tplc="0418001B" w:tentative="1">
      <w:start w:val="1"/>
      <w:numFmt w:val="lowerRoman"/>
      <w:lvlText w:val="%9."/>
      <w:lvlJc w:val="right"/>
      <w:pPr>
        <w:ind w:left="7080" w:hanging="18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7F64CE9"/>
    <w:multiLevelType w:val="hybridMultilevel"/>
    <w:tmpl w:val="A6EE7976"/>
    <w:lvl w:ilvl="0" w:tplc="BBFA1582">
      <w:start w:val="8"/>
      <w:numFmt w:val="bullet"/>
      <w:lvlText w:val=""/>
      <w:lvlJc w:val="left"/>
      <w:pPr>
        <w:tabs>
          <w:tab w:val="num" w:pos="1620"/>
        </w:tabs>
        <w:ind w:left="16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8A74F1"/>
    <w:multiLevelType w:val="multilevel"/>
    <w:tmpl w:val="02F60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B2A7F14"/>
    <w:multiLevelType w:val="hybridMultilevel"/>
    <w:tmpl w:val="D8A24CCE"/>
    <w:lvl w:ilvl="0" w:tplc="BBFA1582">
      <w:start w:val="8"/>
      <w:numFmt w:val="bullet"/>
      <w:lvlText w:val=""/>
      <w:lvlJc w:val="left"/>
      <w:pPr>
        <w:tabs>
          <w:tab w:val="num" w:pos="1620"/>
        </w:tabs>
        <w:ind w:left="1620" w:hanging="360"/>
      </w:pPr>
      <w:rPr>
        <w:rFonts w:ascii="Wingdings" w:eastAsia="Times New Roman" w:hAnsi="Wingding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D707D9"/>
    <w:multiLevelType w:val="hybridMultilevel"/>
    <w:tmpl w:val="766CA36C"/>
    <w:lvl w:ilvl="0" w:tplc="430229AA">
      <w:start w:val="2010"/>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1937075"/>
    <w:multiLevelType w:val="hybridMultilevel"/>
    <w:tmpl w:val="597C3F24"/>
    <w:lvl w:ilvl="0" w:tplc="430229AA">
      <w:start w:val="2010"/>
      <w:numFmt w:val="bullet"/>
      <w:lvlText w:val="-"/>
      <w:lvlJc w:val="left"/>
      <w:pPr>
        <w:ind w:left="720" w:hanging="360"/>
      </w:pPr>
      <w:rPr>
        <w:rFonts w:ascii="Arial" w:eastAsia="Times New Roman" w:hAnsi="Arial" w:cs="Arial" w:hint="default"/>
      </w:rPr>
    </w:lvl>
    <w:lvl w:ilvl="1" w:tplc="430229AA">
      <w:start w:val="2010"/>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DDC18DB"/>
    <w:multiLevelType w:val="hybridMultilevel"/>
    <w:tmpl w:val="4D74D126"/>
    <w:lvl w:ilvl="0" w:tplc="3FF894B8">
      <w:start w:val="1"/>
      <w:numFmt w:val="lowerLetter"/>
      <w:lvlText w:val="%1)"/>
      <w:lvlJc w:val="left"/>
      <w:pPr>
        <w:tabs>
          <w:tab w:val="num" w:pos="2745"/>
        </w:tabs>
        <w:ind w:left="2745" w:hanging="360"/>
      </w:pPr>
      <w:rPr>
        <w:rFonts w:hint="default"/>
        <w:b/>
      </w:rPr>
    </w:lvl>
    <w:lvl w:ilvl="1" w:tplc="BBFA1582">
      <w:start w:val="8"/>
      <w:numFmt w:val="bullet"/>
      <w:lvlText w:val=""/>
      <w:lvlJc w:val="left"/>
      <w:pPr>
        <w:tabs>
          <w:tab w:val="num" w:pos="1440"/>
        </w:tabs>
        <w:ind w:left="1440" w:hanging="360"/>
      </w:pPr>
      <w:rPr>
        <w:rFonts w:ascii="Wingdings" w:eastAsia="Times New Roman" w:hAnsi="Wingdings"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0"/>
  </w:num>
  <w:num w:numId="5">
    <w:abstractNumId w:val="0"/>
  </w:num>
  <w:num w:numId="6">
    <w:abstractNumId w:val="13"/>
  </w:num>
  <w:num w:numId="7">
    <w:abstractNumId w:val="11"/>
  </w:num>
  <w:num w:numId="8">
    <w:abstractNumId w:val="4"/>
  </w:num>
  <w:num w:numId="9">
    <w:abstractNumId w:val="7"/>
  </w:num>
  <w:num w:numId="10">
    <w:abstractNumId w:val="1"/>
  </w:num>
  <w:num w:numId="11">
    <w:abstractNumId w:val="9"/>
  </w:num>
  <w:num w:numId="12">
    <w:abstractNumId w:val="2"/>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WCyamjPhbm3KIOmSfyIimvGBiQE=" w:salt="SkZbB+n1RSMzA7m2O8g8B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7C7C2E"/>
    <w:rsid w:val="001B4A17"/>
    <w:rsid w:val="00340EEC"/>
    <w:rsid w:val="00440F63"/>
    <w:rsid w:val="007A6F4F"/>
    <w:rsid w:val="007C7C2E"/>
    <w:rsid w:val="00864E2E"/>
    <w:rsid w:val="00963A80"/>
    <w:rsid w:val="00A94818"/>
    <w:rsid w:val="00D223BE"/>
    <w:rsid w:val="00F234F7"/>
    <w:rsid w:val="00FF0C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17"/>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17"/>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de873ba-82b5-4ab1-ac3d-5e1e3eea0d6e","Numar":"77","Data":null,"NumarActReglementareInitial":null,"DataActReglementareInitial":null,"DataInceput":"2016-06-17T00:00:00","DataSfarsit":null,"Durata":null,"PunctLucruId":376045.0,"TipActId":4.0,"NumarCerere":null,"DataCerere":null,"NumarCerereScriptic":"4225","DataCerereScriptic":"2016-04-05T00:00:00","CodFiscal":null,"SordId":"(6A71E52F-B23A-BE6E-3B52-109F07D24DA3)","SablonSordId":"(8B66777B-56B9-65A9-2773-1FA4A6BC21FB)","DosarSordId":"3453522","LatitudineWgs84":null,"LongitudineWgs84":null,"LatitudineStereo70":null,"LongitudineStereo70":null,"NumarAutorizatieGospodarireApe":null,"DataAutorizatieGospodarireApe":null,"DurataAutorizatieGospodarireApe":null,"Aba":null,"Sga":null,"AdresaSediuSocial":"Str. Magheru, Nr. 31, Bucureşti - Sectorul 1, Judetul Bucureşti","AdresaPunctLucru":null,"DenumireObiectiv":null,"DomeniuActivitate":null,"DomeniuSpecific":null,"ApmEmitere":null,"ApmRaportare":null,"AnpmApm":"APM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7539334-3192-4233-9E8E-CD103E59F8A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020C5CA-1EE4-46F8-8E55-54432B5D6915}">
  <ds:schemaRefs>
    <ds:schemaRef ds:uri="SIM.Reglementari.Model.Entities.ActReglementareModel"/>
  </ds:schemaRefs>
</ds:datastoreItem>
</file>

<file path=customXml/itemProps4.xml><?xml version="1.0" encoding="utf-8"?>
<ds:datastoreItem xmlns:ds="http://schemas.openxmlformats.org/officeDocument/2006/customXml" ds:itemID="{EDAB06EE-B07C-46C0-A90C-3A3B105F8749}">
  <ds:schemaRefs>
    <ds:schemaRef ds:uri="TableDependencies"/>
  </ds:schemaRefs>
</ds:datastoreItem>
</file>

<file path=customXml/itemProps5.xml><?xml version="1.0" encoding="utf-8"?>
<ds:datastoreItem xmlns:ds="http://schemas.openxmlformats.org/officeDocument/2006/customXml" ds:itemID="{D50BB554-8CF1-4B9C-BB28-9714E82D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1232</Words>
  <Characters>7152</Characters>
  <Application>Microsoft Office Word</Application>
  <DocSecurity>8</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8368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mh.claudia.lohon</cp:lastModifiedBy>
  <cp:revision>8</cp:revision>
  <cp:lastPrinted>2014-04-25T12:16:00Z</cp:lastPrinted>
  <dcterms:created xsi:type="dcterms:W3CDTF">2015-10-26T07:49:00Z</dcterms:created>
  <dcterms:modified xsi:type="dcterms:W3CDTF">2016-06-29T05:22:00Z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DIRECTIA SILVICA MEHEDINTI</vt:lpwstr>
  </property>
  <property fmtid="{D5CDD505-2E9C-101B-9397-08002B2CF9AE}" pid="5" name="SordId">
    <vt:lpwstr>(6A71E52F-B23A-BE6E-3B52-109F07D24DA3)</vt:lpwstr>
  </property>
  <property fmtid="{D5CDD505-2E9C-101B-9397-08002B2CF9AE}" pid="6" name="VersiuneDocument">
    <vt:lpwstr>6</vt:lpwstr>
  </property>
  <property fmtid="{D5CDD505-2E9C-101B-9397-08002B2CF9AE}" pid="7" name="RuntimeGuid">
    <vt:lpwstr>752ae71d-067d-4072-b464-5c93db53ca5d</vt:lpwstr>
  </property>
  <property fmtid="{D5CDD505-2E9C-101B-9397-08002B2CF9AE}" pid="8" name="PunctLucruId">
    <vt:lpwstr>376045</vt:lpwstr>
  </property>
  <property fmtid="{D5CDD505-2E9C-101B-9397-08002B2CF9AE}" pid="9" name="SablonSordId">
    <vt:lpwstr>(8B66777B-56B9-65A9-2773-1FA4A6BC21FB)</vt:lpwstr>
  </property>
  <property fmtid="{D5CDD505-2E9C-101B-9397-08002B2CF9AE}" pid="10" name="DosarSordId">
    <vt:lpwstr>3453522</vt:lpwstr>
  </property>
  <property fmtid="{D5CDD505-2E9C-101B-9397-08002B2CF9AE}" pid="11" name="DosarCerereSordId">
    <vt:lpwstr>3261634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ede873ba-82b5-4ab1-ac3d-5e1e3eea0d6e</vt:lpwstr>
  </property>
  <property fmtid="{D5CDD505-2E9C-101B-9397-08002B2CF9AE}" pid="16" name="CommitRoles">
    <vt:lpwstr>false</vt:lpwstr>
  </property>
</Properties>
</file>