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528" w:rsidRPr="00375528" w:rsidRDefault="00375528" w:rsidP="00375528">
      <w:pPr>
        <w:spacing w:after="200" w:line="276" w:lineRule="auto"/>
        <w:rPr>
          <w:rFonts w:ascii="Trebuchet MS" w:eastAsia="Calibri" w:hAnsi="Trebuchet MS" w:cs="Arial"/>
          <w:b/>
          <w:bCs/>
          <w:lang w:val="ro-RO"/>
        </w:rPr>
      </w:pPr>
      <w:r w:rsidRPr="00375528">
        <w:rPr>
          <w:rFonts w:ascii="Trebuchet MS" w:eastAsia="Calibri" w:hAnsi="Trebuchet MS" w:cs="Times New Roman"/>
          <w:noProof/>
        </w:rPr>
        <w:drawing>
          <wp:anchor distT="0" distB="0" distL="114300" distR="114300" simplePos="0" relativeHeight="251659264" behindDoc="0" locked="0" layoutInCell="1" allowOverlap="1">
            <wp:simplePos x="0" y="0"/>
            <wp:positionH relativeFrom="margin">
              <wp:posOffset>-284480</wp:posOffset>
            </wp:positionH>
            <wp:positionV relativeFrom="paragraph">
              <wp:posOffset>-5715</wp:posOffset>
            </wp:positionV>
            <wp:extent cx="7049135" cy="886460"/>
            <wp:effectExtent l="0" t="0" r="0" b="0"/>
            <wp:wrapTopAndBottom/>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9846277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9135" cy="886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5528">
        <w:rPr>
          <w:rFonts w:ascii="Trebuchet MS" w:eastAsia="Calibri" w:hAnsi="Trebuchet MS" w:cs="Arial"/>
          <w:b/>
          <w:bCs/>
          <w:lang w:val="ro-RO"/>
        </w:rPr>
        <w:t>AGENȚIA PENTRU PROTECȚIA MEDIULUI MEHEDINTI</w:t>
      </w:r>
    </w:p>
    <w:p w:rsidR="00375528" w:rsidRPr="00375528" w:rsidRDefault="00375528" w:rsidP="00375528">
      <w:pPr>
        <w:spacing w:after="200" w:line="276" w:lineRule="auto"/>
        <w:rPr>
          <w:rFonts w:ascii="Trebuchet MS" w:eastAsia="Calibri" w:hAnsi="Trebuchet MS" w:cs="Times New Roman"/>
          <w:lang w:val="ro-RO"/>
        </w:rPr>
      </w:pPr>
      <w:r w:rsidRPr="00375528">
        <w:rPr>
          <w:rFonts w:ascii="Trebuchet MS" w:eastAsia="Calibri" w:hAnsi="Trebuchet MS" w:cs="Times New Roman"/>
          <w:lang w:val="ro-RO"/>
        </w:rPr>
        <w:t xml:space="preserve">Nr.________/_____________                                                                                               </w:t>
      </w:r>
    </w:p>
    <w:p w:rsidR="00375528" w:rsidRPr="00375528" w:rsidRDefault="00375528" w:rsidP="00375528">
      <w:pPr>
        <w:spacing w:after="0" w:line="240" w:lineRule="auto"/>
        <w:textAlignment w:val="baseline"/>
        <w:rPr>
          <w:rFonts w:ascii="Trebuchet MS" w:eastAsia="Times New Roman" w:hAnsi="Trebuchet MS" w:cs="Times New Roman"/>
          <w:b/>
          <w:lang w:val="ro-RO" w:eastAsia="ro-RO"/>
        </w:rPr>
      </w:pPr>
      <w:r w:rsidRPr="00375528">
        <w:rPr>
          <w:rFonts w:ascii="Trebuchet MS" w:eastAsia="Calibri" w:hAnsi="Trebuchet MS" w:cs="Times New Roman"/>
          <w:lang w:val="ro-RO"/>
        </w:rPr>
        <w:t xml:space="preserve">                                                         </w:t>
      </w:r>
      <w:r w:rsidRPr="00375528">
        <w:rPr>
          <w:rFonts w:ascii="Trebuchet MS" w:eastAsia="Times New Roman" w:hAnsi="Trebuchet MS" w:cs="Times New Roman"/>
          <w:b/>
          <w:lang w:val="ro-RO" w:eastAsia="ro-RO"/>
        </w:rPr>
        <w:t>DECIZIA ETAPEI DE INCADRARE</w:t>
      </w:r>
    </w:p>
    <w:p w:rsidR="00375528" w:rsidRPr="00375528" w:rsidRDefault="00375528" w:rsidP="00375528">
      <w:pPr>
        <w:spacing w:after="0" w:line="276" w:lineRule="auto"/>
        <w:rPr>
          <w:rFonts w:ascii="Trebuchet MS" w:eastAsia="Calibri" w:hAnsi="Trebuchet MS" w:cs="Times New Roman"/>
          <w:lang w:val="ro-RO"/>
        </w:rPr>
      </w:pPr>
      <w:r w:rsidRPr="00375528">
        <w:rPr>
          <w:rFonts w:ascii="Trebuchet MS" w:eastAsia="Calibri" w:hAnsi="Trebuchet MS" w:cs="Times New Roman"/>
          <w:b/>
          <w:color w:val="FF0000"/>
          <w:lang w:val="ro-RO" w:eastAsia="ro-RO"/>
        </w:rPr>
        <w:t xml:space="preserve">                                                         </w:t>
      </w:r>
      <w:r w:rsidRPr="00375528">
        <w:rPr>
          <w:rFonts w:ascii="Trebuchet MS" w:eastAsia="Calibri" w:hAnsi="Trebuchet MS" w:cs="Times New Roman"/>
          <w:b/>
          <w:lang w:val="ro-RO" w:eastAsia="ro-RO"/>
        </w:rPr>
        <w:t xml:space="preserve">                     NR. </w:t>
      </w:r>
    </w:p>
    <w:p w:rsidR="00375528" w:rsidRPr="00375528" w:rsidRDefault="00375528" w:rsidP="00375528">
      <w:pPr>
        <w:spacing w:after="0" w:line="240" w:lineRule="auto"/>
        <w:jc w:val="both"/>
        <w:rPr>
          <w:rFonts w:ascii="Trebuchet MS" w:eastAsia="Times New Roman" w:hAnsi="Trebuchet MS" w:cs="Times New Roman"/>
          <w:lang w:val="ro-RO"/>
        </w:rPr>
      </w:pPr>
      <w:r w:rsidRPr="00375528">
        <w:rPr>
          <w:rFonts w:ascii="Trebuchet MS" w:eastAsia="Times New Roman" w:hAnsi="Trebuchet MS" w:cs="Times New Roman"/>
          <w:lang w:val="ro-RO"/>
        </w:rPr>
        <w:t xml:space="preserve">                                                                             </w:t>
      </w:r>
      <w:proofErr w:type="spellStart"/>
      <w:r w:rsidRPr="00375528">
        <w:rPr>
          <w:rFonts w:ascii="Trebuchet MS" w:eastAsia="Times New Roman" w:hAnsi="Trebuchet MS" w:cs="Times New Roman"/>
          <w:lang w:val="ro-RO"/>
        </w:rPr>
        <w:t>Draft</w:t>
      </w:r>
      <w:proofErr w:type="spellEnd"/>
    </w:p>
    <w:p w:rsidR="00375528" w:rsidRPr="00375528" w:rsidRDefault="00375528" w:rsidP="00375528">
      <w:pPr>
        <w:spacing w:after="0" w:line="240" w:lineRule="auto"/>
        <w:jc w:val="both"/>
        <w:rPr>
          <w:rFonts w:ascii="Trebuchet MS" w:eastAsia="Times New Roman" w:hAnsi="Trebuchet MS" w:cs="Times New Roman"/>
          <w:lang w:val="ro-RO"/>
        </w:rPr>
      </w:pPr>
      <w:r w:rsidRPr="00375528">
        <w:rPr>
          <w:rFonts w:ascii="Trebuchet MS" w:eastAsia="Times New Roman" w:hAnsi="Trebuchet MS" w:cs="Times New Roman"/>
          <w:lang w:val="ro-RO"/>
        </w:rPr>
        <w:t xml:space="preserve">               Ca urmare a solicitării de emitere a acordului de mediu adresate de</w:t>
      </w:r>
      <w:r w:rsidRPr="00375528">
        <w:rPr>
          <w:rFonts w:ascii="Times New Roman" w:eastAsia="Calibri" w:hAnsi="Times New Roman" w:cs="Times New Roman"/>
          <w:b/>
          <w:bCs/>
          <w:sz w:val="28"/>
          <w:szCs w:val="28"/>
        </w:rPr>
        <w:t xml:space="preserve"> </w:t>
      </w:r>
      <w:r w:rsidRPr="00375528">
        <w:rPr>
          <w:rFonts w:ascii="Trebuchet MS" w:eastAsia="Calibri" w:hAnsi="Trebuchet MS" w:cs="Times New Roman"/>
          <w:b/>
          <w:bCs/>
        </w:rPr>
        <w:t>SOCIETATEA NATIONALA A APELOR MINERALE S.A</w:t>
      </w:r>
      <w:r w:rsidRPr="00375528">
        <w:rPr>
          <w:rFonts w:ascii="Trebuchet MS" w:eastAsia="Times New Roman" w:hAnsi="Trebuchet MS" w:cs="Times New Roman"/>
          <w:lang w:val="ro-RO"/>
        </w:rPr>
        <w:t xml:space="preserve">cu sediul in </w:t>
      </w:r>
      <w:proofErr w:type="spellStart"/>
      <w:r w:rsidRPr="00375528">
        <w:rPr>
          <w:rFonts w:ascii="Trebuchet MS" w:eastAsia="Times New Roman" w:hAnsi="Trebuchet MS" w:cs="Times New Roman"/>
          <w:lang w:val="ro-RO"/>
        </w:rPr>
        <w:t>Bucuresti</w:t>
      </w:r>
      <w:proofErr w:type="spellEnd"/>
      <w:r w:rsidRPr="00375528">
        <w:rPr>
          <w:rFonts w:ascii="Trebuchet MS" w:eastAsia="Times New Roman" w:hAnsi="Trebuchet MS" w:cs="Times New Roman"/>
          <w:lang w:val="ro-RO"/>
        </w:rPr>
        <w:t xml:space="preserve"> ,</w:t>
      </w:r>
      <w:r w:rsidRPr="00375528">
        <w:rPr>
          <w:rFonts w:ascii="Trebuchet MS" w:eastAsia="Times New Roman" w:hAnsi="Trebuchet MS" w:cs="Times New Roman"/>
        </w:rPr>
        <w:t xml:space="preserve"> </w:t>
      </w:r>
      <w:r w:rsidRPr="00375528">
        <w:rPr>
          <w:rFonts w:ascii="Trebuchet MS" w:eastAsia="Times New Roman" w:hAnsi="Trebuchet MS" w:cs="Times New Roman"/>
          <w:lang w:val="ro-RO"/>
        </w:rPr>
        <w:t xml:space="preserve">înregistrată la APM </w:t>
      </w:r>
      <w:proofErr w:type="spellStart"/>
      <w:r w:rsidRPr="00375528">
        <w:rPr>
          <w:rFonts w:ascii="Trebuchet MS" w:eastAsia="Times New Roman" w:hAnsi="Trebuchet MS" w:cs="Times New Roman"/>
          <w:lang w:val="ro-RO"/>
        </w:rPr>
        <w:t>Mehedinti</w:t>
      </w:r>
      <w:proofErr w:type="spellEnd"/>
      <w:r w:rsidRPr="00375528">
        <w:rPr>
          <w:rFonts w:ascii="Trebuchet MS" w:eastAsia="Times New Roman" w:hAnsi="Trebuchet MS" w:cs="Times New Roman"/>
          <w:lang w:val="ro-RO"/>
        </w:rPr>
        <w:t xml:space="preserve"> cu nr. în baza:</w:t>
      </w:r>
    </w:p>
    <w:p w:rsidR="00375528" w:rsidRPr="00375528" w:rsidRDefault="00375528" w:rsidP="00375528">
      <w:pPr>
        <w:autoSpaceDE w:val="0"/>
        <w:spacing w:after="0" w:line="240" w:lineRule="auto"/>
        <w:jc w:val="both"/>
        <w:rPr>
          <w:rFonts w:ascii="Trebuchet MS" w:eastAsia="Times New Roman" w:hAnsi="Trebuchet MS" w:cs="Times New Roman"/>
          <w:lang w:val="ro-RO"/>
        </w:rPr>
      </w:pPr>
      <w:r w:rsidRPr="00375528">
        <w:rPr>
          <w:rFonts w:ascii="Trebuchet MS" w:eastAsia="Times New Roman" w:hAnsi="Trebuchet MS" w:cs="Times New Roman"/>
          <w:b/>
          <w:lang w:val="ro-RO"/>
        </w:rPr>
        <w:t xml:space="preserve">          Legii nr.292/2018</w:t>
      </w:r>
      <w:r w:rsidRPr="00375528">
        <w:rPr>
          <w:rFonts w:ascii="Trebuchet MS" w:eastAsia="Times New Roman" w:hAnsi="Trebuchet MS" w:cs="Times New Roman"/>
          <w:lang w:val="ro-RO"/>
        </w:rPr>
        <w:t xml:space="preserve"> privind evaluarea impactului anumitor proiecte publice </w:t>
      </w:r>
      <w:proofErr w:type="spellStart"/>
      <w:r w:rsidRPr="00375528">
        <w:rPr>
          <w:rFonts w:ascii="Trebuchet MS" w:eastAsia="Times New Roman" w:hAnsi="Trebuchet MS" w:cs="Times New Roman"/>
          <w:lang w:val="ro-RO"/>
        </w:rPr>
        <w:t>şi</w:t>
      </w:r>
      <w:proofErr w:type="spellEnd"/>
      <w:r w:rsidRPr="00375528">
        <w:rPr>
          <w:rFonts w:ascii="Trebuchet MS" w:eastAsia="Times New Roman" w:hAnsi="Trebuchet MS" w:cs="Times New Roman"/>
          <w:lang w:val="ro-RO"/>
        </w:rPr>
        <w:t xml:space="preserve"> private asupra mediului si a </w:t>
      </w:r>
      <w:proofErr w:type="spellStart"/>
      <w:r w:rsidRPr="00375528">
        <w:rPr>
          <w:rFonts w:ascii="Trebuchet MS" w:eastAsia="Times New Roman" w:hAnsi="Trebuchet MS" w:cs="Times New Roman"/>
          <w:b/>
          <w:lang w:val="ro-RO"/>
        </w:rPr>
        <w:t>Ordonanţei</w:t>
      </w:r>
      <w:proofErr w:type="spellEnd"/>
      <w:r w:rsidRPr="00375528">
        <w:rPr>
          <w:rFonts w:ascii="Trebuchet MS" w:eastAsia="Times New Roman" w:hAnsi="Trebuchet MS" w:cs="Times New Roman"/>
          <w:b/>
          <w:lang w:val="ro-RO"/>
        </w:rPr>
        <w:t xml:space="preserve"> de </w:t>
      </w:r>
      <w:proofErr w:type="spellStart"/>
      <w:r w:rsidRPr="00375528">
        <w:rPr>
          <w:rFonts w:ascii="Trebuchet MS" w:eastAsia="Times New Roman" w:hAnsi="Trebuchet MS" w:cs="Times New Roman"/>
          <w:b/>
          <w:lang w:val="ro-RO"/>
        </w:rPr>
        <w:t>Urgenţă</w:t>
      </w:r>
      <w:proofErr w:type="spellEnd"/>
      <w:r w:rsidRPr="00375528">
        <w:rPr>
          <w:rFonts w:ascii="Trebuchet MS" w:eastAsia="Times New Roman" w:hAnsi="Trebuchet MS" w:cs="Times New Roman"/>
          <w:b/>
          <w:lang w:val="ro-RO"/>
        </w:rPr>
        <w:t xml:space="preserve"> a Guvernului nr. 57/2007</w:t>
      </w:r>
      <w:r w:rsidRPr="00375528">
        <w:rPr>
          <w:rFonts w:ascii="Trebuchet MS" w:eastAsia="Times New Roman" w:hAnsi="Trebuchet MS" w:cs="Times New Roman"/>
          <w:lang w:val="ro-RO"/>
        </w:rPr>
        <w:t xml:space="preserve"> privind regimul ariilor naturale protejate, conservarea habitatelor naturale, a florei </w:t>
      </w:r>
      <w:proofErr w:type="spellStart"/>
      <w:r w:rsidRPr="00375528">
        <w:rPr>
          <w:rFonts w:ascii="Trebuchet MS" w:eastAsia="Times New Roman" w:hAnsi="Trebuchet MS" w:cs="Times New Roman"/>
          <w:lang w:val="ro-RO"/>
        </w:rPr>
        <w:t>şi</w:t>
      </w:r>
      <w:proofErr w:type="spellEnd"/>
      <w:r w:rsidRPr="00375528">
        <w:rPr>
          <w:rFonts w:ascii="Trebuchet MS" w:eastAsia="Times New Roman" w:hAnsi="Trebuchet MS" w:cs="Times New Roman"/>
          <w:lang w:val="ro-RO"/>
        </w:rPr>
        <w:t xml:space="preserve"> faunei </w:t>
      </w:r>
      <w:proofErr w:type="spellStart"/>
      <w:r w:rsidRPr="00375528">
        <w:rPr>
          <w:rFonts w:ascii="Trebuchet MS" w:eastAsia="Times New Roman" w:hAnsi="Trebuchet MS" w:cs="Times New Roman"/>
          <w:lang w:val="ro-RO"/>
        </w:rPr>
        <w:t>s</w:t>
      </w:r>
      <w:r w:rsidRPr="00375528">
        <w:rPr>
          <w:rFonts w:ascii="Calibri" w:eastAsia="Times New Roman" w:hAnsi="Calibri" w:cs="Calibri"/>
          <w:lang w:val="ro-RO"/>
        </w:rPr>
        <w:t>ǎ</w:t>
      </w:r>
      <w:r w:rsidRPr="00375528">
        <w:rPr>
          <w:rFonts w:ascii="Trebuchet MS" w:eastAsia="Times New Roman" w:hAnsi="Trebuchet MS" w:cs="Times New Roman"/>
          <w:lang w:val="ro-RO"/>
        </w:rPr>
        <w:t>lbatice</w:t>
      </w:r>
      <w:proofErr w:type="spellEnd"/>
      <w:r w:rsidRPr="00375528">
        <w:rPr>
          <w:rFonts w:ascii="Trebuchet MS" w:eastAsia="Times New Roman" w:hAnsi="Trebuchet MS" w:cs="Times New Roman"/>
          <w:lang w:val="ro-RO"/>
        </w:rPr>
        <w:t xml:space="preserve">, cu </w:t>
      </w:r>
      <w:proofErr w:type="spellStart"/>
      <w:r w:rsidRPr="00375528">
        <w:rPr>
          <w:rFonts w:ascii="Trebuchet MS" w:eastAsia="Times New Roman" w:hAnsi="Trebuchet MS" w:cs="Times New Roman"/>
          <w:lang w:val="ro-RO"/>
        </w:rPr>
        <w:t>modific</w:t>
      </w:r>
      <w:r w:rsidRPr="00375528">
        <w:rPr>
          <w:rFonts w:ascii="Calibri" w:eastAsia="Times New Roman" w:hAnsi="Calibri" w:cs="Calibri"/>
          <w:lang w:val="ro-RO"/>
        </w:rPr>
        <w:t>ǎ</w:t>
      </w:r>
      <w:r w:rsidRPr="00375528">
        <w:rPr>
          <w:rFonts w:ascii="Trebuchet MS" w:eastAsia="Times New Roman" w:hAnsi="Trebuchet MS" w:cs="Times New Roman"/>
          <w:lang w:val="ro-RO"/>
        </w:rPr>
        <w:t>rile</w:t>
      </w:r>
      <w:proofErr w:type="spellEnd"/>
      <w:r w:rsidRPr="00375528">
        <w:rPr>
          <w:rFonts w:ascii="Trebuchet MS" w:eastAsia="Times New Roman" w:hAnsi="Trebuchet MS" w:cs="Times New Roman"/>
          <w:lang w:val="ro-RO"/>
        </w:rPr>
        <w:t xml:space="preserve"> </w:t>
      </w:r>
      <w:proofErr w:type="spellStart"/>
      <w:r w:rsidRPr="00375528">
        <w:rPr>
          <w:rFonts w:ascii="Trebuchet MS" w:eastAsia="Times New Roman" w:hAnsi="Trebuchet MS" w:cs="Trebuchet MS"/>
          <w:lang w:val="ro-RO"/>
        </w:rPr>
        <w:t>ş</w:t>
      </w:r>
      <w:r w:rsidRPr="00375528">
        <w:rPr>
          <w:rFonts w:ascii="Trebuchet MS" w:eastAsia="Times New Roman" w:hAnsi="Trebuchet MS" w:cs="Times New Roman"/>
          <w:lang w:val="ro-RO"/>
        </w:rPr>
        <w:t>i</w:t>
      </w:r>
      <w:proofErr w:type="spellEnd"/>
      <w:r w:rsidRPr="00375528">
        <w:rPr>
          <w:rFonts w:ascii="Trebuchet MS" w:eastAsia="Times New Roman" w:hAnsi="Trebuchet MS" w:cs="Times New Roman"/>
          <w:lang w:val="ro-RO"/>
        </w:rPr>
        <w:t xml:space="preserve"> </w:t>
      </w:r>
      <w:proofErr w:type="spellStart"/>
      <w:r w:rsidRPr="00375528">
        <w:rPr>
          <w:rFonts w:ascii="Trebuchet MS" w:eastAsia="Times New Roman" w:hAnsi="Trebuchet MS" w:cs="Times New Roman"/>
          <w:lang w:val="ro-RO"/>
        </w:rPr>
        <w:t>complet</w:t>
      </w:r>
      <w:r w:rsidRPr="00375528">
        <w:rPr>
          <w:rFonts w:ascii="Calibri" w:eastAsia="Times New Roman" w:hAnsi="Calibri" w:cs="Calibri"/>
          <w:lang w:val="ro-RO"/>
        </w:rPr>
        <w:t>ǎ</w:t>
      </w:r>
      <w:r w:rsidRPr="00375528">
        <w:rPr>
          <w:rFonts w:ascii="Trebuchet MS" w:eastAsia="Times New Roman" w:hAnsi="Trebuchet MS" w:cs="Times New Roman"/>
          <w:lang w:val="ro-RO"/>
        </w:rPr>
        <w:t>rile</w:t>
      </w:r>
      <w:proofErr w:type="spellEnd"/>
      <w:r w:rsidRPr="00375528">
        <w:rPr>
          <w:rFonts w:ascii="Trebuchet MS" w:eastAsia="Times New Roman" w:hAnsi="Trebuchet MS" w:cs="Times New Roman"/>
          <w:lang w:val="ro-RO"/>
        </w:rPr>
        <w:t xml:space="preserve"> ulterioare, aprobat</w:t>
      </w:r>
      <w:r w:rsidRPr="00375528">
        <w:rPr>
          <w:rFonts w:ascii="Trebuchet MS" w:eastAsia="Times New Roman" w:hAnsi="Trebuchet MS" w:cs="Trebuchet MS"/>
          <w:lang w:val="ro-RO"/>
        </w:rPr>
        <w:t>ă</w:t>
      </w:r>
      <w:r w:rsidRPr="00375528">
        <w:rPr>
          <w:rFonts w:ascii="Trebuchet MS" w:eastAsia="Times New Roman" w:hAnsi="Trebuchet MS" w:cs="Times New Roman"/>
          <w:lang w:val="ro-RO"/>
        </w:rPr>
        <w:t xml:space="preserve"> prin </w:t>
      </w:r>
      <w:r w:rsidRPr="00375528">
        <w:rPr>
          <w:rFonts w:ascii="Trebuchet MS" w:eastAsia="Times New Roman" w:hAnsi="Trebuchet MS" w:cs="Times New Roman"/>
          <w:b/>
          <w:lang w:val="ro-RO"/>
        </w:rPr>
        <w:t>Legea nr. 49/2011</w:t>
      </w:r>
      <w:r w:rsidRPr="00375528">
        <w:rPr>
          <w:rFonts w:ascii="Trebuchet MS" w:eastAsia="Times New Roman" w:hAnsi="Trebuchet MS" w:cs="Times New Roman"/>
          <w:lang w:val="ro-RO"/>
        </w:rPr>
        <w:t xml:space="preserve">, cu </w:t>
      </w:r>
      <w:proofErr w:type="spellStart"/>
      <w:r w:rsidRPr="00375528">
        <w:rPr>
          <w:rFonts w:ascii="Trebuchet MS" w:eastAsia="Times New Roman" w:hAnsi="Trebuchet MS" w:cs="Times New Roman"/>
          <w:lang w:val="ro-RO"/>
        </w:rPr>
        <w:t>modificarile</w:t>
      </w:r>
      <w:proofErr w:type="spellEnd"/>
      <w:r w:rsidRPr="00375528">
        <w:rPr>
          <w:rFonts w:ascii="Trebuchet MS" w:eastAsia="Times New Roman" w:hAnsi="Trebuchet MS" w:cs="Times New Roman"/>
          <w:lang w:val="ro-RO"/>
        </w:rPr>
        <w:t xml:space="preserve"> si </w:t>
      </w:r>
      <w:proofErr w:type="spellStart"/>
      <w:r w:rsidRPr="00375528">
        <w:rPr>
          <w:rFonts w:ascii="Trebuchet MS" w:eastAsia="Times New Roman" w:hAnsi="Trebuchet MS" w:cs="Times New Roman"/>
          <w:lang w:val="ro-RO"/>
        </w:rPr>
        <w:t>completarile</w:t>
      </w:r>
      <w:proofErr w:type="spellEnd"/>
      <w:r w:rsidRPr="00375528">
        <w:rPr>
          <w:rFonts w:ascii="Trebuchet MS" w:eastAsia="Times New Roman" w:hAnsi="Trebuchet MS" w:cs="Times New Roman"/>
          <w:lang w:val="ro-RO"/>
        </w:rPr>
        <w:t xml:space="preserve"> ulterioare;</w:t>
      </w:r>
    </w:p>
    <w:p w:rsidR="00375528" w:rsidRPr="00375528" w:rsidRDefault="00375528" w:rsidP="00375528">
      <w:pPr>
        <w:spacing w:after="120" w:line="276" w:lineRule="auto"/>
        <w:jc w:val="both"/>
        <w:rPr>
          <w:rFonts w:ascii="Trebuchet MS" w:eastAsia="Calibri" w:hAnsi="Trebuchet MS" w:cs="Times New Roman"/>
          <w:lang w:val="en-GB"/>
        </w:rPr>
      </w:pPr>
      <w:r w:rsidRPr="00375528">
        <w:rPr>
          <w:rFonts w:ascii="Trebuchet MS" w:eastAsia="Times New Roman" w:hAnsi="Trebuchet MS" w:cs="Times New Roman"/>
          <w:lang w:val="ro-RO"/>
        </w:rPr>
        <w:t xml:space="preserve">          </w:t>
      </w:r>
      <w:r w:rsidRPr="00375528">
        <w:rPr>
          <w:rFonts w:ascii="Trebuchet MS" w:eastAsia="Times New Roman" w:hAnsi="Trebuchet MS" w:cs="Times New Roman"/>
          <w:b/>
          <w:lang w:val="ro-RO"/>
        </w:rPr>
        <w:t xml:space="preserve">APM </w:t>
      </w:r>
      <w:proofErr w:type="spellStart"/>
      <w:r w:rsidRPr="00375528">
        <w:rPr>
          <w:rFonts w:ascii="Trebuchet MS" w:eastAsia="Times New Roman" w:hAnsi="Trebuchet MS" w:cs="Times New Roman"/>
          <w:b/>
          <w:lang w:val="ro-RO"/>
        </w:rPr>
        <w:t>Mehedinţi</w:t>
      </w:r>
      <w:proofErr w:type="spellEnd"/>
      <w:r w:rsidRPr="00375528">
        <w:rPr>
          <w:rFonts w:ascii="Trebuchet MS" w:eastAsia="Times New Roman" w:hAnsi="Trebuchet MS" w:cs="Times New Roman"/>
          <w:b/>
          <w:lang w:val="ro-RO"/>
        </w:rPr>
        <w:t xml:space="preserve"> decide</w:t>
      </w:r>
      <w:r w:rsidRPr="00375528">
        <w:rPr>
          <w:rFonts w:ascii="Trebuchet MS" w:eastAsia="Times New Roman" w:hAnsi="Trebuchet MS" w:cs="Times New Roman"/>
          <w:lang w:val="ro-RO"/>
        </w:rPr>
        <w:t xml:space="preserve">, ca urmare a consultărilor </w:t>
      </w:r>
      <w:proofErr w:type="spellStart"/>
      <w:r w:rsidRPr="00375528">
        <w:rPr>
          <w:rFonts w:ascii="Trebuchet MS" w:eastAsia="Times New Roman" w:hAnsi="Trebuchet MS" w:cs="Times New Roman"/>
          <w:lang w:val="ro-RO"/>
        </w:rPr>
        <w:t>desfăşurate</w:t>
      </w:r>
      <w:proofErr w:type="spellEnd"/>
      <w:r w:rsidRPr="00375528">
        <w:rPr>
          <w:rFonts w:ascii="Trebuchet MS" w:eastAsia="Times New Roman" w:hAnsi="Trebuchet MS" w:cs="Times New Roman"/>
          <w:lang w:val="ro-RO"/>
        </w:rPr>
        <w:t xml:space="preserve"> în cadrul </w:t>
      </w:r>
      <w:proofErr w:type="spellStart"/>
      <w:r w:rsidRPr="00375528">
        <w:rPr>
          <w:rFonts w:ascii="Trebuchet MS" w:eastAsia="Times New Roman" w:hAnsi="Trebuchet MS" w:cs="Times New Roman"/>
          <w:lang w:val="ro-RO"/>
        </w:rPr>
        <w:t>şedinţei</w:t>
      </w:r>
      <w:proofErr w:type="spellEnd"/>
      <w:r w:rsidRPr="00375528">
        <w:rPr>
          <w:rFonts w:ascii="Trebuchet MS" w:eastAsia="Times New Roman" w:hAnsi="Trebuchet MS" w:cs="Times New Roman"/>
          <w:lang w:val="ro-RO"/>
        </w:rPr>
        <w:t xml:space="preserve"> Comisiei de Analiză Tehnică din data de</w:t>
      </w:r>
      <w:r w:rsidRPr="00375528">
        <w:rPr>
          <w:rFonts w:ascii="Trebuchet MS" w:eastAsia="Times New Roman" w:hAnsi="Trebuchet MS" w:cs="Times New Roman"/>
          <w:shd w:val="clear" w:color="auto" w:fill="FFFFFF"/>
          <w:lang w:val="ro-RO"/>
        </w:rPr>
        <w:t>,</w:t>
      </w:r>
      <w:r w:rsidRPr="00375528">
        <w:rPr>
          <w:rFonts w:ascii="Trebuchet MS" w:eastAsia="Times New Roman" w:hAnsi="Trebuchet MS" w:cs="Times New Roman"/>
          <w:lang w:val="ro-RO"/>
        </w:rPr>
        <w:t xml:space="preserve"> că proiectul </w:t>
      </w:r>
      <w:r w:rsidRPr="00375528">
        <w:rPr>
          <w:rFonts w:ascii="Trebuchet MS" w:eastAsia="Calibri" w:hAnsi="Trebuchet MS" w:cs="Times New Roman"/>
          <w:b/>
        </w:rPr>
        <w:t>“</w:t>
      </w:r>
      <w:proofErr w:type="spellStart"/>
      <w:r w:rsidRPr="00375528">
        <w:rPr>
          <w:rFonts w:ascii="Trebuchet MS" w:eastAsia="Calibri" w:hAnsi="Trebuchet MS" w:cs="Times New Roman"/>
          <w:b/>
        </w:rPr>
        <w:t>Realizarea</w:t>
      </w:r>
      <w:proofErr w:type="spellEnd"/>
      <w:r w:rsidRPr="00375528">
        <w:rPr>
          <w:rFonts w:ascii="Trebuchet MS" w:eastAsia="Calibri" w:hAnsi="Trebuchet MS" w:cs="Times New Roman"/>
          <w:b/>
        </w:rPr>
        <w:t xml:space="preserve"> </w:t>
      </w:r>
      <w:proofErr w:type="spellStart"/>
      <w:r w:rsidRPr="00375528">
        <w:rPr>
          <w:rFonts w:ascii="Trebuchet MS" w:eastAsia="Calibri" w:hAnsi="Trebuchet MS" w:cs="Times New Roman"/>
          <w:b/>
        </w:rPr>
        <w:t>unui</w:t>
      </w:r>
      <w:proofErr w:type="spellEnd"/>
      <w:r w:rsidRPr="00375528">
        <w:rPr>
          <w:rFonts w:ascii="Trebuchet MS" w:eastAsia="Calibri" w:hAnsi="Trebuchet MS" w:cs="Times New Roman"/>
          <w:b/>
        </w:rPr>
        <w:t xml:space="preserve">  </w:t>
      </w:r>
      <w:proofErr w:type="spellStart"/>
      <w:r w:rsidRPr="00375528">
        <w:rPr>
          <w:rFonts w:ascii="Trebuchet MS" w:eastAsia="Calibri" w:hAnsi="Trebuchet MS" w:cs="Times New Roman"/>
          <w:b/>
        </w:rPr>
        <w:t>foraj</w:t>
      </w:r>
      <w:proofErr w:type="spellEnd"/>
      <w:r w:rsidRPr="00375528">
        <w:rPr>
          <w:rFonts w:ascii="Trebuchet MS" w:eastAsia="Calibri" w:hAnsi="Trebuchet MS" w:cs="Times New Roman"/>
          <w:b/>
        </w:rPr>
        <w:t xml:space="preserve"> de </w:t>
      </w:r>
      <w:proofErr w:type="spellStart"/>
      <w:r w:rsidRPr="00375528">
        <w:rPr>
          <w:rFonts w:ascii="Trebuchet MS" w:eastAsia="Calibri" w:hAnsi="Trebuchet MS" w:cs="Times New Roman"/>
          <w:b/>
        </w:rPr>
        <w:t>apa</w:t>
      </w:r>
      <w:proofErr w:type="spellEnd"/>
      <w:r w:rsidRPr="00375528">
        <w:rPr>
          <w:rFonts w:ascii="Trebuchet MS" w:eastAsia="Calibri" w:hAnsi="Trebuchet MS" w:cs="Times New Roman"/>
          <w:b/>
        </w:rPr>
        <w:t xml:space="preserve"> </w:t>
      </w:r>
      <w:proofErr w:type="spellStart"/>
      <w:r w:rsidRPr="00375528">
        <w:rPr>
          <w:rFonts w:ascii="Trebuchet MS" w:eastAsia="Calibri" w:hAnsi="Trebuchet MS" w:cs="Times New Roman"/>
          <w:b/>
        </w:rPr>
        <w:t>subterana</w:t>
      </w:r>
      <w:proofErr w:type="spellEnd"/>
      <w:r w:rsidRPr="00375528">
        <w:rPr>
          <w:rFonts w:ascii="Trebuchet MS" w:eastAsia="Calibri" w:hAnsi="Trebuchet MS" w:cs="Times New Roman"/>
          <w:b/>
        </w:rPr>
        <w:t xml:space="preserve">” </w:t>
      </w:r>
      <w:proofErr w:type="spellStart"/>
      <w:r w:rsidRPr="00375528">
        <w:rPr>
          <w:rFonts w:ascii="Trebuchet MS" w:eastAsia="Calibri" w:hAnsi="Trebuchet MS" w:cs="Times New Roman"/>
          <w:b/>
        </w:rPr>
        <w:t>propus</w:t>
      </w:r>
      <w:proofErr w:type="spellEnd"/>
      <w:r w:rsidRPr="00375528">
        <w:rPr>
          <w:rFonts w:ascii="Trebuchet MS" w:eastAsia="Calibri" w:hAnsi="Trebuchet MS" w:cs="Times New Roman"/>
          <w:b/>
        </w:rPr>
        <w:t xml:space="preserve"> a fi </w:t>
      </w:r>
      <w:proofErr w:type="spellStart"/>
      <w:r w:rsidRPr="00375528">
        <w:rPr>
          <w:rFonts w:ascii="Trebuchet MS" w:eastAsia="Calibri" w:hAnsi="Trebuchet MS" w:cs="Times New Roman"/>
          <w:b/>
        </w:rPr>
        <w:t>amplasat</w:t>
      </w:r>
      <w:proofErr w:type="spellEnd"/>
      <w:r w:rsidRPr="00375528">
        <w:rPr>
          <w:rFonts w:ascii="Trebuchet MS" w:eastAsia="Calibri" w:hAnsi="Trebuchet MS" w:cs="Times New Roman"/>
          <w:b/>
        </w:rPr>
        <w:t xml:space="preserve"> in Strand </w:t>
      </w:r>
      <w:proofErr w:type="spellStart"/>
      <w:r w:rsidRPr="00375528">
        <w:rPr>
          <w:rFonts w:ascii="Trebuchet MS" w:eastAsia="Calibri" w:hAnsi="Trebuchet MS" w:cs="Times New Roman"/>
          <w:b/>
        </w:rPr>
        <w:t>Schela</w:t>
      </w:r>
      <w:proofErr w:type="spellEnd"/>
      <w:r w:rsidRPr="00375528">
        <w:rPr>
          <w:rFonts w:ascii="Trebuchet MS" w:eastAsia="Calibri" w:hAnsi="Trebuchet MS" w:cs="Times New Roman"/>
          <w:b/>
        </w:rPr>
        <w:t xml:space="preserve">, </w:t>
      </w:r>
      <w:proofErr w:type="spellStart"/>
      <w:r w:rsidRPr="00375528">
        <w:rPr>
          <w:rFonts w:ascii="Trebuchet MS" w:eastAsia="Calibri" w:hAnsi="Trebuchet MS" w:cs="Times New Roman"/>
          <w:b/>
        </w:rPr>
        <w:t>Calea</w:t>
      </w:r>
      <w:proofErr w:type="spellEnd"/>
      <w:r w:rsidRPr="00375528">
        <w:rPr>
          <w:rFonts w:ascii="Trebuchet MS" w:eastAsia="Calibri" w:hAnsi="Trebuchet MS" w:cs="Times New Roman"/>
          <w:b/>
        </w:rPr>
        <w:t xml:space="preserve"> </w:t>
      </w:r>
      <w:proofErr w:type="spellStart"/>
      <w:r w:rsidRPr="00375528">
        <w:rPr>
          <w:rFonts w:ascii="Trebuchet MS" w:eastAsia="Calibri" w:hAnsi="Trebuchet MS" w:cs="Times New Roman"/>
          <w:b/>
        </w:rPr>
        <w:t>Timisoarei</w:t>
      </w:r>
      <w:proofErr w:type="spellEnd"/>
      <w:r w:rsidRPr="00375528">
        <w:rPr>
          <w:rFonts w:ascii="Trebuchet MS" w:eastAsia="Calibri" w:hAnsi="Trebuchet MS" w:cs="Times New Roman"/>
          <w:b/>
        </w:rPr>
        <w:t xml:space="preserve">, loc. </w:t>
      </w:r>
      <w:proofErr w:type="spellStart"/>
      <w:r w:rsidRPr="00375528">
        <w:rPr>
          <w:rFonts w:ascii="Trebuchet MS" w:eastAsia="Calibri" w:hAnsi="Trebuchet MS" w:cs="Times New Roman"/>
          <w:b/>
        </w:rPr>
        <w:t>Dr</w:t>
      </w:r>
      <w:proofErr w:type="spellEnd"/>
      <w:r w:rsidRPr="00375528">
        <w:rPr>
          <w:rFonts w:ascii="Trebuchet MS" w:eastAsia="Calibri" w:hAnsi="Trebuchet MS" w:cs="Times New Roman"/>
          <w:b/>
        </w:rPr>
        <w:t xml:space="preserve"> </w:t>
      </w:r>
      <w:proofErr w:type="spellStart"/>
      <w:proofErr w:type="gramStart"/>
      <w:r w:rsidRPr="00375528">
        <w:rPr>
          <w:rFonts w:ascii="Trebuchet MS" w:eastAsia="Calibri" w:hAnsi="Trebuchet MS" w:cs="Times New Roman"/>
          <w:b/>
        </w:rPr>
        <w:t>Tr</w:t>
      </w:r>
      <w:proofErr w:type="spellEnd"/>
      <w:proofErr w:type="gramEnd"/>
      <w:r w:rsidRPr="00375528">
        <w:rPr>
          <w:rFonts w:ascii="Trebuchet MS" w:eastAsia="Calibri" w:hAnsi="Trebuchet MS" w:cs="Times New Roman"/>
          <w:b/>
        </w:rPr>
        <w:t xml:space="preserve"> </w:t>
      </w:r>
      <w:proofErr w:type="spellStart"/>
      <w:r w:rsidRPr="00375528">
        <w:rPr>
          <w:rFonts w:ascii="Trebuchet MS" w:eastAsia="Calibri" w:hAnsi="Trebuchet MS" w:cs="Times New Roman"/>
          <w:b/>
        </w:rPr>
        <w:t>Severin</w:t>
      </w:r>
      <w:proofErr w:type="spellEnd"/>
      <w:r w:rsidRPr="00375528">
        <w:rPr>
          <w:rFonts w:ascii="Trebuchet MS" w:eastAsia="Calibri" w:hAnsi="Trebuchet MS" w:cs="Times New Roman"/>
          <w:b/>
        </w:rPr>
        <w:t xml:space="preserve">, </w:t>
      </w:r>
      <w:proofErr w:type="spellStart"/>
      <w:r w:rsidRPr="00375528">
        <w:rPr>
          <w:rFonts w:ascii="Trebuchet MS" w:eastAsia="Calibri" w:hAnsi="Trebuchet MS" w:cs="Times New Roman"/>
          <w:b/>
        </w:rPr>
        <w:t>jud.Mehedinti</w:t>
      </w:r>
      <w:proofErr w:type="spellEnd"/>
      <w:r w:rsidRPr="00375528">
        <w:rPr>
          <w:rFonts w:ascii="Trebuchet MS" w:eastAsia="Calibri" w:hAnsi="Trebuchet MS" w:cs="Times New Roman"/>
          <w:b/>
        </w:rPr>
        <w:t xml:space="preserve"> </w:t>
      </w:r>
      <w:r w:rsidRPr="00375528">
        <w:rPr>
          <w:rFonts w:ascii="Trebuchet MS" w:eastAsia="Calibri" w:hAnsi="Trebuchet MS" w:cs="Times New Roman"/>
          <w:lang w:val="en-GB"/>
        </w:rPr>
        <w:t xml:space="preserve"> </w:t>
      </w:r>
    </w:p>
    <w:p w:rsidR="00375528" w:rsidRPr="00375528" w:rsidRDefault="00375528" w:rsidP="00375528">
      <w:pPr>
        <w:spacing w:after="120" w:line="276" w:lineRule="auto"/>
        <w:jc w:val="both"/>
        <w:rPr>
          <w:rFonts w:ascii="Trebuchet MS" w:eastAsia="Times New Roman" w:hAnsi="Trebuchet MS" w:cs="Times New Roman"/>
          <w:lang w:val="ro-RO"/>
        </w:rPr>
      </w:pPr>
      <w:r w:rsidRPr="00375528">
        <w:rPr>
          <w:rFonts w:ascii="Trebuchet MS" w:eastAsia="Calibri" w:hAnsi="Trebuchet MS" w:cs="Times New Roman"/>
          <w:lang w:val="en-GB"/>
        </w:rPr>
        <w:t xml:space="preserve"> </w:t>
      </w:r>
      <w:r w:rsidRPr="00375528">
        <w:rPr>
          <w:rFonts w:ascii="Trebuchet MS" w:eastAsia="Times New Roman" w:hAnsi="Trebuchet MS" w:cs="Times New Roman"/>
          <w:lang w:val="ro-RO"/>
        </w:rPr>
        <w:t xml:space="preserve">nu se supune evaluării impactului asupra mediului </w:t>
      </w:r>
      <w:proofErr w:type="spellStart"/>
      <w:r w:rsidRPr="00375528">
        <w:rPr>
          <w:rFonts w:ascii="Trebuchet MS" w:eastAsia="Times New Roman" w:hAnsi="Trebuchet MS" w:cs="Times New Roman"/>
          <w:lang w:val="ro-RO"/>
        </w:rPr>
        <w:t>şi</w:t>
      </w:r>
      <w:proofErr w:type="spellEnd"/>
      <w:r w:rsidRPr="00375528">
        <w:rPr>
          <w:rFonts w:ascii="Trebuchet MS" w:eastAsia="Times New Roman" w:hAnsi="Trebuchet MS" w:cs="Times New Roman"/>
          <w:lang w:val="ro-RO"/>
        </w:rPr>
        <w:t xml:space="preserve"> nu se supune evaluării adecvate, nu se supune </w:t>
      </w:r>
      <w:proofErr w:type="spellStart"/>
      <w:r w:rsidRPr="00375528">
        <w:rPr>
          <w:rFonts w:ascii="Trebuchet MS" w:eastAsia="Times New Roman" w:hAnsi="Trebuchet MS" w:cs="Times New Roman"/>
          <w:lang w:val="ro-RO"/>
        </w:rPr>
        <w:t>evaluarii</w:t>
      </w:r>
      <w:proofErr w:type="spellEnd"/>
      <w:r w:rsidRPr="00375528">
        <w:rPr>
          <w:rFonts w:ascii="Trebuchet MS" w:eastAsia="Times New Roman" w:hAnsi="Trebuchet MS" w:cs="Times New Roman"/>
          <w:lang w:val="ro-RO"/>
        </w:rPr>
        <w:t xml:space="preserve"> impactului asupra corpurilor de apa; </w:t>
      </w:r>
    </w:p>
    <w:p w:rsidR="00375528" w:rsidRPr="00375528" w:rsidRDefault="00375528" w:rsidP="00375528">
      <w:pPr>
        <w:autoSpaceDE w:val="0"/>
        <w:autoSpaceDN w:val="0"/>
        <w:adjustRightInd w:val="0"/>
        <w:spacing w:after="0" w:line="240" w:lineRule="auto"/>
        <w:jc w:val="both"/>
        <w:rPr>
          <w:rFonts w:ascii="Trebuchet MS" w:eastAsia="Times New Roman" w:hAnsi="Trebuchet MS" w:cs="Times New Roman"/>
          <w:b/>
          <w:lang w:val="ro-RO"/>
        </w:rPr>
      </w:pPr>
      <w:r w:rsidRPr="00375528">
        <w:rPr>
          <w:rFonts w:ascii="Trebuchet MS" w:eastAsia="Times New Roman" w:hAnsi="Trebuchet MS" w:cs="Times New Roman"/>
          <w:b/>
          <w:lang w:val="ro-RO"/>
        </w:rPr>
        <w:t xml:space="preserve">      Justificarea prezentei decizii:</w:t>
      </w:r>
    </w:p>
    <w:p w:rsidR="00375528" w:rsidRPr="00375528" w:rsidRDefault="00375528" w:rsidP="00375528">
      <w:pPr>
        <w:numPr>
          <w:ilvl w:val="0"/>
          <w:numId w:val="5"/>
        </w:numPr>
        <w:autoSpaceDE w:val="0"/>
        <w:autoSpaceDN w:val="0"/>
        <w:adjustRightInd w:val="0"/>
        <w:spacing w:after="0" w:line="240" w:lineRule="auto"/>
        <w:jc w:val="both"/>
        <w:rPr>
          <w:rFonts w:ascii="Trebuchet MS" w:eastAsia="Times New Roman" w:hAnsi="Trebuchet MS" w:cs="Times New Roman"/>
          <w:b/>
          <w:lang w:val="ro-RO"/>
        </w:rPr>
      </w:pPr>
      <w:r w:rsidRPr="00375528">
        <w:rPr>
          <w:rFonts w:ascii="Trebuchet MS" w:eastAsia="Times New Roman" w:hAnsi="Trebuchet MS" w:cs="Times New Roman"/>
          <w:b/>
          <w:lang w:val="ro-RO"/>
        </w:rPr>
        <w:t xml:space="preserve">Motivele pe baza </w:t>
      </w:r>
      <w:proofErr w:type="spellStart"/>
      <w:r w:rsidRPr="00375528">
        <w:rPr>
          <w:rFonts w:ascii="Trebuchet MS" w:eastAsia="Times New Roman" w:hAnsi="Trebuchet MS" w:cs="Times New Roman"/>
          <w:b/>
          <w:lang w:val="ro-RO"/>
        </w:rPr>
        <w:t>carora</w:t>
      </w:r>
      <w:proofErr w:type="spellEnd"/>
      <w:r w:rsidRPr="00375528">
        <w:rPr>
          <w:rFonts w:ascii="Trebuchet MS" w:eastAsia="Times New Roman" w:hAnsi="Trebuchet MS" w:cs="Times New Roman"/>
          <w:b/>
          <w:lang w:val="ro-RO"/>
        </w:rPr>
        <w:t xml:space="preserve"> s-a stabilit necesitatea </w:t>
      </w:r>
      <w:proofErr w:type="spellStart"/>
      <w:r w:rsidRPr="00375528">
        <w:rPr>
          <w:rFonts w:ascii="Trebuchet MS" w:eastAsia="Times New Roman" w:hAnsi="Trebuchet MS" w:cs="Times New Roman"/>
          <w:b/>
          <w:lang w:val="ro-RO"/>
        </w:rPr>
        <w:t>neefectuarii</w:t>
      </w:r>
      <w:proofErr w:type="spellEnd"/>
      <w:r w:rsidRPr="00375528">
        <w:rPr>
          <w:rFonts w:ascii="Trebuchet MS" w:eastAsia="Times New Roman" w:hAnsi="Trebuchet MS" w:cs="Times New Roman"/>
          <w:b/>
          <w:lang w:val="ro-RO"/>
        </w:rPr>
        <w:t xml:space="preserve"> </w:t>
      </w:r>
      <w:proofErr w:type="spellStart"/>
      <w:r w:rsidRPr="00375528">
        <w:rPr>
          <w:rFonts w:ascii="Trebuchet MS" w:eastAsia="Times New Roman" w:hAnsi="Trebuchet MS" w:cs="Times New Roman"/>
          <w:b/>
          <w:lang w:val="ro-RO"/>
        </w:rPr>
        <w:t>evaluarii</w:t>
      </w:r>
      <w:proofErr w:type="spellEnd"/>
      <w:r w:rsidRPr="00375528">
        <w:rPr>
          <w:rFonts w:ascii="Trebuchet MS" w:eastAsia="Times New Roman" w:hAnsi="Trebuchet MS" w:cs="Times New Roman"/>
          <w:b/>
          <w:lang w:val="ro-RO"/>
        </w:rPr>
        <w:t xml:space="preserve">  impactului asupra mediului sunt următoarele:</w:t>
      </w:r>
    </w:p>
    <w:p w:rsidR="00375528" w:rsidRPr="00375528" w:rsidRDefault="00375528" w:rsidP="00375528">
      <w:pPr>
        <w:autoSpaceDE w:val="0"/>
        <w:autoSpaceDN w:val="0"/>
        <w:adjustRightInd w:val="0"/>
        <w:spacing w:after="0" w:line="240" w:lineRule="auto"/>
        <w:rPr>
          <w:rFonts w:ascii="Trebuchet MS" w:eastAsia="Calibri" w:hAnsi="Trebuchet MS" w:cs="Times New Roman"/>
        </w:rPr>
      </w:pPr>
      <w:r w:rsidRPr="00375528">
        <w:rPr>
          <w:rFonts w:ascii="Trebuchet MS" w:eastAsia="Times New Roman" w:hAnsi="Trebuchet MS" w:cs="Times New Roman"/>
          <w:lang w:val="ro-RO"/>
        </w:rPr>
        <w:t xml:space="preserve">      </w:t>
      </w:r>
      <w:r w:rsidRPr="00375528">
        <w:rPr>
          <w:rFonts w:ascii="Trebuchet MS" w:eastAsia="Times New Roman" w:hAnsi="Trebuchet MS" w:cs="Times New Roman"/>
          <w:b/>
          <w:lang w:val="ro-RO"/>
        </w:rPr>
        <w:t>1)</w:t>
      </w:r>
      <w:r w:rsidRPr="00375528">
        <w:rPr>
          <w:rFonts w:ascii="Trebuchet MS" w:eastAsia="Times New Roman" w:hAnsi="Trebuchet MS" w:cs="Times New Roman"/>
          <w:lang w:val="ro-RO"/>
        </w:rPr>
        <w:t xml:space="preserve"> proiectul se încadrează în prevederile Legii nr.292/2018, privind evaluarea impactului anumitor proiecte publice si private asupra mediului anexa nr.2, </w:t>
      </w:r>
      <w:r w:rsidRPr="00375528">
        <w:rPr>
          <w:rFonts w:ascii="Trebuchet MS" w:eastAsia="Calibri" w:hAnsi="Trebuchet MS" w:cs="Times New Roman"/>
          <w:lang w:val="ro-RO"/>
        </w:rPr>
        <w:t xml:space="preserve">pct. 10) Proiecte de infrastructura </w:t>
      </w:r>
      <w:r w:rsidRPr="00375528">
        <w:rPr>
          <w:rFonts w:ascii="Trebuchet MS" w:eastAsia="Calibri" w:hAnsi="Trebuchet MS" w:cs="Times New Roman"/>
        </w:rPr>
        <w:t>; lit. b)</w:t>
      </w:r>
    </w:p>
    <w:p w:rsidR="00375528" w:rsidRPr="00375528" w:rsidRDefault="00375528" w:rsidP="00375528">
      <w:pPr>
        <w:autoSpaceDE w:val="0"/>
        <w:autoSpaceDN w:val="0"/>
        <w:adjustRightInd w:val="0"/>
        <w:spacing w:after="0" w:line="240" w:lineRule="auto"/>
        <w:rPr>
          <w:rFonts w:ascii="Trebuchet MS" w:eastAsia="Times New Roman" w:hAnsi="Trebuchet MS" w:cs="Times New Roman"/>
          <w:lang w:val="ro-RO"/>
        </w:rPr>
      </w:pPr>
      <w:r w:rsidRPr="00375528">
        <w:rPr>
          <w:rFonts w:ascii="Trebuchet MS" w:eastAsia="Times New Roman" w:hAnsi="Trebuchet MS" w:cs="Times New Roman"/>
          <w:b/>
          <w:lang w:val="ro-RO"/>
        </w:rPr>
        <w:t xml:space="preserve">       2) Caracteristicile proiectului</w:t>
      </w:r>
      <w:r w:rsidRPr="00375528">
        <w:rPr>
          <w:rFonts w:ascii="Trebuchet MS" w:eastAsia="Times New Roman" w:hAnsi="Trebuchet MS" w:cs="Times New Roman"/>
          <w:lang w:val="ro-RO"/>
        </w:rPr>
        <w:t xml:space="preserve">: </w:t>
      </w:r>
    </w:p>
    <w:p w:rsidR="00375528" w:rsidRPr="00375528" w:rsidRDefault="00375528" w:rsidP="00375528">
      <w:pPr>
        <w:spacing w:after="0" w:line="240" w:lineRule="auto"/>
        <w:ind w:firstLine="540"/>
        <w:jc w:val="both"/>
        <w:rPr>
          <w:rFonts w:ascii="Trebuchet MS" w:eastAsia="Times New Roman" w:hAnsi="Trebuchet MS" w:cs="Times New Roman"/>
          <w:b/>
          <w:lang w:val="ro-RO"/>
        </w:rPr>
      </w:pPr>
      <w:r w:rsidRPr="00375528">
        <w:rPr>
          <w:rFonts w:ascii="Trebuchet MS" w:eastAsia="Times New Roman" w:hAnsi="Trebuchet MS" w:cs="Times New Roman"/>
          <w:b/>
          <w:lang w:val="ro-RO"/>
        </w:rPr>
        <w:t xml:space="preserve">2.1 Dimensiunea și concepția întregului proiect: </w:t>
      </w:r>
    </w:p>
    <w:p w:rsidR="00375528" w:rsidRPr="00375528" w:rsidRDefault="00375528" w:rsidP="00375528">
      <w:pPr>
        <w:tabs>
          <w:tab w:val="left" w:pos="1985"/>
        </w:tabs>
        <w:suppressAutoHyphens/>
        <w:spacing w:after="0" w:line="240" w:lineRule="auto"/>
        <w:jc w:val="both"/>
        <w:rPr>
          <w:rFonts w:ascii="Trebuchet MS" w:eastAsia="Calibri" w:hAnsi="Trebuchet MS" w:cs="Times New Roman"/>
        </w:rPr>
      </w:pPr>
    </w:p>
    <w:p w:rsidR="00375528" w:rsidRPr="00375528" w:rsidRDefault="00375528" w:rsidP="00375528">
      <w:pPr>
        <w:spacing w:after="0" w:line="240" w:lineRule="auto"/>
        <w:ind w:left="90"/>
        <w:jc w:val="both"/>
        <w:textAlignment w:val="baseline"/>
        <w:rPr>
          <w:rFonts w:ascii="Trebuchet MS" w:eastAsia="Times New Roman" w:hAnsi="Trebuchet MS" w:cs="Times New Roman"/>
          <w:lang w:val="ro-RO"/>
        </w:rPr>
      </w:pPr>
      <w:r w:rsidRPr="00375528">
        <w:rPr>
          <w:rFonts w:ascii="Trebuchet MS" w:eastAsia="Times New Roman" w:hAnsi="Trebuchet MS" w:cs="Times New Roman"/>
          <w:lang w:val="ro-RO"/>
        </w:rPr>
        <w:t xml:space="preserve">- </w:t>
      </w:r>
      <w:r w:rsidRPr="00375528">
        <w:rPr>
          <w:rFonts w:ascii="Trebuchet MS" w:eastAsia="Times New Roman" w:hAnsi="Trebuchet MS" w:cs="Times New Roman"/>
          <w:b/>
          <w:lang w:val="ro-RO"/>
        </w:rPr>
        <w:t>AER</w:t>
      </w:r>
      <w:r w:rsidRPr="00375528">
        <w:rPr>
          <w:rFonts w:ascii="Trebuchet MS" w:eastAsia="Times New Roman" w:hAnsi="Trebuchet MS" w:cs="Times New Roman"/>
          <w:lang w:val="ro-RO"/>
        </w:rPr>
        <w:t xml:space="preserve">: pe perioada </w:t>
      </w:r>
      <w:proofErr w:type="spellStart"/>
      <w:r w:rsidRPr="00375528">
        <w:rPr>
          <w:rFonts w:ascii="Trebuchet MS" w:eastAsia="Times New Roman" w:hAnsi="Trebuchet MS" w:cs="Times New Roman"/>
          <w:lang w:val="ro-RO"/>
        </w:rPr>
        <w:t>execuţiei</w:t>
      </w:r>
      <w:proofErr w:type="spellEnd"/>
      <w:r w:rsidRPr="00375528">
        <w:rPr>
          <w:rFonts w:ascii="Trebuchet MS" w:eastAsia="Times New Roman" w:hAnsi="Trebuchet MS" w:cs="Times New Roman"/>
          <w:lang w:val="ro-RO"/>
        </w:rPr>
        <w:t xml:space="preserve"> lucrărilor de </w:t>
      </w:r>
      <w:proofErr w:type="spellStart"/>
      <w:r w:rsidRPr="00375528">
        <w:rPr>
          <w:rFonts w:ascii="Trebuchet MS" w:eastAsia="Times New Roman" w:hAnsi="Trebuchet MS" w:cs="Times New Roman"/>
          <w:lang w:val="ro-RO"/>
        </w:rPr>
        <w:t>construcţii</w:t>
      </w:r>
      <w:proofErr w:type="spellEnd"/>
      <w:r w:rsidRPr="00375528">
        <w:rPr>
          <w:rFonts w:ascii="Trebuchet MS" w:eastAsia="Times New Roman" w:hAnsi="Trebuchet MS" w:cs="Times New Roman"/>
          <w:lang w:val="ro-RO"/>
        </w:rPr>
        <w:t>, sursele de poluare a aerului atmosferic sunt reprezentate de:</w:t>
      </w:r>
    </w:p>
    <w:p w:rsidR="00375528" w:rsidRPr="00375528" w:rsidRDefault="00375528" w:rsidP="00375528">
      <w:pPr>
        <w:spacing w:after="0" w:line="240" w:lineRule="auto"/>
        <w:ind w:left="90"/>
        <w:jc w:val="both"/>
        <w:textAlignment w:val="baseline"/>
        <w:rPr>
          <w:rFonts w:ascii="Trebuchet MS" w:eastAsia="Times New Roman" w:hAnsi="Trebuchet MS" w:cs="Times New Roman"/>
          <w:lang w:val="ro-RO"/>
        </w:rPr>
      </w:pPr>
      <w:r w:rsidRPr="00375528">
        <w:rPr>
          <w:rFonts w:ascii="Trebuchet MS" w:eastAsia="Times New Roman" w:hAnsi="Trebuchet MS" w:cs="Times New Roman"/>
          <w:lang w:val="ro-RO"/>
        </w:rPr>
        <w:t xml:space="preserve">-lucrările de săpătură pentru realizare sistem rutier , </w:t>
      </w:r>
      <w:proofErr w:type="spellStart"/>
      <w:r w:rsidRPr="00375528">
        <w:rPr>
          <w:rFonts w:ascii="Trebuchet MS" w:eastAsia="Times New Roman" w:hAnsi="Trebuchet MS" w:cs="Times New Roman"/>
          <w:lang w:val="ro-RO"/>
        </w:rPr>
        <w:t>lucrari</w:t>
      </w:r>
      <w:proofErr w:type="spellEnd"/>
      <w:r w:rsidRPr="00375528">
        <w:rPr>
          <w:rFonts w:ascii="Trebuchet MS" w:eastAsia="Times New Roman" w:hAnsi="Trebuchet MS" w:cs="Times New Roman"/>
          <w:lang w:val="ro-RO"/>
        </w:rPr>
        <w:t xml:space="preserve"> de </w:t>
      </w:r>
      <w:proofErr w:type="spellStart"/>
      <w:r w:rsidRPr="00375528">
        <w:rPr>
          <w:rFonts w:ascii="Trebuchet MS" w:eastAsia="Times New Roman" w:hAnsi="Trebuchet MS" w:cs="Times New Roman"/>
          <w:lang w:val="ro-RO"/>
        </w:rPr>
        <w:t>sapatura</w:t>
      </w:r>
      <w:proofErr w:type="spellEnd"/>
      <w:r w:rsidRPr="00375528">
        <w:rPr>
          <w:rFonts w:ascii="Trebuchet MS" w:eastAsia="Times New Roman" w:hAnsi="Trebuchet MS" w:cs="Times New Roman"/>
          <w:lang w:val="ro-RO"/>
        </w:rPr>
        <w:t xml:space="preserve"> – generează emisii slabe de praf în atmosferă;</w:t>
      </w:r>
    </w:p>
    <w:p w:rsidR="00375528" w:rsidRPr="00375528" w:rsidRDefault="00375528" w:rsidP="00375528">
      <w:pPr>
        <w:spacing w:after="0" w:line="240" w:lineRule="auto"/>
        <w:ind w:left="90"/>
        <w:jc w:val="both"/>
        <w:textAlignment w:val="baseline"/>
        <w:rPr>
          <w:rFonts w:ascii="Trebuchet MS" w:eastAsia="Times New Roman" w:hAnsi="Trebuchet MS" w:cs="Times New Roman"/>
          <w:lang w:val="ro-RO"/>
        </w:rPr>
      </w:pPr>
      <w:r w:rsidRPr="00375528">
        <w:rPr>
          <w:rFonts w:ascii="Trebuchet MS" w:eastAsia="Times New Roman" w:hAnsi="Trebuchet MS" w:cs="Times New Roman"/>
          <w:lang w:val="ro-RO"/>
        </w:rPr>
        <w:t xml:space="preserve">-utilajele/echipamentele cu care se execută lucrările </w:t>
      </w:r>
      <w:proofErr w:type="spellStart"/>
      <w:r w:rsidRPr="00375528">
        <w:rPr>
          <w:rFonts w:ascii="Trebuchet MS" w:eastAsia="Times New Roman" w:hAnsi="Trebuchet MS" w:cs="Times New Roman"/>
          <w:lang w:val="ro-RO"/>
        </w:rPr>
        <w:t>prevazute</w:t>
      </w:r>
      <w:proofErr w:type="spellEnd"/>
      <w:r w:rsidRPr="00375528">
        <w:rPr>
          <w:rFonts w:ascii="Trebuchet MS" w:eastAsia="Times New Roman" w:hAnsi="Trebuchet MS" w:cs="Times New Roman"/>
          <w:lang w:val="ro-RO"/>
        </w:rPr>
        <w:t xml:space="preserve"> prin proiect – emisii specifice arderilor motoarelor cu combustie internă;</w:t>
      </w:r>
    </w:p>
    <w:p w:rsidR="00375528" w:rsidRPr="00375528" w:rsidRDefault="00375528" w:rsidP="00375528">
      <w:pPr>
        <w:spacing w:after="0" w:line="240" w:lineRule="auto"/>
        <w:ind w:firstLine="90"/>
        <w:jc w:val="both"/>
        <w:textAlignment w:val="baseline"/>
        <w:rPr>
          <w:rFonts w:ascii="Trebuchet MS" w:eastAsia="Times New Roman" w:hAnsi="Trebuchet MS" w:cs="Times New Roman"/>
          <w:lang w:val="ro-RO"/>
        </w:rPr>
      </w:pPr>
      <w:r w:rsidRPr="00375528">
        <w:rPr>
          <w:rFonts w:ascii="Trebuchet MS" w:eastAsia="Times New Roman" w:hAnsi="Trebuchet MS" w:cs="Times New Roman"/>
          <w:lang w:val="ro-RO"/>
        </w:rPr>
        <w:t xml:space="preserve">- pe perioada de </w:t>
      </w:r>
      <w:proofErr w:type="spellStart"/>
      <w:r w:rsidRPr="00375528">
        <w:rPr>
          <w:rFonts w:ascii="Trebuchet MS" w:eastAsia="Times New Roman" w:hAnsi="Trebuchet MS" w:cs="Times New Roman"/>
          <w:lang w:val="ro-RO"/>
        </w:rPr>
        <w:t>funcţionare</w:t>
      </w:r>
      <w:proofErr w:type="spellEnd"/>
      <w:r w:rsidRPr="00375528">
        <w:rPr>
          <w:rFonts w:ascii="Trebuchet MS" w:eastAsia="Times New Roman" w:hAnsi="Trebuchet MS" w:cs="Times New Roman"/>
          <w:lang w:val="ro-RO"/>
        </w:rPr>
        <w:t xml:space="preserve"> – nu este cazul.</w:t>
      </w:r>
    </w:p>
    <w:p w:rsidR="00375528" w:rsidRPr="00375528" w:rsidRDefault="00375528" w:rsidP="00375528">
      <w:pPr>
        <w:spacing w:after="0" w:line="240" w:lineRule="auto"/>
        <w:ind w:left="90" w:hanging="90"/>
        <w:jc w:val="both"/>
        <w:textAlignment w:val="baseline"/>
        <w:rPr>
          <w:rFonts w:ascii="Trebuchet MS" w:eastAsia="Times New Roman" w:hAnsi="Trebuchet MS" w:cs="Times New Roman"/>
          <w:lang w:val="ro-RO"/>
        </w:rPr>
      </w:pPr>
      <w:r w:rsidRPr="00375528">
        <w:rPr>
          <w:rFonts w:ascii="Trebuchet MS" w:eastAsia="Times New Roman" w:hAnsi="Trebuchet MS" w:cs="Times New Roman"/>
          <w:lang w:val="ro-RO"/>
        </w:rPr>
        <w:t xml:space="preserve">- </w:t>
      </w:r>
      <w:r w:rsidRPr="00375528">
        <w:rPr>
          <w:rFonts w:ascii="Trebuchet MS" w:eastAsia="Times New Roman" w:hAnsi="Trebuchet MS" w:cs="Times New Roman"/>
          <w:b/>
          <w:lang w:val="ro-RO"/>
        </w:rPr>
        <w:t>APĂ</w:t>
      </w:r>
      <w:r w:rsidRPr="00375528">
        <w:rPr>
          <w:rFonts w:ascii="Trebuchet MS" w:eastAsia="Times New Roman" w:hAnsi="Trebuchet MS" w:cs="Times New Roman"/>
          <w:lang w:val="ro-RO"/>
        </w:rPr>
        <w:t xml:space="preserve">: pe perioada de construire a obiectivului de </w:t>
      </w:r>
      <w:proofErr w:type="spellStart"/>
      <w:r w:rsidRPr="00375528">
        <w:rPr>
          <w:rFonts w:ascii="Trebuchet MS" w:eastAsia="Times New Roman" w:hAnsi="Trebuchet MS" w:cs="Times New Roman"/>
          <w:lang w:val="ro-RO"/>
        </w:rPr>
        <w:t>investiţii</w:t>
      </w:r>
      <w:proofErr w:type="spellEnd"/>
      <w:r w:rsidRPr="00375528">
        <w:rPr>
          <w:rFonts w:ascii="Trebuchet MS" w:eastAsia="Times New Roman" w:hAnsi="Trebuchet MS" w:cs="Times New Roman"/>
          <w:lang w:val="ro-RO"/>
        </w:rPr>
        <w:t xml:space="preserve"> există posibilitatea </w:t>
      </w:r>
      <w:proofErr w:type="spellStart"/>
      <w:r w:rsidRPr="00375528">
        <w:rPr>
          <w:rFonts w:ascii="Trebuchet MS" w:eastAsia="Times New Roman" w:hAnsi="Trebuchet MS" w:cs="Times New Roman"/>
          <w:lang w:val="ro-RO"/>
        </w:rPr>
        <w:t>apariţiei</w:t>
      </w:r>
      <w:proofErr w:type="spellEnd"/>
      <w:r w:rsidRPr="00375528">
        <w:rPr>
          <w:rFonts w:ascii="Trebuchet MS" w:eastAsia="Times New Roman" w:hAnsi="Trebuchet MS" w:cs="Times New Roman"/>
          <w:lang w:val="ro-RO"/>
        </w:rPr>
        <w:t xml:space="preserve"> poluării accidentale datorită utilajelor/</w:t>
      </w:r>
      <w:proofErr w:type="spellStart"/>
      <w:r w:rsidRPr="00375528">
        <w:rPr>
          <w:rFonts w:ascii="Trebuchet MS" w:eastAsia="Times New Roman" w:hAnsi="Trebuchet MS" w:cs="Times New Roman"/>
          <w:lang w:val="ro-RO"/>
        </w:rPr>
        <w:t>maşinilor</w:t>
      </w:r>
      <w:proofErr w:type="spellEnd"/>
      <w:r w:rsidRPr="00375528">
        <w:rPr>
          <w:rFonts w:ascii="Trebuchet MS" w:eastAsia="Times New Roman" w:hAnsi="Trebuchet MS" w:cs="Times New Roman"/>
          <w:lang w:val="ro-RO"/>
        </w:rPr>
        <w:t xml:space="preserve"> prost </w:t>
      </w:r>
      <w:proofErr w:type="spellStart"/>
      <w:r w:rsidRPr="00375528">
        <w:rPr>
          <w:rFonts w:ascii="Trebuchet MS" w:eastAsia="Times New Roman" w:hAnsi="Trebuchet MS" w:cs="Times New Roman"/>
          <w:lang w:val="ro-RO"/>
        </w:rPr>
        <w:t>întreţinute</w:t>
      </w:r>
      <w:proofErr w:type="spellEnd"/>
      <w:r w:rsidRPr="00375528">
        <w:rPr>
          <w:rFonts w:ascii="Trebuchet MS" w:eastAsia="Times New Roman" w:hAnsi="Trebuchet MS" w:cs="Times New Roman"/>
          <w:lang w:val="ro-RO"/>
        </w:rPr>
        <w:t xml:space="preserve">. În cazul unor scurgeri accidentale, aceste </w:t>
      </w:r>
      <w:proofErr w:type="spellStart"/>
      <w:r w:rsidRPr="00375528">
        <w:rPr>
          <w:rFonts w:ascii="Trebuchet MS" w:eastAsia="Times New Roman" w:hAnsi="Trebuchet MS" w:cs="Times New Roman"/>
          <w:lang w:val="ro-RO"/>
        </w:rPr>
        <w:t>substanţe</w:t>
      </w:r>
      <w:proofErr w:type="spellEnd"/>
      <w:r w:rsidRPr="00375528">
        <w:rPr>
          <w:rFonts w:ascii="Trebuchet MS" w:eastAsia="Times New Roman" w:hAnsi="Trebuchet MS" w:cs="Times New Roman"/>
          <w:lang w:val="ro-RO"/>
        </w:rPr>
        <w:t xml:space="preserve"> pot pătrunde în pânza freatică superioară, afectând ecosistemul acvatic.</w:t>
      </w:r>
    </w:p>
    <w:p w:rsidR="00375528" w:rsidRPr="00375528" w:rsidRDefault="00375528" w:rsidP="00375528">
      <w:pPr>
        <w:spacing w:after="0" w:line="240" w:lineRule="auto"/>
        <w:ind w:left="810" w:hanging="810"/>
        <w:jc w:val="both"/>
        <w:textAlignment w:val="baseline"/>
        <w:rPr>
          <w:rFonts w:ascii="Trebuchet MS" w:eastAsia="Times New Roman" w:hAnsi="Trebuchet MS" w:cs="Times New Roman"/>
          <w:lang w:val="ro-RO"/>
        </w:rPr>
      </w:pPr>
      <w:r w:rsidRPr="00375528">
        <w:rPr>
          <w:rFonts w:ascii="Trebuchet MS" w:eastAsia="Times New Roman" w:hAnsi="Trebuchet MS" w:cs="Times New Roman"/>
          <w:lang w:val="ro-RO"/>
        </w:rPr>
        <w:t xml:space="preserve">- </w:t>
      </w:r>
      <w:proofErr w:type="spellStart"/>
      <w:r w:rsidRPr="00375528">
        <w:rPr>
          <w:rFonts w:ascii="Trebuchet MS" w:eastAsia="Times New Roman" w:hAnsi="Trebuchet MS" w:cs="Times New Roman"/>
          <w:b/>
          <w:lang w:val="ro-RO"/>
        </w:rPr>
        <w:t>ZGOMOT</w:t>
      </w:r>
      <w:r w:rsidRPr="00375528">
        <w:rPr>
          <w:rFonts w:ascii="Trebuchet MS" w:eastAsia="Times New Roman" w:hAnsi="Trebuchet MS" w:cs="Times New Roman"/>
          <w:lang w:val="ro-RO"/>
        </w:rPr>
        <w:t>:zgomotul</w:t>
      </w:r>
      <w:proofErr w:type="spellEnd"/>
      <w:r w:rsidRPr="00375528">
        <w:rPr>
          <w:rFonts w:ascii="Trebuchet MS" w:eastAsia="Times New Roman" w:hAnsi="Trebuchet MS" w:cs="Times New Roman"/>
          <w:lang w:val="ro-RO"/>
        </w:rPr>
        <w:t xml:space="preserve"> și alte surse de disconfort pot apărea de la utilaje în timpul executării proiectului;</w:t>
      </w:r>
    </w:p>
    <w:p w:rsidR="00375528" w:rsidRPr="00375528" w:rsidRDefault="00375528" w:rsidP="00375528">
      <w:pPr>
        <w:numPr>
          <w:ilvl w:val="1"/>
          <w:numId w:val="6"/>
        </w:numPr>
        <w:spacing w:after="0" w:line="240" w:lineRule="auto"/>
        <w:jc w:val="both"/>
        <w:textAlignment w:val="baseline"/>
        <w:rPr>
          <w:rFonts w:ascii="Trebuchet MS" w:eastAsia="Times New Roman" w:hAnsi="Trebuchet MS" w:cs="Times New Roman"/>
          <w:lang w:val="ro-RO"/>
        </w:rPr>
      </w:pPr>
      <w:r w:rsidRPr="00375528">
        <w:rPr>
          <w:rFonts w:ascii="Trebuchet MS" w:eastAsia="Times New Roman" w:hAnsi="Trebuchet MS" w:cs="Times New Roman"/>
          <w:b/>
          <w:color w:val="191919"/>
          <w:lang w:val="ro-RO"/>
        </w:rPr>
        <w:t>riscurile de accidente majore și/sau dezastre relevante pentru proiectul în cauză, inclusiv cele cauzate de schimbările climatice, conform informațiilor științifice: </w:t>
      </w:r>
      <w:r w:rsidRPr="00375528">
        <w:rPr>
          <w:rFonts w:ascii="Trebuchet MS" w:eastAsia="Times New Roman" w:hAnsi="Trebuchet MS" w:cs="Times New Roman"/>
          <w:color w:val="191919"/>
          <w:lang w:val="ro-RO"/>
        </w:rPr>
        <w:t xml:space="preserve">  nu se vor utiliza </w:t>
      </w:r>
      <w:proofErr w:type="spellStart"/>
      <w:r w:rsidRPr="00375528">
        <w:rPr>
          <w:rFonts w:ascii="Trebuchet MS" w:eastAsia="Times New Roman" w:hAnsi="Trebuchet MS" w:cs="Times New Roman"/>
          <w:color w:val="191919"/>
          <w:lang w:val="ro-RO"/>
        </w:rPr>
        <w:t>substanţe</w:t>
      </w:r>
      <w:proofErr w:type="spellEnd"/>
      <w:r w:rsidRPr="00375528">
        <w:rPr>
          <w:rFonts w:ascii="Trebuchet MS" w:eastAsia="Times New Roman" w:hAnsi="Trebuchet MS" w:cs="Times New Roman"/>
          <w:color w:val="191919"/>
          <w:lang w:val="ro-RO"/>
        </w:rPr>
        <w:t xml:space="preserve"> periculoase, tehnologia nu prezintă risc de accidente majore; </w:t>
      </w:r>
    </w:p>
    <w:p w:rsidR="00375528" w:rsidRPr="00375528" w:rsidRDefault="00375528" w:rsidP="00375528">
      <w:pPr>
        <w:numPr>
          <w:ilvl w:val="1"/>
          <w:numId w:val="6"/>
        </w:numPr>
        <w:spacing w:after="0" w:line="240" w:lineRule="auto"/>
        <w:ind w:left="1080" w:hanging="229"/>
        <w:jc w:val="both"/>
        <w:textAlignment w:val="baseline"/>
        <w:rPr>
          <w:rFonts w:ascii="Trebuchet MS" w:eastAsia="Times New Roman" w:hAnsi="Trebuchet MS" w:cs="Times New Roman"/>
          <w:color w:val="191919"/>
          <w:lang w:val="ro-RO"/>
        </w:rPr>
      </w:pPr>
      <w:r w:rsidRPr="00375528">
        <w:rPr>
          <w:rFonts w:ascii="Trebuchet MS" w:eastAsia="Times New Roman" w:hAnsi="Trebuchet MS" w:cs="Times New Roman"/>
          <w:b/>
          <w:color w:val="191919"/>
          <w:lang w:val="ro-RO"/>
        </w:rPr>
        <w:t xml:space="preserve"> riscurile pentru sănătatea umană:</w:t>
      </w:r>
      <w:r w:rsidRPr="00375528">
        <w:rPr>
          <w:rFonts w:ascii="Trebuchet MS" w:eastAsia="Times New Roman" w:hAnsi="Trebuchet MS" w:cs="Times New Roman"/>
          <w:color w:val="191919"/>
          <w:lang w:val="ro-RO"/>
        </w:rPr>
        <w:t xml:space="preserve"> la faza de implementare a proiectului nu sunt identificate riscuri pentru sănătatea umană;</w:t>
      </w:r>
    </w:p>
    <w:p w:rsidR="00375528" w:rsidRPr="00375528" w:rsidRDefault="00375528" w:rsidP="00375528">
      <w:pPr>
        <w:spacing w:after="0" w:line="240" w:lineRule="auto"/>
        <w:ind w:left="720"/>
        <w:jc w:val="both"/>
        <w:textAlignment w:val="baseline"/>
        <w:rPr>
          <w:rFonts w:ascii="Trebuchet MS" w:eastAsia="Times New Roman" w:hAnsi="Trebuchet MS" w:cs="Times New Roman"/>
          <w:color w:val="191919"/>
          <w:lang w:val="ro-RO"/>
        </w:rPr>
      </w:pPr>
    </w:p>
    <w:p w:rsidR="00375528" w:rsidRPr="00375528" w:rsidRDefault="00375528" w:rsidP="00375528">
      <w:pPr>
        <w:spacing w:after="0" w:line="240" w:lineRule="auto"/>
        <w:ind w:left="720"/>
        <w:jc w:val="both"/>
        <w:textAlignment w:val="baseline"/>
        <w:rPr>
          <w:rFonts w:ascii="Trebuchet MS" w:eastAsia="Times New Roman" w:hAnsi="Trebuchet MS" w:cs="Times New Roman"/>
          <w:color w:val="191919"/>
          <w:lang w:val="ro-RO"/>
        </w:rPr>
      </w:pPr>
    </w:p>
    <w:p w:rsidR="00375528" w:rsidRPr="00375528" w:rsidRDefault="00375528" w:rsidP="00375528">
      <w:pPr>
        <w:spacing w:after="0" w:line="240" w:lineRule="auto"/>
        <w:ind w:left="720"/>
        <w:jc w:val="both"/>
        <w:textAlignment w:val="baseline"/>
        <w:rPr>
          <w:rFonts w:ascii="Trebuchet MS" w:eastAsia="Times New Roman" w:hAnsi="Trebuchet MS" w:cs="Times New Roman"/>
          <w:color w:val="191919"/>
          <w:lang w:val="ro-RO"/>
        </w:rPr>
      </w:pPr>
    </w:p>
    <w:p w:rsidR="00375528" w:rsidRPr="00375528" w:rsidRDefault="00375528" w:rsidP="00375528">
      <w:pPr>
        <w:spacing w:after="0" w:line="240" w:lineRule="auto"/>
        <w:ind w:left="720"/>
        <w:jc w:val="both"/>
        <w:textAlignment w:val="baseline"/>
        <w:rPr>
          <w:rFonts w:ascii="Trebuchet MS" w:eastAsia="Times New Roman" w:hAnsi="Trebuchet MS" w:cs="Times New Roman"/>
          <w:color w:val="191919"/>
          <w:lang w:val="ro-RO"/>
        </w:rPr>
      </w:pPr>
    </w:p>
    <w:p w:rsidR="00375528" w:rsidRPr="00375528" w:rsidRDefault="00375528" w:rsidP="00375528">
      <w:pPr>
        <w:spacing w:after="0" w:line="240" w:lineRule="auto"/>
        <w:ind w:left="720"/>
        <w:jc w:val="both"/>
        <w:textAlignment w:val="baseline"/>
        <w:rPr>
          <w:rFonts w:ascii="Trebuchet MS" w:eastAsia="Times New Roman" w:hAnsi="Trebuchet MS" w:cs="Times New Roman"/>
          <w:color w:val="191919"/>
          <w:lang w:val="ro-RO"/>
        </w:rPr>
      </w:pPr>
    </w:p>
    <w:p w:rsidR="00375528" w:rsidRPr="00375528" w:rsidRDefault="00375528" w:rsidP="00375528">
      <w:pPr>
        <w:spacing w:after="0" w:line="240" w:lineRule="auto"/>
        <w:ind w:left="720"/>
        <w:jc w:val="both"/>
        <w:textAlignment w:val="baseline"/>
        <w:rPr>
          <w:rFonts w:ascii="Trebuchet MS" w:eastAsia="Times New Roman" w:hAnsi="Trebuchet MS" w:cs="Times New Roman"/>
          <w:color w:val="191919"/>
          <w:lang w:val="ro-RO"/>
        </w:rPr>
      </w:pPr>
    </w:p>
    <w:p w:rsidR="00375528" w:rsidRPr="00375528" w:rsidRDefault="00375528" w:rsidP="00375528">
      <w:pPr>
        <w:spacing w:after="0" w:line="240" w:lineRule="auto"/>
        <w:ind w:left="720"/>
        <w:jc w:val="both"/>
        <w:textAlignment w:val="baseline"/>
        <w:rPr>
          <w:rFonts w:ascii="Trebuchet MS" w:eastAsia="Times New Roman" w:hAnsi="Trebuchet MS" w:cs="Times New Roman"/>
          <w:color w:val="191919"/>
          <w:lang w:val="ro-RO"/>
        </w:rPr>
      </w:pPr>
    </w:p>
    <w:p w:rsidR="00375528" w:rsidRPr="00375528" w:rsidRDefault="00375528" w:rsidP="00375528">
      <w:pPr>
        <w:spacing w:after="0" w:line="240" w:lineRule="auto"/>
        <w:ind w:left="720"/>
        <w:jc w:val="both"/>
        <w:textAlignment w:val="baseline"/>
        <w:rPr>
          <w:rFonts w:ascii="Trebuchet MS" w:eastAsia="Times New Roman" w:hAnsi="Trebuchet MS" w:cs="Times New Roman"/>
          <w:color w:val="191919"/>
          <w:lang w:val="ro-RO"/>
        </w:rPr>
      </w:pPr>
    </w:p>
    <w:p w:rsidR="00375528" w:rsidRPr="00375528" w:rsidRDefault="00375528" w:rsidP="0037552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375528">
        <w:rPr>
          <w:rFonts w:ascii="Trebuchet MS" w:eastAsia="Calibri" w:hAnsi="Trebuchet MS" w:cs="Open Sans"/>
          <w:color w:val="000000"/>
          <w:sz w:val="16"/>
          <w:szCs w:val="16"/>
          <w:lang w:val="ro-RO"/>
        </w:rPr>
        <w:t xml:space="preserve">AGENȚIA PENTRU PROTECȚIA MEDIULUI MEHEDINTI                                                                                                       Pagină </w:t>
      </w:r>
      <w:r w:rsidRPr="00375528">
        <w:rPr>
          <w:rFonts w:ascii="Trebuchet MS" w:eastAsia="Calibri" w:hAnsi="Trebuchet MS" w:cs="Open Sans"/>
          <w:b/>
          <w:bCs/>
          <w:color w:val="000000"/>
          <w:sz w:val="16"/>
          <w:szCs w:val="16"/>
          <w:lang w:val="ro-RO"/>
        </w:rPr>
        <w:t>2</w:t>
      </w:r>
      <w:r w:rsidRPr="00375528">
        <w:rPr>
          <w:rFonts w:ascii="Trebuchet MS" w:eastAsia="Calibri" w:hAnsi="Trebuchet MS" w:cs="Open Sans"/>
          <w:color w:val="000000"/>
          <w:sz w:val="16"/>
          <w:szCs w:val="16"/>
          <w:lang w:val="ro-RO"/>
        </w:rPr>
        <w:t xml:space="preserve"> </w:t>
      </w:r>
    </w:p>
    <w:p w:rsidR="00375528" w:rsidRPr="00375528" w:rsidRDefault="00375528" w:rsidP="00375528">
      <w:pPr>
        <w:tabs>
          <w:tab w:val="center" w:pos="4680"/>
          <w:tab w:val="right" w:pos="9360"/>
        </w:tabs>
        <w:spacing w:after="0" w:line="240" w:lineRule="auto"/>
        <w:rPr>
          <w:rFonts w:ascii="Trebuchet MS" w:eastAsia="Calibri" w:hAnsi="Trebuchet MS" w:cs="Times New Roman"/>
          <w:noProof/>
          <w:sz w:val="16"/>
          <w:szCs w:val="16"/>
          <w:lang w:val="ro-RO"/>
        </w:rPr>
      </w:pPr>
      <w:r w:rsidRPr="00375528">
        <w:rPr>
          <w:rFonts w:ascii="Trebuchet MS" w:eastAsia="Calibri" w:hAnsi="Trebuchet MS" w:cs="Times New Roman"/>
          <w:noProof/>
          <w:sz w:val="16"/>
          <w:szCs w:val="16"/>
          <w:lang w:val="ro-RO"/>
        </w:rPr>
        <w:t xml:space="preserve">     Str. Băile Romane, nr. 3, Drobeta Turnu Severin, Cod 220234</w:t>
      </w:r>
    </w:p>
    <w:p w:rsidR="00375528" w:rsidRPr="00375528" w:rsidRDefault="00375528" w:rsidP="00375528">
      <w:pPr>
        <w:tabs>
          <w:tab w:val="center" w:pos="4680"/>
          <w:tab w:val="right" w:pos="9360"/>
        </w:tabs>
        <w:spacing w:after="0" w:line="240" w:lineRule="auto"/>
        <w:rPr>
          <w:rFonts w:ascii="Trebuchet MS" w:eastAsia="Calibri" w:hAnsi="Trebuchet MS" w:cs="Times New Roman"/>
          <w:noProof/>
          <w:sz w:val="16"/>
          <w:szCs w:val="16"/>
          <w:lang w:val="ro-RO"/>
        </w:rPr>
      </w:pPr>
      <w:r w:rsidRPr="00375528">
        <w:rPr>
          <w:rFonts w:ascii="Trebuchet MS" w:eastAsia="Calibri" w:hAnsi="Trebuchet MS" w:cs="Times New Roman"/>
          <w:noProof/>
          <w:sz w:val="16"/>
          <w:szCs w:val="16"/>
          <w:lang w:val="ro-RO"/>
        </w:rPr>
        <w:t xml:space="preserve">     Tel : 0040252/320396 Fax : 0040252/306018</w:t>
      </w:r>
    </w:p>
    <w:p w:rsidR="00375528" w:rsidRPr="00375528" w:rsidRDefault="00375528" w:rsidP="00375528">
      <w:pPr>
        <w:tabs>
          <w:tab w:val="center" w:pos="4703"/>
          <w:tab w:val="right" w:pos="9406"/>
        </w:tabs>
        <w:spacing w:after="0" w:line="240" w:lineRule="auto"/>
        <w:ind w:left="284"/>
        <w:jc w:val="both"/>
        <w:rPr>
          <w:rFonts w:ascii="Trebuchet MS" w:eastAsia="Calibri" w:hAnsi="Trebuchet MS" w:cs="Open Sans"/>
          <w:sz w:val="16"/>
          <w:szCs w:val="16"/>
          <w:lang w:val="ro-RO"/>
        </w:rPr>
      </w:pPr>
      <w:r w:rsidRPr="00375528">
        <w:rPr>
          <w:rFonts w:ascii="Trebuchet MS" w:eastAsia="Calibri" w:hAnsi="Trebuchet MS" w:cs="Times New Roman"/>
          <w:noProof/>
          <w:sz w:val="16"/>
          <w:szCs w:val="16"/>
          <w:lang w:val="ro-RO"/>
        </w:rPr>
        <w:t xml:space="preserve">e-mail : </w:t>
      </w:r>
      <w:hyperlink r:id="rId6" w:history="1">
        <w:r w:rsidRPr="00375528">
          <w:rPr>
            <w:rFonts w:ascii="Trebuchet MS" w:eastAsia="Calibri" w:hAnsi="Trebuchet MS" w:cs="Times New Roman"/>
            <w:noProof/>
            <w:sz w:val="16"/>
            <w:szCs w:val="16"/>
            <w:u w:val="single"/>
            <w:lang w:val="ro-RO"/>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375528" w:rsidRPr="00375528" w:rsidTr="006A0624">
        <w:trPr>
          <w:trHeight w:val="254"/>
        </w:trPr>
        <w:tc>
          <w:tcPr>
            <w:tcW w:w="6579" w:type="dxa"/>
            <w:shd w:val="clear" w:color="auto" w:fill="auto"/>
            <w:vAlign w:val="center"/>
          </w:tcPr>
          <w:p w:rsidR="00375528" w:rsidRPr="00375528" w:rsidRDefault="00375528" w:rsidP="00375528">
            <w:pPr>
              <w:tabs>
                <w:tab w:val="center" w:pos="4513"/>
                <w:tab w:val="right" w:pos="9026"/>
              </w:tabs>
              <w:spacing w:after="0" w:line="240" w:lineRule="auto"/>
              <w:rPr>
                <w:rFonts w:ascii="Trebuchet MS" w:eastAsia="Calibri" w:hAnsi="Trebuchet MS" w:cs="Open Sans"/>
                <w:color w:val="000000"/>
                <w:sz w:val="16"/>
                <w:szCs w:val="16"/>
                <w:shd w:val="clear" w:color="auto" w:fill="FFFFFF"/>
                <w:lang w:val="ro-RO"/>
              </w:rPr>
            </w:pPr>
            <w:r w:rsidRPr="00375528">
              <w:rPr>
                <w:rFonts w:ascii="Trebuchet MS" w:eastAsia="Calibri" w:hAnsi="Trebuchet MS" w:cs="Open Sans"/>
                <w:color w:val="000000"/>
                <w:sz w:val="16"/>
                <w:szCs w:val="16"/>
                <w:shd w:val="clear" w:color="auto" w:fill="FFFFFF"/>
                <w:lang w:val="ro-RO"/>
              </w:rPr>
              <w:t>Operator de date cu caracter personal, conform Regulamentului (UE) 2016/679</w:t>
            </w:r>
          </w:p>
        </w:tc>
      </w:tr>
    </w:tbl>
    <w:p w:rsidR="00375528" w:rsidRPr="00375528" w:rsidRDefault="00375528" w:rsidP="00375528">
      <w:pPr>
        <w:spacing w:after="0" w:line="240" w:lineRule="auto"/>
        <w:ind w:left="1080"/>
        <w:jc w:val="both"/>
        <w:textAlignment w:val="baseline"/>
        <w:rPr>
          <w:rFonts w:ascii="Trebuchet MS" w:eastAsia="Times New Roman" w:hAnsi="Trebuchet MS" w:cs="Times New Roman"/>
          <w:b/>
          <w:lang w:val="ro-RO"/>
        </w:rPr>
      </w:pPr>
      <w:r w:rsidRPr="00375528">
        <w:rPr>
          <w:rFonts w:ascii="Trebuchet MS" w:eastAsia="Times New Roman" w:hAnsi="Trebuchet MS" w:cs="Times New Roman"/>
          <w:b/>
          <w:color w:val="191919"/>
          <w:u w:val="single"/>
          <w:lang w:val="ro-RO"/>
        </w:rPr>
        <w:t>3.Amplasarea proiectelor</w:t>
      </w:r>
      <w:r w:rsidRPr="00375528">
        <w:rPr>
          <w:rFonts w:ascii="Trebuchet MS" w:eastAsia="Times New Roman" w:hAnsi="Trebuchet MS" w:cs="Times New Roman"/>
          <w:b/>
          <w:color w:val="191919"/>
          <w:lang w:val="ro-RO"/>
        </w:rPr>
        <w:t>:</w:t>
      </w:r>
    </w:p>
    <w:p w:rsidR="00375528" w:rsidRPr="00375528" w:rsidRDefault="00375528" w:rsidP="00375528">
      <w:pPr>
        <w:numPr>
          <w:ilvl w:val="1"/>
          <w:numId w:val="7"/>
        </w:numPr>
        <w:spacing w:after="0" w:line="240" w:lineRule="auto"/>
        <w:jc w:val="both"/>
        <w:textAlignment w:val="baseline"/>
        <w:rPr>
          <w:rFonts w:ascii="Trebuchet MS" w:eastAsia="Times New Roman" w:hAnsi="Trebuchet MS" w:cs="Times New Roman"/>
          <w:lang w:val="ro-RO"/>
        </w:rPr>
      </w:pPr>
      <w:r w:rsidRPr="00375528">
        <w:rPr>
          <w:rFonts w:ascii="Trebuchet MS" w:eastAsia="Times New Roman" w:hAnsi="Trebuchet MS" w:cs="Times New Roman"/>
          <w:color w:val="191919"/>
          <w:lang w:val="ro-RO"/>
        </w:rPr>
        <w:t xml:space="preserve"> Utilizarea actuală și aprobată a terenurilor: </w:t>
      </w:r>
      <w:r w:rsidRPr="00375528">
        <w:rPr>
          <w:rFonts w:ascii="Trebuchet MS" w:eastAsia="Times New Roman" w:hAnsi="Trebuchet MS" w:cs="Times New Roman"/>
          <w:lang w:val="ro-RO"/>
        </w:rPr>
        <w:t>teren proprietatea solicitantului;</w:t>
      </w:r>
    </w:p>
    <w:p w:rsidR="00375528" w:rsidRPr="00375528" w:rsidRDefault="00375528" w:rsidP="00375528">
      <w:pPr>
        <w:numPr>
          <w:ilvl w:val="1"/>
          <w:numId w:val="7"/>
        </w:numPr>
        <w:spacing w:after="0" w:line="240" w:lineRule="auto"/>
        <w:jc w:val="both"/>
        <w:textAlignment w:val="baseline"/>
        <w:rPr>
          <w:rFonts w:ascii="Trebuchet MS" w:eastAsia="Times New Roman" w:hAnsi="Trebuchet MS" w:cs="Times New Roman"/>
          <w:color w:val="191919"/>
          <w:lang w:val="ro-RO"/>
        </w:rPr>
      </w:pPr>
      <w:r w:rsidRPr="00375528">
        <w:rPr>
          <w:rFonts w:ascii="Trebuchet MS" w:eastAsia="Times New Roman" w:hAnsi="Trebuchet MS" w:cs="Times New Roman"/>
          <w:color w:val="191919"/>
          <w:lang w:val="ro-RO"/>
        </w:rPr>
        <w:lastRenderedPageBreak/>
        <w:t xml:space="preserve">Bogăția, disponibilitatea, calitatea și capacitatea de regenerare relative ale resurselor naturale (inclusiv solul, terenurile, apa și biodiversitatea) din zonă și din subteranul acesteia.  Proiectul va utiliza in </w:t>
      </w:r>
      <w:proofErr w:type="spellStart"/>
      <w:r w:rsidRPr="00375528">
        <w:rPr>
          <w:rFonts w:ascii="Trebuchet MS" w:eastAsia="Times New Roman" w:hAnsi="Trebuchet MS" w:cs="Times New Roman"/>
          <w:color w:val="191919"/>
          <w:lang w:val="ro-RO"/>
        </w:rPr>
        <w:t>cantitati</w:t>
      </w:r>
      <w:proofErr w:type="spellEnd"/>
      <w:r w:rsidRPr="00375528">
        <w:rPr>
          <w:rFonts w:ascii="Trebuchet MS" w:eastAsia="Times New Roman" w:hAnsi="Trebuchet MS" w:cs="Times New Roman"/>
          <w:color w:val="191919"/>
          <w:lang w:val="ro-RO"/>
        </w:rPr>
        <w:t xml:space="preserve"> limitate , materiale de </w:t>
      </w:r>
      <w:proofErr w:type="spellStart"/>
      <w:r w:rsidRPr="00375528">
        <w:rPr>
          <w:rFonts w:ascii="Trebuchet MS" w:eastAsia="Times New Roman" w:hAnsi="Trebuchet MS" w:cs="Times New Roman"/>
          <w:color w:val="191919"/>
          <w:lang w:val="ro-RO"/>
        </w:rPr>
        <w:t>constructii</w:t>
      </w:r>
      <w:proofErr w:type="spellEnd"/>
      <w:r w:rsidRPr="00375528">
        <w:rPr>
          <w:rFonts w:ascii="Trebuchet MS" w:eastAsia="Times New Roman" w:hAnsi="Trebuchet MS" w:cs="Times New Roman"/>
          <w:color w:val="191919"/>
          <w:lang w:val="ro-RO"/>
        </w:rPr>
        <w:t xml:space="preserve"> si combustibil pentru utilaje; </w:t>
      </w:r>
    </w:p>
    <w:p w:rsidR="00375528" w:rsidRPr="00375528" w:rsidRDefault="00375528" w:rsidP="00375528">
      <w:pPr>
        <w:spacing w:after="0" w:line="240" w:lineRule="auto"/>
        <w:ind w:left="786"/>
        <w:jc w:val="both"/>
        <w:textAlignment w:val="baseline"/>
        <w:rPr>
          <w:rFonts w:ascii="Trebuchet MS" w:eastAsia="Times New Roman" w:hAnsi="Trebuchet MS" w:cs="Times New Roman"/>
          <w:lang w:val="ro-RO"/>
        </w:rPr>
      </w:pPr>
      <w:r w:rsidRPr="00375528">
        <w:rPr>
          <w:rFonts w:ascii="Trebuchet MS" w:eastAsia="Times New Roman" w:hAnsi="Trebuchet MS" w:cs="Times New Roman"/>
          <w:color w:val="191919"/>
          <w:lang w:val="ro-RO"/>
        </w:rPr>
        <w:t xml:space="preserve">3.3 Capacitatea de </w:t>
      </w:r>
      <w:proofErr w:type="spellStart"/>
      <w:r w:rsidRPr="00375528">
        <w:rPr>
          <w:rFonts w:ascii="Trebuchet MS" w:eastAsia="Times New Roman" w:hAnsi="Trebuchet MS" w:cs="Times New Roman"/>
          <w:color w:val="191919"/>
          <w:lang w:val="ro-RO"/>
        </w:rPr>
        <w:t>absorbţie</w:t>
      </w:r>
      <w:proofErr w:type="spellEnd"/>
      <w:r w:rsidRPr="00375528">
        <w:rPr>
          <w:rFonts w:ascii="Trebuchet MS" w:eastAsia="Times New Roman" w:hAnsi="Trebuchet MS" w:cs="Times New Roman"/>
          <w:color w:val="191919"/>
          <w:lang w:val="ro-RO"/>
        </w:rPr>
        <w:t xml:space="preserve"> a mediului natural –zone umede, zone riverane, guri ale râurilor: nu este cazul;</w:t>
      </w:r>
    </w:p>
    <w:p w:rsidR="00375528" w:rsidRPr="00375528" w:rsidRDefault="00375528" w:rsidP="00375528">
      <w:pPr>
        <w:numPr>
          <w:ilvl w:val="0"/>
          <w:numId w:val="1"/>
        </w:numPr>
        <w:spacing w:after="0" w:line="240" w:lineRule="auto"/>
        <w:ind w:left="993" w:hanging="142"/>
        <w:jc w:val="both"/>
        <w:textAlignment w:val="baseline"/>
        <w:rPr>
          <w:rFonts w:ascii="Trebuchet MS" w:eastAsia="Times New Roman" w:hAnsi="Trebuchet MS" w:cs="Times New Roman"/>
          <w:lang w:val="ro-RO"/>
        </w:rPr>
      </w:pPr>
      <w:r w:rsidRPr="00375528">
        <w:rPr>
          <w:rFonts w:ascii="Trebuchet MS" w:eastAsia="Times New Roman" w:hAnsi="Trebuchet MS" w:cs="Times New Roman"/>
          <w:color w:val="191919"/>
          <w:lang w:val="ro-RO"/>
        </w:rPr>
        <w:t>zone costiere și mediul marin: nu este cazul;</w:t>
      </w:r>
    </w:p>
    <w:p w:rsidR="00375528" w:rsidRPr="00375528" w:rsidRDefault="00375528" w:rsidP="00375528">
      <w:pPr>
        <w:numPr>
          <w:ilvl w:val="0"/>
          <w:numId w:val="1"/>
        </w:numPr>
        <w:spacing w:after="0" w:line="240" w:lineRule="auto"/>
        <w:ind w:left="993" w:hanging="142"/>
        <w:jc w:val="both"/>
        <w:textAlignment w:val="baseline"/>
        <w:rPr>
          <w:rFonts w:ascii="Trebuchet MS" w:eastAsia="Times New Roman" w:hAnsi="Trebuchet MS" w:cs="Times New Roman"/>
          <w:lang w:val="ro-RO"/>
        </w:rPr>
      </w:pPr>
      <w:r w:rsidRPr="00375528">
        <w:rPr>
          <w:rFonts w:ascii="Trebuchet MS" w:eastAsia="Times New Roman" w:hAnsi="Trebuchet MS" w:cs="Times New Roman"/>
          <w:color w:val="191919"/>
          <w:lang w:val="ro-RO"/>
        </w:rPr>
        <w:t>zonele montane și forestiere: nu este cazul;</w:t>
      </w:r>
    </w:p>
    <w:p w:rsidR="00375528" w:rsidRPr="00375528" w:rsidRDefault="00375528" w:rsidP="00375528">
      <w:pPr>
        <w:numPr>
          <w:ilvl w:val="0"/>
          <w:numId w:val="1"/>
        </w:numPr>
        <w:spacing w:after="0" w:line="240" w:lineRule="auto"/>
        <w:ind w:left="993" w:hanging="142"/>
        <w:jc w:val="both"/>
        <w:textAlignment w:val="baseline"/>
        <w:rPr>
          <w:rFonts w:ascii="Trebuchet MS" w:eastAsia="Times New Roman" w:hAnsi="Trebuchet MS" w:cs="Times New Roman"/>
          <w:lang w:val="ro-RO"/>
        </w:rPr>
      </w:pPr>
      <w:r w:rsidRPr="00375528">
        <w:rPr>
          <w:rFonts w:ascii="Trebuchet MS" w:eastAsia="Times New Roman" w:hAnsi="Trebuchet MS" w:cs="Times New Roman"/>
          <w:color w:val="191919"/>
          <w:lang w:val="ro-RO"/>
        </w:rPr>
        <w:t xml:space="preserve">arii naturale protejate de interes național, comunitar, </w:t>
      </w:r>
      <w:proofErr w:type="spellStart"/>
      <w:r w:rsidRPr="00375528">
        <w:rPr>
          <w:rFonts w:ascii="Trebuchet MS" w:eastAsia="Times New Roman" w:hAnsi="Trebuchet MS" w:cs="Times New Roman"/>
          <w:color w:val="191919"/>
          <w:lang w:val="ro-RO"/>
        </w:rPr>
        <w:t>internațional:nu</w:t>
      </w:r>
      <w:proofErr w:type="spellEnd"/>
      <w:r w:rsidRPr="00375528">
        <w:rPr>
          <w:rFonts w:ascii="Trebuchet MS" w:eastAsia="Times New Roman" w:hAnsi="Trebuchet MS" w:cs="Times New Roman"/>
          <w:color w:val="191919"/>
          <w:lang w:val="ro-RO"/>
        </w:rPr>
        <w:t xml:space="preserve"> este cazul</w:t>
      </w:r>
    </w:p>
    <w:p w:rsidR="00375528" w:rsidRPr="00375528" w:rsidRDefault="00375528" w:rsidP="00375528">
      <w:pPr>
        <w:numPr>
          <w:ilvl w:val="0"/>
          <w:numId w:val="1"/>
        </w:numPr>
        <w:spacing w:after="0" w:line="240" w:lineRule="auto"/>
        <w:ind w:left="993" w:hanging="142"/>
        <w:jc w:val="both"/>
        <w:textAlignment w:val="baseline"/>
        <w:rPr>
          <w:rFonts w:ascii="Trebuchet MS" w:eastAsia="Times New Roman" w:hAnsi="Trebuchet MS" w:cs="Times New Roman"/>
          <w:lang w:val="ro-RO"/>
        </w:rPr>
      </w:pPr>
      <w:r w:rsidRPr="00375528">
        <w:rPr>
          <w:rFonts w:ascii="Trebuchet MS" w:eastAsia="Times New Roman" w:hAnsi="Trebuchet MS" w:cs="Times New Roman"/>
          <w:color w:val="191919"/>
          <w:lang w:val="ro-RO"/>
        </w:rPr>
        <w:t>zone clasificate sau protejate conform legislației în vigoare:</w:t>
      </w:r>
      <w:r w:rsidRPr="00375528">
        <w:rPr>
          <w:rFonts w:ascii="Trebuchet MS" w:eastAsia="Times New Roman" w:hAnsi="Trebuchet MS" w:cs="Times New Roman"/>
          <w:lang w:val="ro-RO"/>
        </w:rPr>
        <w:t xml:space="preserve"> </w:t>
      </w:r>
      <w:r w:rsidRPr="00375528">
        <w:rPr>
          <w:rFonts w:ascii="Trebuchet MS" w:eastAsia="Times New Roman" w:hAnsi="Trebuchet MS" w:cs="Times New Roman"/>
          <w:color w:val="191919"/>
          <w:lang w:val="ro-RO"/>
        </w:rPr>
        <w:t>nu este cazul;</w:t>
      </w:r>
    </w:p>
    <w:p w:rsidR="00375528" w:rsidRPr="00375528" w:rsidRDefault="00375528" w:rsidP="00375528">
      <w:pPr>
        <w:numPr>
          <w:ilvl w:val="0"/>
          <w:numId w:val="1"/>
        </w:numPr>
        <w:spacing w:after="0" w:line="240" w:lineRule="auto"/>
        <w:ind w:left="993" w:hanging="142"/>
        <w:jc w:val="both"/>
        <w:textAlignment w:val="baseline"/>
        <w:rPr>
          <w:rFonts w:ascii="Trebuchet MS" w:eastAsia="Times New Roman" w:hAnsi="Trebuchet MS" w:cs="Times New Roman"/>
          <w:lang w:val="ro-RO"/>
        </w:rPr>
      </w:pPr>
      <w:r w:rsidRPr="00375528">
        <w:rPr>
          <w:rFonts w:ascii="Trebuchet MS" w:eastAsia="Times New Roman" w:hAnsi="Trebuchet MS" w:cs="Times New Roman"/>
          <w:lang w:val="ro-RO"/>
        </w:rPr>
        <w:t>zonele în care au existat deja cazuri de nerespectare a standardelor de calitate a mediului prevăzute de legislația națională și la nivelul Uniunii și relevante pentru proiect sau în care se consideră că există astfel de cazuri: nu este cazul</w:t>
      </w:r>
    </w:p>
    <w:p w:rsidR="00375528" w:rsidRPr="00375528" w:rsidRDefault="00375528" w:rsidP="00375528">
      <w:pPr>
        <w:numPr>
          <w:ilvl w:val="0"/>
          <w:numId w:val="1"/>
        </w:numPr>
        <w:spacing w:after="0" w:line="240" w:lineRule="auto"/>
        <w:ind w:left="993" w:hanging="142"/>
        <w:jc w:val="both"/>
        <w:textAlignment w:val="baseline"/>
        <w:rPr>
          <w:rFonts w:ascii="Trebuchet MS" w:eastAsia="Times New Roman" w:hAnsi="Trebuchet MS" w:cs="Times New Roman"/>
          <w:lang w:val="ro-RO"/>
        </w:rPr>
      </w:pPr>
      <w:r w:rsidRPr="00375528">
        <w:rPr>
          <w:rFonts w:ascii="Trebuchet MS" w:eastAsia="Times New Roman" w:hAnsi="Trebuchet MS" w:cs="Times New Roman"/>
          <w:lang w:val="ro-RO"/>
        </w:rPr>
        <w:t>zonele cu o densitate mare a populației: nu este cazul;</w:t>
      </w:r>
    </w:p>
    <w:p w:rsidR="00375528" w:rsidRPr="00375528" w:rsidRDefault="00375528" w:rsidP="00375528">
      <w:pPr>
        <w:numPr>
          <w:ilvl w:val="0"/>
          <w:numId w:val="1"/>
        </w:numPr>
        <w:spacing w:after="0" w:line="240" w:lineRule="auto"/>
        <w:ind w:left="993" w:hanging="142"/>
        <w:jc w:val="both"/>
        <w:textAlignment w:val="baseline"/>
        <w:rPr>
          <w:rFonts w:ascii="Trebuchet MS" w:eastAsia="Times New Roman" w:hAnsi="Trebuchet MS" w:cs="Times New Roman"/>
          <w:lang w:val="ro-RO"/>
        </w:rPr>
      </w:pPr>
      <w:r w:rsidRPr="00375528">
        <w:rPr>
          <w:rFonts w:ascii="Trebuchet MS" w:eastAsia="Times New Roman" w:hAnsi="Trebuchet MS" w:cs="Times New Roman"/>
          <w:lang w:val="ro-RO"/>
        </w:rPr>
        <w:t xml:space="preserve">peisajele și situri importante din punct de vedere istoric, cultural sau arheologic: nu este cazul. </w:t>
      </w:r>
    </w:p>
    <w:p w:rsidR="00375528" w:rsidRPr="00375528" w:rsidRDefault="00375528" w:rsidP="00375528">
      <w:pPr>
        <w:shd w:val="clear" w:color="auto" w:fill="FFFFFF"/>
        <w:spacing w:after="0" w:line="240" w:lineRule="auto"/>
        <w:ind w:left="1080"/>
        <w:jc w:val="both"/>
        <w:textAlignment w:val="baseline"/>
        <w:rPr>
          <w:rFonts w:ascii="Trebuchet MS" w:eastAsia="Times New Roman" w:hAnsi="Trebuchet MS" w:cs="Times New Roman"/>
          <w:color w:val="191919"/>
          <w:lang w:val="ro-RO"/>
        </w:rPr>
      </w:pPr>
      <w:r w:rsidRPr="00375528">
        <w:rPr>
          <w:rFonts w:ascii="Trebuchet MS" w:eastAsia="Calibri" w:hAnsi="Trebuchet MS" w:cs="Times New Roman"/>
          <w:b/>
          <w:u w:val="single"/>
          <w:lang w:val="ro-RO"/>
        </w:rPr>
        <w:t>4.Tipurile și caracteristicile impactului potențial</w:t>
      </w:r>
      <w:r w:rsidRPr="00375528">
        <w:rPr>
          <w:rFonts w:ascii="Trebuchet MS" w:eastAsia="Calibri" w:hAnsi="Trebuchet MS" w:cs="Times New Roman"/>
          <w:lang w:val="ro-RO"/>
        </w:rPr>
        <w:t>:</w:t>
      </w:r>
    </w:p>
    <w:p w:rsidR="00375528" w:rsidRPr="00375528" w:rsidRDefault="00375528" w:rsidP="00375528">
      <w:pPr>
        <w:numPr>
          <w:ilvl w:val="1"/>
          <w:numId w:val="8"/>
        </w:numPr>
        <w:shd w:val="clear" w:color="auto" w:fill="FFFFFF"/>
        <w:spacing w:after="0" w:line="240" w:lineRule="auto"/>
        <w:jc w:val="both"/>
        <w:textAlignment w:val="baseline"/>
        <w:rPr>
          <w:rFonts w:ascii="Trebuchet MS" w:eastAsia="Times New Roman" w:hAnsi="Trebuchet MS" w:cs="Times New Roman"/>
          <w:color w:val="191919"/>
          <w:lang w:val="ro-RO"/>
        </w:rPr>
      </w:pPr>
      <w:r w:rsidRPr="00375528">
        <w:rPr>
          <w:rFonts w:ascii="Trebuchet MS" w:eastAsia="Times New Roman" w:hAnsi="Trebuchet MS" w:cs="Times New Roman"/>
          <w:color w:val="191919"/>
          <w:lang w:val="ro-RO"/>
        </w:rPr>
        <w:t xml:space="preserve"> Importanța și extinderea spațială a impactului: proiectul va avea impact </w:t>
      </w:r>
      <w:r w:rsidRPr="00375528">
        <w:rPr>
          <w:rFonts w:ascii="Trebuchet MS" w:eastAsia="Times New Roman" w:hAnsi="Trebuchet MS" w:cs="Times New Roman"/>
          <w:lang w:val="ro-RO"/>
        </w:rPr>
        <w:t>local, numai în zona de lucru, în perioada de execuție, fără a fi afectată populația din zonă;</w:t>
      </w:r>
    </w:p>
    <w:p w:rsidR="00375528" w:rsidRPr="00375528" w:rsidRDefault="00375528" w:rsidP="00375528">
      <w:pPr>
        <w:shd w:val="clear" w:color="auto" w:fill="FFFFFF"/>
        <w:spacing w:after="0" w:line="240" w:lineRule="auto"/>
        <w:ind w:left="786"/>
        <w:jc w:val="both"/>
        <w:textAlignment w:val="baseline"/>
        <w:rPr>
          <w:rFonts w:ascii="Trebuchet MS" w:eastAsia="Times New Roman" w:hAnsi="Trebuchet MS" w:cs="Times New Roman"/>
          <w:color w:val="191919"/>
          <w:lang w:val="ro-RO"/>
        </w:rPr>
      </w:pPr>
      <w:r w:rsidRPr="00375528">
        <w:rPr>
          <w:rFonts w:ascii="Trebuchet MS" w:eastAsia="Times New Roman" w:hAnsi="Trebuchet MS" w:cs="Times New Roman"/>
          <w:lang w:val="ro-RO"/>
        </w:rPr>
        <w:t xml:space="preserve">4.2 Natura impactului: </w:t>
      </w:r>
    </w:p>
    <w:p w:rsidR="00375528" w:rsidRPr="00375528" w:rsidRDefault="00375528" w:rsidP="00375528">
      <w:pPr>
        <w:numPr>
          <w:ilvl w:val="0"/>
          <w:numId w:val="2"/>
        </w:numPr>
        <w:shd w:val="clear" w:color="auto" w:fill="FFFFFF"/>
        <w:spacing w:after="0" w:line="240" w:lineRule="auto"/>
        <w:jc w:val="both"/>
        <w:textAlignment w:val="baseline"/>
        <w:rPr>
          <w:rFonts w:ascii="Trebuchet MS" w:eastAsia="Times New Roman" w:hAnsi="Trebuchet MS" w:cs="Times New Roman"/>
          <w:color w:val="191919"/>
          <w:lang w:val="ro-RO"/>
        </w:rPr>
      </w:pPr>
      <w:r w:rsidRPr="00375528">
        <w:rPr>
          <w:rFonts w:ascii="Trebuchet MS" w:eastAsia="Times New Roman" w:hAnsi="Trebuchet MS" w:cs="Times New Roman"/>
          <w:lang w:val="ro-RO"/>
        </w:rPr>
        <w:t xml:space="preserve">la faza de execuție  sursele de poluare vor avea un impact redus asupra apelor, un impact moderat asupra aerului datorită emisiilor de particule în suspensie, rezultate din săpături, emisii de poluanți specifici gazelor de eșapament rezultate de la utilajele cu care se vor executa operațiile și de la vehiculele pentru transportul materialelor, </w:t>
      </w:r>
    </w:p>
    <w:p w:rsidR="00375528" w:rsidRPr="00375528" w:rsidRDefault="00375528" w:rsidP="00375528">
      <w:pPr>
        <w:numPr>
          <w:ilvl w:val="0"/>
          <w:numId w:val="2"/>
        </w:numPr>
        <w:shd w:val="clear" w:color="auto" w:fill="FFFFFF"/>
        <w:spacing w:after="0" w:line="240" w:lineRule="auto"/>
        <w:jc w:val="both"/>
        <w:textAlignment w:val="baseline"/>
        <w:rPr>
          <w:rFonts w:ascii="Trebuchet MS" w:eastAsia="Times New Roman" w:hAnsi="Trebuchet MS" w:cs="Times New Roman"/>
          <w:color w:val="191919"/>
          <w:lang w:val="ro-RO"/>
        </w:rPr>
      </w:pPr>
      <w:r w:rsidRPr="00375528">
        <w:rPr>
          <w:rFonts w:ascii="Trebuchet MS" w:eastAsia="Times New Roman" w:hAnsi="Trebuchet MS" w:cs="Times New Roman"/>
          <w:lang w:val="ro-RO"/>
        </w:rPr>
        <w:t>de asemenea la faza de execuție a proiectul impactul asupra factorului de mediu sol/subsol poate fi unul semnificativ dacă se produc poluări cu produși petrolieri proveniți de la utilaje, stocarea necontrolată a deșeurilor, etc;</w:t>
      </w:r>
    </w:p>
    <w:p w:rsidR="00375528" w:rsidRPr="00375528" w:rsidRDefault="00375528" w:rsidP="00375528">
      <w:pPr>
        <w:numPr>
          <w:ilvl w:val="0"/>
          <w:numId w:val="2"/>
        </w:numPr>
        <w:shd w:val="clear" w:color="auto" w:fill="FFFFFF"/>
        <w:spacing w:after="0" w:line="240" w:lineRule="auto"/>
        <w:jc w:val="both"/>
        <w:textAlignment w:val="baseline"/>
        <w:rPr>
          <w:rFonts w:ascii="Trebuchet MS" w:eastAsia="Times New Roman" w:hAnsi="Trebuchet MS" w:cs="Times New Roman"/>
          <w:color w:val="191919"/>
          <w:lang w:val="ro-RO"/>
        </w:rPr>
      </w:pPr>
      <w:r w:rsidRPr="00375528">
        <w:rPr>
          <w:rFonts w:ascii="Trebuchet MS" w:eastAsia="Times New Roman" w:hAnsi="Trebuchet MS" w:cs="Times New Roman"/>
          <w:lang w:val="ro-RO"/>
        </w:rPr>
        <w:t xml:space="preserve">la implementarea proiectului sursele potențiale de zgomot sunt lucrările </w:t>
      </w:r>
      <w:proofErr w:type="spellStart"/>
      <w:r w:rsidRPr="00375528">
        <w:rPr>
          <w:rFonts w:ascii="Trebuchet MS" w:eastAsia="Times New Roman" w:hAnsi="Trebuchet MS" w:cs="Times New Roman"/>
          <w:lang w:val="ro-RO"/>
        </w:rPr>
        <w:t>propriuzise</w:t>
      </w:r>
      <w:proofErr w:type="spellEnd"/>
      <w:r w:rsidRPr="00375528">
        <w:rPr>
          <w:rFonts w:ascii="Trebuchet MS" w:eastAsia="Times New Roman" w:hAnsi="Trebuchet MS" w:cs="Times New Roman"/>
          <w:lang w:val="ro-RO"/>
        </w:rPr>
        <w:t xml:space="preserve">  transportul materialelor de construcții.</w:t>
      </w:r>
    </w:p>
    <w:p w:rsidR="00375528" w:rsidRPr="00375528" w:rsidRDefault="00375528" w:rsidP="00375528">
      <w:pPr>
        <w:numPr>
          <w:ilvl w:val="1"/>
          <w:numId w:val="9"/>
        </w:numPr>
        <w:shd w:val="clear" w:color="auto" w:fill="FFFFFF"/>
        <w:spacing w:after="0" w:line="240" w:lineRule="auto"/>
        <w:jc w:val="both"/>
        <w:textAlignment w:val="baseline"/>
        <w:rPr>
          <w:rFonts w:ascii="Trebuchet MS" w:eastAsia="Times New Roman" w:hAnsi="Trebuchet MS" w:cs="Times New Roman"/>
          <w:color w:val="191919"/>
          <w:lang w:val="ro-RO"/>
        </w:rPr>
      </w:pPr>
      <w:r w:rsidRPr="00375528">
        <w:rPr>
          <w:rFonts w:ascii="Trebuchet MS" w:eastAsia="Times New Roman" w:hAnsi="Trebuchet MS" w:cs="Times New Roman"/>
          <w:color w:val="191919"/>
          <w:lang w:val="ro-RO"/>
        </w:rPr>
        <w:t xml:space="preserve">Natura </w:t>
      </w:r>
      <w:proofErr w:type="spellStart"/>
      <w:r w:rsidRPr="00375528">
        <w:rPr>
          <w:rFonts w:ascii="Trebuchet MS" w:eastAsia="Times New Roman" w:hAnsi="Trebuchet MS" w:cs="Times New Roman"/>
          <w:color w:val="191919"/>
          <w:lang w:val="ro-RO"/>
        </w:rPr>
        <w:t>transfrontieră</w:t>
      </w:r>
      <w:proofErr w:type="spellEnd"/>
      <w:r w:rsidRPr="00375528">
        <w:rPr>
          <w:rFonts w:ascii="Trebuchet MS" w:eastAsia="Times New Roman" w:hAnsi="Trebuchet MS" w:cs="Times New Roman"/>
          <w:color w:val="191919"/>
          <w:lang w:val="ro-RO"/>
        </w:rPr>
        <w:t xml:space="preserve"> a impactului – nu este cazul, </w:t>
      </w:r>
      <w:proofErr w:type="spellStart"/>
      <w:r w:rsidRPr="00375528">
        <w:rPr>
          <w:rFonts w:ascii="Trebuchet MS" w:eastAsia="Times New Roman" w:hAnsi="Trebuchet MS" w:cs="Times New Roman"/>
          <w:color w:val="191919"/>
          <w:lang w:val="ro-RO"/>
        </w:rPr>
        <w:t>deoare</w:t>
      </w:r>
      <w:proofErr w:type="spellEnd"/>
      <w:r w:rsidRPr="00375528">
        <w:rPr>
          <w:rFonts w:ascii="Trebuchet MS" w:eastAsia="Times New Roman" w:hAnsi="Trebuchet MS" w:cs="Times New Roman"/>
          <w:color w:val="191919"/>
          <w:lang w:val="ro-RO"/>
        </w:rPr>
        <w:t xml:space="preserve"> impactul asupra factorilor de mediu este local fără </w:t>
      </w:r>
      <w:proofErr w:type="spellStart"/>
      <w:r w:rsidRPr="00375528">
        <w:rPr>
          <w:rFonts w:ascii="Trebuchet MS" w:eastAsia="Times New Roman" w:hAnsi="Trebuchet MS" w:cs="Times New Roman"/>
          <w:color w:val="191919"/>
          <w:lang w:val="ro-RO"/>
        </w:rPr>
        <w:t>implicaţii</w:t>
      </w:r>
      <w:proofErr w:type="spellEnd"/>
      <w:r w:rsidRPr="00375528">
        <w:rPr>
          <w:rFonts w:ascii="Trebuchet MS" w:eastAsia="Times New Roman" w:hAnsi="Trebuchet MS" w:cs="Times New Roman"/>
          <w:color w:val="191919"/>
          <w:lang w:val="ro-RO"/>
        </w:rPr>
        <w:t xml:space="preserve"> de natură </w:t>
      </w:r>
      <w:proofErr w:type="spellStart"/>
      <w:r w:rsidRPr="00375528">
        <w:rPr>
          <w:rFonts w:ascii="Trebuchet MS" w:eastAsia="Times New Roman" w:hAnsi="Trebuchet MS" w:cs="Times New Roman"/>
          <w:color w:val="191919"/>
          <w:lang w:val="ro-RO"/>
        </w:rPr>
        <w:t>transfrontieră</w:t>
      </w:r>
      <w:proofErr w:type="spellEnd"/>
      <w:r w:rsidRPr="00375528">
        <w:rPr>
          <w:rFonts w:ascii="Trebuchet MS" w:eastAsia="Times New Roman" w:hAnsi="Trebuchet MS" w:cs="Times New Roman"/>
          <w:color w:val="191919"/>
          <w:lang w:val="ro-RO"/>
        </w:rPr>
        <w:t>;</w:t>
      </w:r>
    </w:p>
    <w:p w:rsidR="00375528" w:rsidRPr="00375528" w:rsidRDefault="00375528" w:rsidP="00375528">
      <w:pPr>
        <w:numPr>
          <w:ilvl w:val="1"/>
          <w:numId w:val="9"/>
        </w:numPr>
        <w:shd w:val="clear" w:color="auto" w:fill="FFFFFF"/>
        <w:spacing w:after="0" w:line="240" w:lineRule="auto"/>
        <w:ind w:firstLine="426"/>
        <w:jc w:val="both"/>
        <w:textAlignment w:val="baseline"/>
        <w:rPr>
          <w:rFonts w:ascii="Trebuchet MS" w:eastAsia="Times New Roman" w:hAnsi="Trebuchet MS" w:cs="Times New Roman"/>
          <w:color w:val="191919"/>
          <w:lang w:val="ro-RO"/>
        </w:rPr>
      </w:pPr>
      <w:r w:rsidRPr="00375528">
        <w:rPr>
          <w:rFonts w:ascii="Trebuchet MS" w:eastAsia="Times New Roman" w:hAnsi="Trebuchet MS" w:cs="Times New Roman"/>
          <w:color w:val="191919"/>
          <w:lang w:val="ro-RO"/>
        </w:rPr>
        <w:t xml:space="preserve"> Intensitatea </w:t>
      </w:r>
      <w:proofErr w:type="spellStart"/>
      <w:r w:rsidRPr="00375528">
        <w:rPr>
          <w:rFonts w:ascii="Trebuchet MS" w:eastAsia="Times New Roman" w:hAnsi="Trebuchet MS" w:cs="Times New Roman"/>
          <w:color w:val="191919"/>
          <w:lang w:val="ro-RO"/>
        </w:rPr>
        <w:t>şi</w:t>
      </w:r>
      <w:proofErr w:type="spellEnd"/>
      <w:r w:rsidRPr="00375528">
        <w:rPr>
          <w:rFonts w:ascii="Trebuchet MS" w:eastAsia="Times New Roman" w:hAnsi="Trebuchet MS" w:cs="Times New Roman"/>
          <w:color w:val="191919"/>
          <w:lang w:val="ro-RO"/>
        </w:rPr>
        <w:t xml:space="preserve"> complexitatea impactului –redus;</w:t>
      </w:r>
    </w:p>
    <w:p w:rsidR="00375528" w:rsidRPr="00375528" w:rsidRDefault="00375528" w:rsidP="00375528">
      <w:pPr>
        <w:shd w:val="clear" w:color="auto" w:fill="FFFFFF"/>
        <w:spacing w:after="0" w:line="240" w:lineRule="auto"/>
        <w:jc w:val="both"/>
        <w:textAlignment w:val="baseline"/>
        <w:rPr>
          <w:rFonts w:ascii="Trebuchet MS" w:eastAsia="Times New Roman" w:hAnsi="Trebuchet MS" w:cs="Times New Roman"/>
          <w:color w:val="191919"/>
          <w:lang w:val="ro-RO"/>
        </w:rPr>
      </w:pPr>
      <w:r w:rsidRPr="00375528">
        <w:rPr>
          <w:rFonts w:ascii="Trebuchet MS" w:eastAsia="Times New Roman" w:hAnsi="Trebuchet MS" w:cs="Times New Roman"/>
          <w:color w:val="191919"/>
          <w:lang w:val="ro-RO"/>
        </w:rPr>
        <w:t xml:space="preserve">           4.5 Probabilitatea impactului – redusă, atât pe perioada de </w:t>
      </w:r>
      <w:proofErr w:type="spellStart"/>
      <w:r w:rsidRPr="00375528">
        <w:rPr>
          <w:rFonts w:ascii="Trebuchet MS" w:eastAsia="Times New Roman" w:hAnsi="Trebuchet MS" w:cs="Times New Roman"/>
          <w:color w:val="191919"/>
          <w:lang w:val="ro-RO"/>
        </w:rPr>
        <w:t>execuţie</w:t>
      </w:r>
      <w:proofErr w:type="spellEnd"/>
      <w:r w:rsidRPr="00375528">
        <w:rPr>
          <w:rFonts w:ascii="Trebuchet MS" w:eastAsia="Times New Roman" w:hAnsi="Trebuchet MS" w:cs="Times New Roman"/>
          <w:color w:val="191919"/>
          <w:lang w:val="ro-RO"/>
        </w:rPr>
        <w:t xml:space="preserve"> cât </w:t>
      </w:r>
      <w:proofErr w:type="spellStart"/>
      <w:r w:rsidRPr="00375528">
        <w:rPr>
          <w:rFonts w:ascii="Trebuchet MS" w:eastAsia="Times New Roman" w:hAnsi="Trebuchet MS" w:cs="Times New Roman"/>
          <w:color w:val="191919"/>
          <w:lang w:val="ro-RO"/>
        </w:rPr>
        <w:t>şi</w:t>
      </w:r>
      <w:proofErr w:type="spellEnd"/>
      <w:r w:rsidRPr="00375528">
        <w:rPr>
          <w:rFonts w:ascii="Trebuchet MS" w:eastAsia="Times New Roman" w:hAnsi="Trebuchet MS" w:cs="Times New Roman"/>
          <w:color w:val="191919"/>
          <w:lang w:val="ro-RO"/>
        </w:rPr>
        <w:t xml:space="preserve"> la </w:t>
      </w:r>
      <w:proofErr w:type="spellStart"/>
      <w:r w:rsidRPr="00375528">
        <w:rPr>
          <w:rFonts w:ascii="Trebuchet MS" w:eastAsia="Times New Roman" w:hAnsi="Trebuchet MS" w:cs="Times New Roman"/>
          <w:color w:val="191919"/>
          <w:lang w:val="ro-RO"/>
        </w:rPr>
        <w:t>funcţionare</w:t>
      </w:r>
      <w:proofErr w:type="spellEnd"/>
      <w:r w:rsidRPr="00375528">
        <w:rPr>
          <w:rFonts w:ascii="Trebuchet MS" w:eastAsia="Times New Roman" w:hAnsi="Trebuchet MS" w:cs="Times New Roman"/>
          <w:color w:val="191919"/>
          <w:lang w:val="ro-RO"/>
        </w:rPr>
        <w:t>;</w:t>
      </w:r>
    </w:p>
    <w:p w:rsidR="00375528" w:rsidRPr="00375528" w:rsidRDefault="00375528" w:rsidP="00375528">
      <w:pPr>
        <w:shd w:val="clear" w:color="auto" w:fill="FFFFFF"/>
        <w:spacing w:after="0" w:line="240" w:lineRule="auto"/>
        <w:ind w:left="750"/>
        <w:jc w:val="both"/>
        <w:textAlignment w:val="baseline"/>
        <w:rPr>
          <w:rFonts w:ascii="Trebuchet MS" w:eastAsia="Times New Roman" w:hAnsi="Trebuchet MS" w:cs="Times New Roman"/>
          <w:color w:val="191919"/>
          <w:lang w:val="ro-RO"/>
        </w:rPr>
      </w:pPr>
      <w:r w:rsidRPr="00375528">
        <w:rPr>
          <w:rFonts w:ascii="Trebuchet MS" w:eastAsia="Times New Roman" w:hAnsi="Trebuchet MS" w:cs="Times New Roman"/>
          <w:color w:val="191919"/>
          <w:lang w:val="ro-RO"/>
        </w:rPr>
        <w:t xml:space="preserve">4.6 Debutul, durata, </w:t>
      </w:r>
      <w:proofErr w:type="spellStart"/>
      <w:r w:rsidRPr="00375528">
        <w:rPr>
          <w:rFonts w:ascii="Trebuchet MS" w:eastAsia="Times New Roman" w:hAnsi="Trebuchet MS" w:cs="Times New Roman"/>
          <w:color w:val="191919"/>
          <w:lang w:val="ro-RO"/>
        </w:rPr>
        <w:t>frecvenţa</w:t>
      </w:r>
      <w:proofErr w:type="spellEnd"/>
      <w:r w:rsidRPr="00375528">
        <w:rPr>
          <w:rFonts w:ascii="Trebuchet MS" w:eastAsia="Times New Roman" w:hAnsi="Trebuchet MS" w:cs="Times New Roman"/>
          <w:color w:val="191919"/>
          <w:lang w:val="ro-RO"/>
        </w:rPr>
        <w:t xml:space="preserve"> </w:t>
      </w:r>
      <w:proofErr w:type="spellStart"/>
      <w:r w:rsidRPr="00375528">
        <w:rPr>
          <w:rFonts w:ascii="Trebuchet MS" w:eastAsia="Times New Roman" w:hAnsi="Trebuchet MS" w:cs="Times New Roman"/>
          <w:color w:val="191919"/>
          <w:lang w:val="ro-RO"/>
        </w:rPr>
        <w:t>şi</w:t>
      </w:r>
      <w:proofErr w:type="spellEnd"/>
      <w:r w:rsidRPr="00375528">
        <w:rPr>
          <w:rFonts w:ascii="Trebuchet MS" w:eastAsia="Times New Roman" w:hAnsi="Trebuchet MS" w:cs="Times New Roman"/>
          <w:color w:val="191919"/>
          <w:lang w:val="ro-RO"/>
        </w:rPr>
        <w:t xml:space="preserve"> reversibilitatea preconizate ale impactului – durata aproximativă a implementării proiectului și implicit a impactului asupra mediului este evaluată </w:t>
      </w:r>
    </w:p>
    <w:p w:rsidR="00375528" w:rsidRPr="00375528" w:rsidRDefault="00375528" w:rsidP="00375528">
      <w:pPr>
        <w:numPr>
          <w:ilvl w:val="1"/>
          <w:numId w:val="10"/>
        </w:numPr>
        <w:shd w:val="clear" w:color="auto" w:fill="FFFFFF"/>
        <w:spacing w:after="0" w:line="240" w:lineRule="auto"/>
        <w:ind w:firstLine="101"/>
        <w:jc w:val="both"/>
        <w:textAlignment w:val="baseline"/>
        <w:rPr>
          <w:rFonts w:ascii="Trebuchet MS" w:eastAsia="Times New Roman" w:hAnsi="Trebuchet MS" w:cs="Times New Roman"/>
          <w:color w:val="191919"/>
          <w:lang w:val="ro-RO"/>
        </w:rPr>
      </w:pPr>
      <w:r w:rsidRPr="00375528">
        <w:rPr>
          <w:rFonts w:ascii="Trebuchet MS" w:eastAsia="Times New Roman" w:hAnsi="Trebuchet MS" w:cs="Times New Roman"/>
          <w:color w:val="191919"/>
          <w:lang w:val="ro-RO"/>
        </w:rPr>
        <w:t>Cumularea impactului cu impactul altor proiecte existente și/sau aprobate: nu este cazul;</w:t>
      </w:r>
    </w:p>
    <w:p w:rsidR="00375528" w:rsidRPr="00375528" w:rsidRDefault="00375528" w:rsidP="00375528">
      <w:pPr>
        <w:numPr>
          <w:ilvl w:val="1"/>
          <w:numId w:val="10"/>
        </w:numPr>
        <w:shd w:val="clear" w:color="auto" w:fill="FFFFFF"/>
        <w:spacing w:after="0" w:line="240" w:lineRule="auto"/>
        <w:ind w:firstLine="101"/>
        <w:jc w:val="both"/>
        <w:textAlignment w:val="baseline"/>
        <w:rPr>
          <w:rFonts w:ascii="Trebuchet MS" w:eastAsia="Times New Roman" w:hAnsi="Trebuchet MS" w:cs="Times New Roman"/>
          <w:color w:val="191919"/>
          <w:lang w:val="ro-RO"/>
        </w:rPr>
      </w:pPr>
      <w:r w:rsidRPr="00375528">
        <w:rPr>
          <w:rFonts w:ascii="Trebuchet MS" w:eastAsia="Times New Roman" w:hAnsi="Trebuchet MS" w:cs="Times New Roman"/>
          <w:color w:val="191919"/>
          <w:lang w:val="ro-RO"/>
        </w:rPr>
        <w:t>Posibilitatea de reducere efectivă a impactului: nu este cazul.</w:t>
      </w:r>
    </w:p>
    <w:p w:rsidR="00375528" w:rsidRPr="00375528" w:rsidRDefault="00375528" w:rsidP="00375528">
      <w:pPr>
        <w:numPr>
          <w:ilvl w:val="0"/>
          <w:numId w:val="11"/>
        </w:numPr>
        <w:shd w:val="clear" w:color="auto" w:fill="FFFFFF"/>
        <w:spacing w:after="0" w:line="240" w:lineRule="auto"/>
        <w:jc w:val="both"/>
        <w:textAlignment w:val="baseline"/>
        <w:rPr>
          <w:rFonts w:ascii="Trebuchet MS" w:eastAsia="Times New Roman" w:hAnsi="Trebuchet MS" w:cs="Times New Roman"/>
          <w:color w:val="191919"/>
          <w:lang w:val="ro-RO"/>
        </w:rPr>
      </w:pPr>
      <w:r w:rsidRPr="00375528">
        <w:rPr>
          <w:rFonts w:ascii="Trebuchet MS" w:eastAsia="Times New Roman" w:hAnsi="Trebuchet MS" w:cs="Times New Roman"/>
          <w:b/>
          <w:color w:val="191919"/>
          <w:u w:val="single"/>
          <w:lang w:val="ro-RO"/>
        </w:rPr>
        <w:t>Observații din partea publicului</w:t>
      </w:r>
      <w:r w:rsidRPr="00375528">
        <w:rPr>
          <w:rFonts w:ascii="Trebuchet MS" w:eastAsia="Times New Roman" w:hAnsi="Trebuchet MS" w:cs="Times New Roman"/>
          <w:b/>
          <w:color w:val="191919"/>
          <w:lang w:val="ro-RO"/>
        </w:rPr>
        <w:t xml:space="preserve">: </w:t>
      </w:r>
      <w:r w:rsidRPr="00375528">
        <w:rPr>
          <w:rFonts w:ascii="Trebuchet MS" w:eastAsia="Times New Roman" w:hAnsi="Trebuchet MS" w:cs="Times New Roman"/>
          <w:color w:val="191919"/>
          <w:lang w:val="ro-RO"/>
        </w:rPr>
        <w:t>pe perioada parcurgerii procedurii nu au fost observații din partea publicului ;</w:t>
      </w:r>
    </w:p>
    <w:p w:rsidR="00375528" w:rsidRPr="00375528" w:rsidRDefault="00375528" w:rsidP="00375528">
      <w:pPr>
        <w:numPr>
          <w:ilvl w:val="0"/>
          <w:numId w:val="4"/>
        </w:numPr>
        <w:spacing w:after="0" w:line="240" w:lineRule="auto"/>
        <w:ind w:left="993" w:hanging="851"/>
        <w:jc w:val="both"/>
        <w:rPr>
          <w:rFonts w:ascii="Trebuchet MS" w:eastAsia="Times New Roman" w:hAnsi="Trebuchet MS" w:cs="Times New Roman"/>
          <w:lang w:val="ro-RO"/>
        </w:rPr>
      </w:pPr>
      <w:r w:rsidRPr="00375528">
        <w:rPr>
          <w:rFonts w:ascii="Trebuchet MS" w:eastAsia="Times New Roman" w:hAnsi="Trebuchet MS" w:cs="Times New Roman"/>
          <w:b/>
          <w:lang w:val="ro-RO"/>
        </w:rPr>
        <w:t xml:space="preserve">    Motivele pe baza cărora s-a stabilit necesitatea neefectuării evaluării adecvate sunt următoarele: </w:t>
      </w:r>
    </w:p>
    <w:p w:rsidR="00375528" w:rsidRPr="00375528" w:rsidRDefault="00375528" w:rsidP="00375528">
      <w:pPr>
        <w:numPr>
          <w:ilvl w:val="0"/>
          <w:numId w:val="3"/>
        </w:numPr>
        <w:spacing w:after="0" w:line="240" w:lineRule="auto"/>
        <w:ind w:left="993" w:hanging="284"/>
        <w:jc w:val="both"/>
        <w:rPr>
          <w:rFonts w:ascii="Trebuchet MS" w:eastAsia="Times New Roman" w:hAnsi="Trebuchet MS" w:cs="Times New Roman"/>
          <w:lang w:val="ro-RO"/>
        </w:rPr>
      </w:pPr>
      <w:r w:rsidRPr="00375528">
        <w:rPr>
          <w:rFonts w:ascii="Trebuchet MS" w:eastAsia="Times New Roman" w:hAnsi="Trebuchet MS" w:cs="Times New Roman"/>
          <w:lang w:val="ro-RO"/>
        </w:rPr>
        <w:t xml:space="preserve">proiectul </w:t>
      </w:r>
      <w:r w:rsidRPr="00375528">
        <w:rPr>
          <w:rFonts w:ascii="Trebuchet MS" w:eastAsia="Times New Roman" w:hAnsi="Trebuchet MS" w:cs="Times New Roman"/>
          <w:b/>
          <w:lang w:val="ro-RO"/>
        </w:rPr>
        <w:t>nu intră</w:t>
      </w:r>
      <w:r w:rsidRPr="00375528">
        <w:rPr>
          <w:rFonts w:ascii="Trebuchet MS" w:eastAsia="Times New Roman" w:hAnsi="Trebuchet MS" w:cs="Times New Roman"/>
          <w:lang w:val="ro-RO"/>
        </w:rPr>
        <w:t xml:space="preserve"> sub incidența art.28 al OUG nr57/2007 privind regimul ariilor naturale protejate, conservarea habitatelor naturale, a florei și faune sălbatice, aprobată și modificată prin Legea 49/2011, cu modificările și completările ulterioare;</w:t>
      </w:r>
    </w:p>
    <w:p w:rsidR="00375528" w:rsidRPr="00375528" w:rsidRDefault="00375528" w:rsidP="00375528">
      <w:pPr>
        <w:numPr>
          <w:ilvl w:val="0"/>
          <w:numId w:val="4"/>
        </w:numPr>
        <w:autoSpaceDE w:val="0"/>
        <w:autoSpaceDN w:val="0"/>
        <w:adjustRightInd w:val="0"/>
        <w:spacing w:after="0" w:line="240" w:lineRule="auto"/>
        <w:ind w:left="426" w:hanging="284"/>
        <w:jc w:val="both"/>
        <w:rPr>
          <w:rFonts w:ascii="Trebuchet MS" w:eastAsia="Calibri" w:hAnsi="Trebuchet MS" w:cs="Times New Roman"/>
          <w:b/>
          <w:u w:val="single"/>
          <w:lang w:val="ro-RO"/>
        </w:rPr>
      </w:pPr>
      <w:r w:rsidRPr="00375528">
        <w:rPr>
          <w:rFonts w:ascii="Trebuchet MS" w:eastAsia="Times New Roman" w:hAnsi="Trebuchet MS" w:cs="Times New Roman"/>
          <w:b/>
          <w:lang w:val="ro-RO"/>
        </w:rPr>
        <w:t xml:space="preserve">      Motivele pe baza cărora s-a stabilit</w:t>
      </w:r>
      <w:r w:rsidRPr="00375528">
        <w:rPr>
          <w:rFonts w:ascii="Trebuchet MS" w:eastAsia="Times New Roman" w:hAnsi="Trebuchet MS" w:cs="Times New Roman"/>
          <w:lang w:val="ro-RO"/>
        </w:rPr>
        <w:t xml:space="preserve"> </w:t>
      </w:r>
      <w:r w:rsidRPr="00375528">
        <w:rPr>
          <w:rFonts w:ascii="Trebuchet MS" w:eastAsia="Times New Roman" w:hAnsi="Trebuchet MS" w:cs="Times New Roman"/>
          <w:b/>
          <w:lang w:val="ro-RO"/>
        </w:rPr>
        <w:t>necesitatea neefectuării evaluării impactului asupra corpurilor de apă în conformitate cu decizia justificată privind necesitatea elaborării studiului de evaluare a impactului asupra corpurilor de apă</w:t>
      </w:r>
      <w:r w:rsidRPr="00375528">
        <w:rPr>
          <w:rFonts w:ascii="Trebuchet MS" w:eastAsia="Times New Roman" w:hAnsi="Trebuchet MS" w:cs="Times New Roman"/>
          <w:lang w:val="ro-RO"/>
        </w:rPr>
        <w:t xml:space="preserve">: nu necesita aviz de </w:t>
      </w:r>
      <w:proofErr w:type="spellStart"/>
      <w:r w:rsidRPr="00375528">
        <w:rPr>
          <w:rFonts w:ascii="Trebuchet MS" w:eastAsia="Times New Roman" w:hAnsi="Trebuchet MS" w:cs="Times New Roman"/>
          <w:lang w:val="ro-RO"/>
        </w:rPr>
        <w:t>gospodarire</w:t>
      </w:r>
      <w:proofErr w:type="spellEnd"/>
      <w:r w:rsidRPr="00375528">
        <w:rPr>
          <w:rFonts w:ascii="Trebuchet MS" w:eastAsia="Times New Roman" w:hAnsi="Trebuchet MS" w:cs="Times New Roman"/>
          <w:lang w:val="ro-RO"/>
        </w:rPr>
        <w:t xml:space="preserve"> a apelor</w:t>
      </w:r>
    </w:p>
    <w:p w:rsidR="00375528" w:rsidRPr="00375528" w:rsidRDefault="00375528" w:rsidP="00375528">
      <w:pPr>
        <w:spacing w:after="0" w:line="240" w:lineRule="auto"/>
        <w:jc w:val="both"/>
        <w:rPr>
          <w:rFonts w:ascii="Trebuchet MS" w:eastAsia="Times New Roman" w:hAnsi="Trebuchet MS" w:cs="Times New Roman"/>
          <w:u w:val="single"/>
          <w:lang w:val="pt-BR"/>
        </w:rPr>
      </w:pPr>
      <w:r w:rsidRPr="00375528">
        <w:rPr>
          <w:rFonts w:ascii="Trebuchet MS" w:eastAsia="Times New Roman" w:hAnsi="Trebuchet MS" w:cs="Times New Roman"/>
          <w:u w:val="single"/>
          <w:lang w:val="pt-BR"/>
        </w:rPr>
        <w:t>Lucrarile se vor executa numai pe terenuri reglementate din punct de vedere juridic .</w:t>
      </w:r>
    </w:p>
    <w:p w:rsidR="00375528" w:rsidRPr="00375528" w:rsidRDefault="00375528" w:rsidP="00375528">
      <w:pPr>
        <w:shd w:val="clear" w:color="auto" w:fill="FFFFFF"/>
        <w:spacing w:after="150" w:line="240" w:lineRule="auto"/>
        <w:ind w:firstLine="720"/>
        <w:jc w:val="both"/>
        <w:rPr>
          <w:rFonts w:ascii="Trebuchet MS" w:eastAsia="Times New Roman" w:hAnsi="Trebuchet MS" w:cs="Times New Roman"/>
          <w:color w:val="000000"/>
          <w:lang w:val="ro-RO" w:eastAsia="ro-RO"/>
        </w:rPr>
      </w:pPr>
      <w:r w:rsidRPr="00375528">
        <w:rPr>
          <w:rFonts w:ascii="Trebuchet MS" w:eastAsia="Times New Roman" w:hAnsi="Trebuchet MS" w:cs="Times New Roman"/>
          <w:b/>
          <w:color w:val="000000"/>
          <w:lang w:val="ro-RO"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r w:rsidRPr="00375528">
        <w:rPr>
          <w:rFonts w:ascii="Trebuchet MS" w:eastAsia="Times New Roman" w:hAnsi="Trebuchet MS" w:cs="Times New Roman"/>
          <w:color w:val="000000"/>
          <w:lang w:val="ro-RO" w:eastAsia="ro-RO"/>
        </w:rPr>
        <w:t xml:space="preserve">        </w:t>
      </w:r>
    </w:p>
    <w:p w:rsidR="00375528" w:rsidRPr="00375528" w:rsidRDefault="00375528" w:rsidP="00375528">
      <w:pPr>
        <w:shd w:val="clear" w:color="auto" w:fill="FFFFFF"/>
        <w:spacing w:after="150" w:line="240" w:lineRule="auto"/>
        <w:jc w:val="both"/>
        <w:rPr>
          <w:rFonts w:ascii="Trebuchet MS" w:eastAsia="Times New Roman" w:hAnsi="Trebuchet MS" w:cs="Times New Roman"/>
          <w:lang w:val="ro-RO" w:eastAsia="ro-RO"/>
        </w:rPr>
      </w:pPr>
      <w:r w:rsidRPr="00375528">
        <w:rPr>
          <w:rFonts w:ascii="Trebuchet MS" w:eastAsia="Times New Roman" w:hAnsi="Trebuchet MS" w:cs="Times New Roman"/>
          <w:color w:val="000000"/>
          <w:lang w:val="ro-RO" w:eastAsia="ro-RO"/>
        </w:rPr>
        <w:t xml:space="preserve">          La finalizarea investiției, va fi notificată Agenția pentru Protecția Mediului Mehedinți, în vederea verificării realizării proiectului în conformitate cu cerințele legale și cu condițiile din prezentul act și întocmirii procesului verbal de constatare a respectării condițiilor impuse;</w:t>
      </w:r>
      <w:r w:rsidRPr="00375528">
        <w:rPr>
          <w:rFonts w:ascii="Trebuchet MS" w:eastAsia="Times New Roman" w:hAnsi="Trebuchet MS" w:cs="Times New Roman"/>
          <w:lang w:val="ro-RO" w:eastAsia="ro-RO"/>
        </w:rPr>
        <w:t xml:space="preserve"> </w:t>
      </w:r>
    </w:p>
    <w:p w:rsidR="00375528" w:rsidRPr="00375528" w:rsidRDefault="00375528" w:rsidP="0037552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375528">
        <w:rPr>
          <w:rFonts w:ascii="Trebuchet MS" w:eastAsia="Calibri" w:hAnsi="Trebuchet MS" w:cs="Open Sans"/>
          <w:color w:val="000000"/>
          <w:sz w:val="16"/>
          <w:szCs w:val="16"/>
          <w:lang w:val="ro-RO"/>
        </w:rPr>
        <w:t xml:space="preserve">AGENȚIA PENTRU PROTECȚIA MEDIULUI MEHEDINTI                                                                                                       Pagină </w:t>
      </w:r>
      <w:r w:rsidRPr="00375528">
        <w:rPr>
          <w:rFonts w:ascii="Trebuchet MS" w:eastAsia="Calibri" w:hAnsi="Trebuchet MS" w:cs="Open Sans"/>
          <w:b/>
          <w:bCs/>
          <w:color w:val="000000"/>
          <w:sz w:val="16"/>
          <w:szCs w:val="16"/>
          <w:lang w:val="ro-RO"/>
        </w:rPr>
        <w:t>3</w:t>
      </w:r>
      <w:r w:rsidRPr="00375528">
        <w:rPr>
          <w:rFonts w:ascii="Trebuchet MS" w:eastAsia="Calibri" w:hAnsi="Trebuchet MS" w:cs="Open Sans"/>
          <w:color w:val="000000"/>
          <w:sz w:val="16"/>
          <w:szCs w:val="16"/>
          <w:lang w:val="ro-RO"/>
        </w:rPr>
        <w:t xml:space="preserve"> </w:t>
      </w:r>
    </w:p>
    <w:p w:rsidR="00375528" w:rsidRPr="00375528" w:rsidRDefault="00375528" w:rsidP="00375528">
      <w:pPr>
        <w:tabs>
          <w:tab w:val="center" w:pos="4680"/>
          <w:tab w:val="right" w:pos="9360"/>
        </w:tabs>
        <w:spacing w:after="0" w:line="240" w:lineRule="auto"/>
        <w:rPr>
          <w:rFonts w:ascii="Trebuchet MS" w:eastAsia="Calibri" w:hAnsi="Trebuchet MS" w:cs="Times New Roman"/>
          <w:noProof/>
          <w:sz w:val="16"/>
          <w:szCs w:val="16"/>
          <w:lang w:val="ro-RO"/>
        </w:rPr>
      </w:pPr>
      <w:r w:rsidRPr="00375528">
        <w:rPr>
          <w:rFonts w:ascii="Trebuchet MS" w:eastAsia="Calibri" w:hAnsi="Trebuchet MS" w:cs="Times New Roman"/>
          <w:noProof/>
          <w:sz w:val="16"/>
          <w:szCs w:val="16"/>
          <w:lang w:val="ro-RO"/>
        </w:rPr>
        <w:t xml:space="preserve">     Str. Băile Romane, nr. 3, Drobeta Turnu Severin, Cod 220234</w:t>
      </w:r>
    </w:p>
    <w:p w:rsidR="00375528" w:rsidRPr="00375528" w:rsidRDefault="00375528" w:rsidP="00375528">
      <w:pPr>
        <w:tabs>
          <w:tab w:val="center" w:pos="4680"/>
          <w:tab w:val="right" w:pos="9360"/>
        </w:tabs>
        <w:spacing w:after="0" w:line="240" w:lineRule="auto"/>
        <w:rPr>
          <w:rFonts w:ascii="Trebuchet MS" w:eastAsia="Calibri" w:hAnsi="Trebuchet MS" w:cs="Times New Roman"/>
          <w:noProof/>
          <w:sz w:val="16"/>
          <w:szCs w:val="16"/>
          <w:lang w:val="ro-RO"/>
        </w:rPr>
      </w:pPr>
      <w:r w:rsidRPr="00375528">
        <w:rPr>
          <w:rFonts w:ascii="Trebuchet MS" w:eastAsia="Calibri" w:hAnsi="Trebuchet MS" w:cs="Times New Roman"/>
          <w:noProof/>
          <w:sz w:val="16"/>
          <w:szCs w:val="16"/>
          <w:lang w:val="ro-RO"/>
        </w:rPr>
        <w:t xml:space="preserve">     Tel : 0040252/320396 Fax : 0040252/306018</w:t>
      </w:r>
    </w:p>
    <w:p w:rsidR="00375528" w:rsidRPr="00375528" w:rsidRDefault="00375528" w:rsidP="00375528">
      <w:pPr>
        <w:tabs>
          <w:tab w:val="center" w:pos="4703"/>
          <w:tab w:val="right" w:pos="9406"/>
        </w:tabs>
        <w:spacing w:after="0" w:line="240" w:lineRule="auto"/>
        <w:ind w:left="284"/>
        <w:jc w:val="both"/>
        <w:rPr>
          <w:rFonts w:ascii="Trebuchet MS" w:eastAsia="Calibri" w:hAnsi="Trebuchet MS" w:cs="Open Sans"/>
          <w:sz w:val="16"/>
          <w:szCs w:val="16"/>
          <w:lang w:val="ro-RO"/>
        </w:rPr>
      </w:pPr>
      <w:r w:rsidRPr="00375528">
        <w:rPr>
          <w:rFonts w:ascii="Trebuchet MS" w:eastAsia="Calibri" w:hAnsi="Trebuchet MS" w:cs="Times New Roman"/>
          <w:noProof/>
          <w:sz w:val="16"/>
          <w:szCs w:val="16"/>
          <w:lang w:val="ro-RO"/>
        </w:rPr>
        <w:t xml:space="preserve">e-mail : </w:t>
      </w:r>
      <w:hyperlink r:id="rId7" w:history="1">
        <w:r w:rsidRPr="00375528">
          <w:rPr>
            <w:rFonts w:ascii="Trebuchet MS" w:eastAsia="Calibri" w:hAnsi="Trebuchet MS" w:cs="Times New Roman"/>
            <w:noProof/>
            <w:sz w:val="16"/>
            <w:szCs w:val="16"/>
            <w:u w:val="single"/>
            <w:lang w:val="ro-RO"/>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375528" w:rsidRPr="00375528" w:rsidTr="006A0624">
        <w:trPr>
          <w:trHeight w:val="254"/>
        </w:trPr>
        <w:tc>
          <w:tcPr>
            <w:tcW w:w="6579" w:type="dxa"/>
            <w:shd w:val="clear" w:color="auto" w:fill="auto"/>
            <w:vAlign w:val="center"/>
          </w:tcPr>
          <w:p w:rsidR="00375528" w:rsidRPr="00375528" w:rsidRDefault="00375528" w:rsidP="00375528">
            <w:pPr>
              <w:tabs>
                <w:tab w:val="center" w:pos="4513"/>
                <w:tab w:val="right" w:pos="9026"/>
              </w:tabs>
              <w:spacing w:after="0" w:line="240" w:lineRule="auto"/>
              <w:rPr>
                <w:rFonts w:ascii="Trebuchet MS" w:eastAsia="Calibri" w:hAnsi="Trebuchet MS" w:cs="Open Sans"/>
                <w:color w:val="000000"/>
                <w:sz w:val="16"/>
                <w:szCs w:val="16"/>
                <w:shd w:val="clear" w:color="auto" w:fill="FFFFFF"/>
                <w:lang w:val="ro-RO"/>
              </w:rPr>
            </w:pPr>
            <w:r w:rsidRPr="00375528">
              <w:rPr>
                <w:rFonts w:ascii="Trebuchet MS" w:eastAsia="Calibri" w:hAnsi="Trebuchet MS" w:cs="Open Sans"/>
                <w:color w:val="000000"/>
                <w:sz w:val="16"/>
                <w:szCs w:val="16"/>
                <w:shd w:val="clear" w:color="auto" w:fill="FFFFFF"/>
                <w:lang w:val="ro-RO"/>
              </w:rPr>
              <w:t>Operator de date cu caracter personal, conform Regulamentului (UE) 2016/679</w:t>
            </w:r>
          </w:p>
        </w:tc>
      </w:tr>
    </w:tbl>
    <w:p w:rsidR="00375528" w:rsidRPr="00375528" w:rsidRDefault="00375528" w:rsidP="00375528">
      <w:pPr>
        <w:autoSpaceDE w:val="0"/>
        <w:autoSpaceDN w:val="0"/>
        <w:adjustRightInd w:val="0"/>
        <w:spacing w:after="0" w:line="240" w:lineRule="auto"/>
        <w:jc w:val="both"/>
        <w:rPr>
          <w:rFonts w:ascii="Trebuchet MS" w:eastAsia="Calibri" w:hAnsi="Trebuchet MS" w:cs="Times New Roman"/>
        </w:rPr>
      </w:pPr>
      <w:r w:rsidRPr="00375528">
        <w:rPr>
          <w:rFonts w:ascii="Trebuchet MS" w:eastAsia="Times New Roman" w:hAnsi="Trebuchet MS" w:cs="Times New Roman"/>
          <w:color w:val="000000"/>
          <w:lang w:val="ro-RO" w:eastAsia="ro-RO"/>
        </w:rPr>
        <w:t xml:space="preserve">       </w:t>
      </w:r>
      <w:r w:rsidRPr="00375528">
        <w:rPr>
          <w:rFonts w:ascii="Trebuchet MS" w:eastAsia="Calibri" w:hAnsi="Trebuchet MS" w:cs="Times New Roman"/>
        </w:rPr>
        <w:t xml:space="preserve">         </w:t>
      </w:r>
    </w:p>
    <w:p w:rsidR="00375528" w:rsidRPr="00375528" w:rsidRDefault="00375528" w:rsidP="00375528">
      <w:pPr>
        <w:autoSpaceDE w:val="0"/>
        <w:autoSpaceDN w:val="0"/>
        <w:adjustRightInd w:val="0"/>
        <w:spacing w:after="0" w:line="240" w:lineRule="auto"/>
        <w:jc w:val="both"/>
        <w:rPr>
          <w:rFonts w:ascii="Trebuchet MS" w:eastAsia="Times New Roman" w:hAnsi="Trebuchet MS" w:cs="Times New Roman"/>
          <w:color w:val="000000"/>
          <w:lang w:val="ro-RO" w:eastAsia="ro-RO"/>
        </w:rPr>
      </w:pPr>
      <w:r w:rsidRPr="00375528">
        <w:rPr>
          <w:rFonts w:ascii="Trebuchet MS" w:eastAsia="Calibri" w:hAnsi="Trebuchet MS" w:cs="Times New Roman"/>
        </w:rPr>
        <w:lastRenderedPageBreak/>
        <w:t xml:space="preserve">  </w:t>
      </w:r>
      <w:proofErr w:type="spellStart"/>
      <w:r w:rsidRPr="00375528">
        <w:rPr>
          <w:rFonts w:ascii="Trebuchet MS" w:eastAsia="Calibri" w:hAnsi="Trebuchet MS" w:cs="Times New Roman"/>
        </w:rPr>
        <w:t>Procesul</w:t>
      </w:r>
      <w:proofErr w:type="spellEnd"/>
      <w:r w:rsidRPr="00375528">
        <w:rPr>
          <w:rFonts w:ascii="Trebuchet MS" w:eastAsia="Calibri" w:hAnsi="Trebuchet MS" w:cs="Times New Roman"/>
        </w:rPr>
        <w:t>-verbal</w:t>
      </w:r>
      <w:r w:rsidRPr="00375528">
        <w:rPr>
          <w:rFonts w:ascii="Trebuchet MS" w:eastAsia="Times New Roman" w:hAnsi="Trebuchet MS" w:cs="Times New Roman"/>
          <w:color w:val="000000"/>
          <w:lang w:val="ro-RO" w:eastAsia="ro-RO"/>
        </w:rPr>
        <w:t xml:space="preserve"> de constatare a respectării condițiilor impuse</w:t>
      </w:r>
      <w:r w:rsidRPr="00375528">
        <w:rPr>
          <w:rFonts w:ascii="Trebuchet MS" w:eastAsia="Calibri" w:hAnsi="Trebuchet MS" w:cs="Times New Roman"/>
        </w:rPr>
        <w:t xml:space="preserve"> face parte </w:t>
      </w:r>
      <w:proofErr w:type="spellStart"/>
      <w:r w:rsidRPr="00375528">
        <w:rPr>
          <w:rFonts w:ascii="Trebuchet MS" w:eastAsia="Calibri" w:hAnsi="Trebuchet MS" w:cs="Times New Roman"/>
        </w:rPr>
        <w:t>integrantă</w:t>
      </w:r>
      <w:proofErr w:type="spellEnd"/>
      <w:r w:rsidRPr="00375528">
        <w:rPr>
          <w:rFonts w:ascii="Trebuchet MS" w:eastAsia="Calibri" w:hAnsi="Trebuchet MS" w:cs="Times New Roman"/>
        </w:rPr>
        <w:t xml:space="preserve"> din </w:t>
      </w:r>
      <w:proofErr w:type="spellStart"/>
      <w:r w:rsidRPr="00375528">
        <w:rPr>
          <w:rFonts w:ascii="Trebuchet MS" w:eastAsia="Calibri" w:hAnsi="Trebuchet MS" w:cs="Times New Roman"/>
        </w:rPr>
        <w:t>procesul</w:t>
      </w:r>
      <w:proofErr w:type="spellEnd"/>
      <w:r w:rsidRPr="00375528">
        <w:rPr>
          <w:rFonts w:ascii="Trebuchet MS" w:eastAsia="Calibri" w:hAnsi="Trebuchet MS" w:cs="Times New Roman"/>
        </w:rPr>
        <w:t xml:space="preserve">-verbal de </w:t>
      </w:r>
      <w:proofErr w:type="spellStart"/>
      <w:r w:rsidRPr="00375528">
        <w:rPr>
          <w:rFonts w:ascii="Trebuchet MS" w:eastAsia="Calibri" w:hAnsi="Trebuchet MS" w:cs="Times New Roman"/>
        </w:rPr>
        <w:t>recepţie</w:t>
      </w:r>
      <w:proofErr w:type="spellEnd"/>
      <w:r w:rsidRPr="00375528">
        <w:rPr>
          <w:rFonts w:ascii="Trebuchet MS" w:eastAsia="Calibri" w:hAnsi="Trebuchet MS" w:cs="Times New Roman"/>
        </w:rPr>
        <w:t xml:space="preserve"> la </w:t>
      </w:r>
      <w:proofErr w:type="spellStart"/>
      <w:r w:rsidRPr="00375528">
        <w:rPr>
          <w:rFonts w:ascii="Trebuchet MS" w:eastAsia="Calibri" w:hAnsi="Trebuchet MS" w:cs="Times New Roman"/>
        </w:rPr>
        <w:t>terminarea</w:t>
      </w:r>
      <w:proofErr w:type="spellEnd"/>
      <w:r w:rsidRPr="00375528">
        <w:rPr>
          <w:rFonts w:ascii="Trebuchet MS" w:eastAsia="Calibri" w:hAnsi="Trebuchet MS" w:cs="Times New Roman"/>
        </w:rPr>
        <w:t xml:space="preserve"> </w:t>
      </w:r>
      <w:proofErr w:type="spellStart"/>
      <w:r w:rsidRPr="00375528">
        <w:rPr>
          <w:rFonts w:ascii="Trebuchet MS" w:eastAsia="Calibri" w:hAnsi="Trebuchet MS" w:cs="Times New Roman"/>
        </w:rPr>
        <w:t>lucrărilor</w:t>
      </w:r>
      <w:proofErr w:type="spellEnd"/>
      <w:r w:rsidRPr="00375528">
        <w:rPr>
          <w:rFonts w:ascii="Trebuchet MS" w:eastAsia="Calibri" w:hAnsi="Trebuchet MS" w:cs="Times New Roman"/>
        </w:rPr>
        <w:t>.</w:t>
      </w:r>
      <w:r w:rsidRPr="00375528">
        <w:rPr>
          <w:rFonts w:ascii="Trebuchet MS" w:eastAsia="Times New Roman" w:hAnsi="Trebuchet MS" w:cs="Times New Roman"/>
          <w:color w:val="000000"/>
          <w:lang w:val="ro-RO" w:eastAsia="ro-RO"/>
        </w:rPr>
        <w:t xml:space="preserve">       </w:t>
      </w:r>
    </w:p>
    <w:p w:rsidR="00375528" w:rsidRPr="00375528" w:rsidRDefault="00375528" w:rsidP="00375528">
      <w:pPr>
        <w:autoSpaceDE w:val="0"/>
        <w:autoSpaceDN w:val="0"/>
        <w:adjustRightInd w:val="0"/>
        <w:spacing w:after="0" w:line="240" w:lineRule="auto"/>
        <w:jc w:val="both"/>
        <w:rPr>
          <w:rFonts w:ascii="Trebuchet MS" w:eastAsia="Times New Roman" w:hAnsi="Trebuchet MS" w:cs="Times New Roman"/>
          <w:color w:val="000000"/>
          <w:lang w:val="ro-RO" w:eastAsia="ro-RO"/>
        </w:rPr>
      </w:pPr>
      <w:r w:rsidRPr="00375528">
        <w:rPr>
          <w:rFonts w:ascii="Trebuchet MS" w:eastAsia="Times New Roman" w:hAnsi="Trebuchet MS" w:cs="Times New Roman"/>
          <w:color w:val="000000"/>
          <w:lang w:val="ro-RO" w:eastAsia="ro-RO"/>
        </w:rPr>
        <w:t xml:space="preserve">  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8" w:tgtFrame="_blank" w:history="1">
        <w:r w:rsidRPr="00375528">
          <w:rPr>
            <w:rFonts w:ascii="Trebuchet MS" w:eastAsia="Times New Roman" w:hAnsi="Trebuchet MS" w:cs="Times New Roman"/>
            <w:lang w:val="ro-RO" w:eastAsia="ro-RO"/>
          </w:rPr>
          <w:t>nr. 554/2004</w:t>
        </w:r>
      </w:hyperlink>
      <w:r w:rsidRPr="00375528">
        <w:rPr>
          <w:rFonts w:ascii="Trebuchet MS" w:eastAsia="Times New Roman" w:hAnsi="Trebuchet MS" w:cs="Times New Roman"/>
          <w:color w:val="000000"/>
          <w:lang w:val="ro-RO" w:eastAsia="ro-RO"/>
        </w:rPr>
        <w:t>, cu modificările și completările ulterioare.</w:t>
      </w:r>
    </w:p>
    <w:p w:rsidR="00375528" w:rsidRPr="00375528" w:rsidRDefault="00375528" w:rsidP="00375528">
      <w:pPr>
        <w:shd w:val="clear" w:color="auto" w:fill="FFFFFF"/>
        <w:spacing w:after="0" w:line="240" w:lineRule="auto"/>
        <w:ind w:firstLine="720"/>
        <w:jc w:val="both"/>
        <w:rPr>
          <w:rFonts w:ascii="Trebuchet MS" w:eastAsia="Times New Roman" w:hAnsi="Trebuchet MS" w:cs="Times New Roman"/>
          <w:color w:val="000000"/>
          <w:lang w:val="ro-RO" w:eastAsia="ro-RO"/>
        </w:rPr>
      </w:pPr>
      <w:r w:rsidRPr="00375528">
        <w:rPr>
          <w:rFonts w:ascii="Trebuchet MS" w:eastAsia="Times New Roman" w:hAnsi="Trebuchet MS" w:cs="Times New Roman"/>
          <w:color w:val="000000"/>
          <w:lang w:val="ro-RO" w:eastAsia="ro-RO"/>
        </w:rPr>
        <w:t>Se poate adresa instanței de contencios administrativ competente și orice organizație neguvernamentală care îndeplinește condițiile prevăzute la art. 2 din Legea nr.292/2018 privind evaluarea impactului anumitor proiecte publice și private asupra mediului, considerându-se că acestea sunt vătămate într-un drept al lor sau într-un interes legitim.</w:t>
      </w:r>
    </w:p>
    <w:p w:rsidR="00375528" w:rsidRPr="00375528" w:rsidRDefault="00375528" w:rsidP="00375528">
      <w:pPr>
        <w:shd w:val="clear" w:color="auto" w:fill="FFFFFF"/>
        <w:spacing w:after="0" w:line="240" w:lineRule="auto"/>
        <w:ind w:firstLine="720"/>
        <w:jc w:val="both"/>
        <w:rPr>
          <w:rFonts w:ascii="Trebuchet MS" w:eastAsia="Times New Roman" w:hAnsi="Trebuchet MS" w:cs="Times New Roman"/>
          <w:color w:val="000000"/>
          <w:lang w:val="ro-RO" w:eastAsia="ro-RO"/>
        </w:rPr>
      </w:pPr>
      <w:r w:rsidRPr="00375528">
        <w:rPr>
          <w:rFonts w:ascii="Trebuchet MS" w:eastAsia="Times New Roman" w:hAnsi="Trebuchet MS" w:cs="Times New Roman"/>
          <w:color w:val="000000"/>
          <w:lang w:val="ro-RO"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375528" w:rsidRPr="00375528" w:rsidRDefault="00375528" w:rsidP="00375528">
      <w:pPr>
        <w:shd w:val="clear" w:color="auto" w:fill="FFFFFF"/>
        <w:spacing w:after="0" w:line="240" w:lineRule="auto"/>
        <w:ind w:firstLine="720"/>
        <w:jc w:val="both"/>
        <w:rPr>
          <w:rFonts w:ascii="Trebuchet MS" w:eastAsia="Times New Roman" w:hAnsi="Trebuchet MS" w:cs="Times New Roman"/>
          <w:color w:val="000000"/>
          <w:lang w:val="ro-RO" w:eastAsia="ro-RO"/>
        </w:rPr>
      </w:pPr>
      <w:r w:rsidRPr="00375528">
        <w:rPr>
          <w:rFonts w:ascii="Trebuchet MS" w:eastAsia="Times New Roman" w:hAnsi="Trebuchet MS" w:cs="Times New Roman"/>
          <w:color w:val="000000"/>
          <w:lang w:val="ro-RO"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rsidR="00375528" w:rsidRPr="00375528" w:rsidRDefault="00375528" w:rsidP="00375528">
      <w:pPr>
        <w:shd w:val="clear" w:color="auto" w:fill="FFFFFF"/>
        <w:spacing w:after="0" w:line="240" w:lineRule="auto"/>
        <w:jc w:val="both"/>
        <w:rPr>
          <w:rFonts w:ascii="Trebuchet MS" w:eastAsia="Times New Roman" w:hAnsi="Trebuchet MS" w:cs="Times New Roman"/>
          <w:color w:val="000000"/>
          <w:lang w:val="ro-RO" w:eastAsia="ro-RO"/>
        </w:rPr>
      </w:pPr>
      <w:r w:rsidRPr="00375528">
        <w:rPr>
          <w:rFonts w:ascii="Trebuchet MS" w:eastAsia="Times New Roman" w:hAnsi="Trebuchet MS" w:cs="Times New Roman"/>
          <w:color w:val="000000"/>
          <w:lang w:val="ro-RO" w:eastAsia="ro-RO"/>
        </w:rPr>
        <w:t xml:space="preserve">             Autoritatea publică emitentă are obligația de a răspunde la plângerea prealabilă prevăzută la art. 22 alin. (1) în termen de 30 de zile de la data înregistrării acesteia la acea autoritate.</w:t>
      </w:r>
    </w:p>
    <w:p w:rsidR="00375528" w:rsidRPr="00375528" w:rsidRDefault="00375528" w:rsidP="00375528">
      <w:pPr>
        <w:shd w:val="clear" w:color="auto" w:fill="FFFFFF"/>
        <w:spacing w:after="0" w:line="240" w:lineRule="auto"/>
        <w:jc w:val="both"/>
        <w:rPr>
          <w:rFonts w:ascii="Trebuchet MS" w:eastAsia="Times New Roman" w:hAnsi="Trebuchet MS" w:cs="Times New Roman"/>
          <w:color w:val="000000"/>
          <w:lang w:val="ro-RO" w:eastAsia="ro-RO"/>
        </w:rPr>
      </w:pPr>
      <w:r w:rsidRPr="00375528">
        <w:rPr>
          <w:rFonts w:ascii="Trebuchet MS" w:eastAsia="Times New Roman" w:hAnsi="Trebuchet MS" w:cs="Times New Roman"/>
          <w:color w:val="000000"/>
          <w:lang w:val="ro-RO" w:eastAsia="ro-RO"/>
        </w:rPr>
        <w:t xml:space="preserve">                Procedura de soluționare a plângerii prealabile prevăzută la art. 22 alin. (1) este gratuită și trebuie să fie echitabilă, rapidă și corectă.</w:t>
      </w:r>
    </w:p>
    <w:p w:rsidR="00375528" w:rsidRPr="00375528" w:rsidRDefault="00375528" w:rsidP="00375528">
      <w:pPr>
        <w:shd w:val="clear" w:color="auto" w:fill="FFFFFF"/>
        <w:spacing w:after="150" w:line="240" w:lineRule="auto"/>
        <w:ind w:firstLine="720"/>
        <w:jc w:val="both"/>
        <w:rPr>
          <w:rFonts w:ascii="Trebuchet MS" w:eastAsia="Times New Roman" w:hAnsi="Trebuchet MS" w:cs="Times New Roman"/>
          <w:color w:val="000000"/>
          <w:lang w:val="ro-RO" w:eastAsia="ro-RO"/>
        </w:rPr>
      </w:pPr>
      <w:r w:rsidRPr="00375528">
        <w:rPr>
          <w:rFonts w:ascii="Trebuchet MS" w:eastAsia="Times New Roman" w:hAnsi="Trebuchet MS" w:cs="Times New Roman"/>
          <w:color w:val="000000"/>
          <w:lang w:val="ro-RO" w:eastAsia="ro-RO"/>
        </w:rPr>
        <w:t>Prezenta decizie poate fi contestată în conformitate cu prevederile Legii nr. 292/2018 privind evaluarea impactului anumitor proiecte publice și private asupra mediului și ale Legii </w:t>
      </w:r>
      <w:hyperlink r:id="rId9" w:tgtFrame="_blank" w:history="1">
        <w:r w:rsidRPr="00375528">
          <w:rPr>
            <w:rFonts w:ascii="Trebuchet MS" w:eastAsia="Times New Roman" w:hAnsi="Trebuchet MS" w:cs="Times New Roman"/>
            <w:color w:val="000000"/>
            <w:lang w:val="ro-RO" w:eastAsia="ro-RO"/>
          </w:rPr>
          <w:t>nr. 554/2004</w:t>
        </w:r>
      </w:hyperlink>
      <w:r w:rsidRPr="00375528">
        <w:rPr>
          <w:rFonts w:ascii="Trebuchet MS" w:eastAsia="Times New Roman" w:hAnsi="Trebuchet MS" w:cs="Times New Roman"/>
          <w:color w:val="000000"/>
          <w:lang w:val="ro-RO" w:eastAsia="ro-RO"/>
        </w:rPr>
        <w:t>, cu modificările și completările ulterioare.</w:t>
      </w:r>
    </w:p>
    <w:p w:rsidR="00375528" w:rsidRPr="00375528" w:rsidRDefault="00375528" w:rsidP="00375528">
      <w:pPr>
        <w:tabs>
          <w:tab w:val="left" w:pos="2250"/>
        </w:tabs>
        <w:spacing w:after="0" w:line="240" w:lineRule="auto"/>
        <w:jc w:val="both"/>
        <w:rPr>
          <w:rFonts w:ascii="Trebuchet MS" w:eastAsia="Calibri" w:hAnsi="Trebuchet MS" w:cs="Times New Roman"/>
          <w:b/>
        </w:rPr>
      </w:pPr>
      <w:r w:rsidRPr="00375528">
        <w:rPr>
          <w:rFonts w:ascii="Trebuchet MS" w:eastAsia="Times New Roman" w:hAnsi="Trebuchet MS" w:cs="Times New Roman"/>
          <w:b/>
          <w:color w:val="191919"/>
          <w:lang w:val="ro-RO"/>
        </w:rPr>
        <w:t xml:space="preserve">                                                        </w:t>
      </w: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autoSpaceDE w:val="0"/>
        <w:autoSpaceDN w:val="0"/>
        <w:adjustRightInd w:val="0"/>
        <w:spacing w:after="0" w:line="240" w:lineRule="auto"/>
        <w:rPr>
          <w:rFonts w:ascii="Trebuchet MS" w:eastAsia="Calibri" w:hAnsi="Trebuchet MS" w:cs="Times New Roman"/>
          <w:b/>
        </w:rPr>
      </w:pPr>
    </w:p>
    <w:p w:rsidR="00375528" w:rsidRPr="00375528" w:rsidRDefault="00375528" w:rsidP="00375528">
      <w:pPr>
        <w:tabs>
          <w:tab w:val="center" w:pos="4703"/>
          <w:tab w:val="right" w:pos="9406"/>
        </w:tabs>
        <w:spacing w:after="0" w:line="240" w:lineRule="auto"/>
        <w:ind w:left="284"/>
        <w:jc w:val="both"/>
        <w:rPr>
          <w:rFonts w:ascii="Trebuchet MS" w:eastAsia="Calibri" w:hAnsi="Trebuchet MS" w:cs="Open Sans"/>
          <w:color w:val="000000"/>
          <w:sz w:val="16"/>
          <w:szCs w:val="16"/>
          <w:lang w:val="ro-RO"/>
        </w:rPr>
      </w:pPr>
      <w:r w:rsidRPr="00375528">
        <w:rPr>
          <w:rFonts w:ascii="Trebuchet MS" w:eastAsia="Calibri" w:hAnsi="Trebuchet MS" w:cs="Open Sans"/>
          <w:color w:val="000000"/>
          <w:sz w:val="16"/>
          <w:szCs w:val="16"/>
          <w:lang w:val="ro-RO"/>
        </w:rPr>
        <w:t xml:space="preserve">AGENȚIA PENTRU PROTECȚIA MEDIULUI MEHEDINTI                                                                                                       Pagină </w:t>
      </w:r>
      <w:r w:rsidRPr="00375528">
        <w:rPr>
          <w:rFonts w:ascii="Trebuchet MS" w:eastAsia="Calibri" w:hAnsi="Trebuchet MS" w:cs="Open Sans"/>
          <w:b/>
          <w:bCs/>
          <w:color w:val="000000"/>
          <w:sz w:val="16"/>
          <w:szCs w:val="16"/>
          <w:lang w:val="ro-RO"/>
        </w:rPr>
        <w:t>4</w:t>
      </w:r>
    </w:p>
    <w:p w:rsidR="00375528" w:rsidRPr="00375528" w:rsidRDefault="00375528" w:rsidP="00375528">
      <w:pPr>
        <w:tabs>
          <w:tab w:val="center" w:pos="4680"/>
          <w:tab w:val="right" w:pos="9360"/>
        </w:tabs>
        <w:spacing w:after="0" w:line="240" w:lineRule="auto"/>
        <w:rPr>
          <w:rFonts w:ascii="Trebuchet MS" w:eastAsia="Calibri" w:hAnsi="Trebuchet MS" w:cs="Times New Roman"/>
          <w:noProof/>
          <w:sz w:val="16"/>
          <w:szCs w:val="16"/>
          <w:lang w:val="ro-RO"/>
        </w:rPr>
      </w:pPr>
      <w:r w:rsidRPr="00375528">
        <w:rPr>
          <w:rFonts w:ascii="Trebuchet MS" w:eastAsia="Calibri" w:hAnsi="Trebuchet MS" w:cs="Times New Roman"/>
          <w:noProof/>
          <w:sz w:val="16"/>
          <w:szCs w:val="16"/>
          <w:lang w:val="ro-RO"/>
        </w:rPr>
        <w:t xml:space="preserve">     Str. Băile Romane, nr. 3, Drobeta Turnu Severin, Cod 220234</w:t>
      </w:r>
    </w:p>
    <w:p w:rsidR="00375528" w:rsidRPr="00375528" w:rsidRDefault="00375528" w:rsidP="00375528">
      <w:pPr>
        <w:tabs>
          <w:tab w:val="center" w:pos="4680"/>
          <w:tab w:val="right" w:pos="9360"/>
        </w:tabs>
        <w:spacing w:after="0" w:line="240" w:lineRule="auto"/>
        <w:rPr>
          <w:rFonts w:ascii="Trebuchet MS" w:eastAsia="Calibri" w:hAnsi="Trebuchet MS" w:cs="Times New Roman"/>
          <w:noProof/>
          <w:sz w:val="16"/>
          <w:szCs w:val="16"/>
          <w:lang w:val="ro-RO"/>
        </w:rPr>
      </w:pPr>
      <w:r w:rsidRPr="00375528">
        <w:rPr>
          <w:rFonts w:ascii="Trebuchet MS" w:eastAsia="Calibri" w:hAnsi="Trebuchet MS" w:cs="Times New Roman"/>
          <w:noProof/>
          <w:sz w:val="16"/>
          <w:szCs w:val="16"/>
          <w:lang w:val="ro-RO"/>
        </w:rPr>
        <w:t xml:space="preserve">     Tel : 0040252/320396 Fax : 0040252/306018</w:t>
      </w:r>
    </w:p>
    <w:p w:rsidR="00375528" w:rsidRPr="00375528" w:rsidRDefault="00375528" w:rsidP="00375528">
      <w:pPr>
        <w:tabs>
          <w:tab w:val="center" w:pos="4703"/>
          <w:tab w:val="right" w:pos="9406"/>
        </w:tabs>
        <w:spacing w:after="0" w:line="240" w:lineRule="auto"/>
        <w:ind w:left="284"/>
        <w:jc w:val="both"/>
        <w:rPr>
          <w:rFonts w:ascii="Trebuchet MS" w:eastAsia="Calibri" w:hAnsi="Trebuchet MS" w:cs="Open Sans"/>
          <w:sz w:val="16"/>
          <w:szCs w:val="16"/>
          <w:lang w:val="ro-RO"/>
        </w:rPr>
      </w:pPr>
      <w:r w:rsidRPr="00375528">
        <w:rPr>
          <w:rFonts w:ascii="Trebuchet MS" w:eastAsia="Calibri" w:hAnsi="Trebuchet MS" w:cs="Times New Roman"/>
          <w:noProof/>
          <w:sz w:val="16"/>
          <w:szCs w:val="16"/>
          <w:lang w:val="ro-RO"/>
        </w:rPr>
        <w:t xml:space="preserve">e-mail : </w:t>
      </w:r>
      <w:hyperlink r:id="rId10" w:history="1">
        <w:r w:rsidRPr="00375528">
          <w:rPr>
            <w:rFonts w:ascii="Trebuchet MS" w:eastAsia="Calibri" w:hAnsi="Trebuchet MS" w:cs="Times New Roman"/>
            <w:noProof/>
            <w:sz w:val="16"/>
            <w:szCs w:val="16"/>
            <w:u w:val="single"/>
            <w:lang w:val="ro-RO"/>
          </w:rPr>
          <w:t>office@apmmh.anpm.ro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375528" w:rsidRPr="00375528" w:rsidTr="006A0624">
        <w:trPr>
          <w:trHeight w:val="254"/>
        </w:trPr>
        <w:tc>
          <w:tcPr>
            <w:tcW w:w="6579" w:type="dxa"/>
            <w:shd w:val="clear" w:color="auto" w:fill="auto"/>
            <w:vAlign w:val="center"/>
          </w:tcPr>
          <w:p w:rsidR="00375528" w:rsidRPr="00375528" w:rsidRDefault="00375528" w:rsidP="00375528">
            <w:pPr>
              <w:tabs>
                <w:tab w:val="center" w:pos="4513"/>
                <w:tab w:val="right" w:pos="9026"/>
              </w:tabs>
              <w:spacing w:after="0" w:line="240" w:lineRule="auto"/>
              <w:rPr>
                <w:rFonts w:ascii="Trebuchet MS" w:eastAsia="Calibri" w:hAnsi="Trebuchet MS" w:cs="Open Sans"/>
                <w:color w:val="000000"/>
                <w:sz w:val="16"/>
                <w:szCs w:val="16"/>
                <w:shd w:val="clear" w:color="auto" w:fill="FFFFFF"/>
                <w:lang w:val="ro-RO"/>
              </w:rPr>
            </w:pPr>
            <w:r w:rsidRPr="00375528">
              <w:rPr>
                <w:rFonts w:ascii="Trebuchet MS" w:eastAsia="Calibri" w:hAnsi="Trebuchet MS" w:cs="Open Sans"/>
                <w:color w:val="000000"/>
                <w:sz w:val="16"/>
                <w:szCs w:val="16"/>
                <w:shd w:val="clear" w:color="auto" w:fill="FFFFFF"/>
                <w:lang w:val="ro-RO"/>
              </w:rPr>
              <w:t>Operator de date cu caracter personal, conform Regulamentului (UE) 2016/679</w:t>
            </w:r>
          </w:p>
        </w:tc>
      </w:tr>
    </w:tbl>
    <w:p w:rsidR="00375528" w:rsidRPr="00375528" w:rsidRDefault="00375528" w:rsidP="00375528">
      <w:pPr>
        <w:spacing w:after="0" w:line="240" w:lineRule="auto"/>
        <w:jc w:val="both"/>
        <w:rPr>
          <w:rFonts w:ascii="Trebuchet MS" w:eastAsia="Calibri" w:hAnsi="Trebuchet MS" w:cs="Arial"/>
          <w:i/>
          <w:color w:val="808080"/>
          <w:sz w:val="16"/>
          <w:szCs w:val="16"/>
          <w:lang w:val="ro-RO"/>
        </w:rPr>
      </w:pPr>
    </w:p>
    <w:p w:rsidR="00CF1C8E" w:rsidRDefault="00CF1C8E">
      <w:bookmarkStart w:id="0" w:name="_GoBack"/>
      <w:bookmarkEnd w:id="0"/>
    </w:p>
    <w:sectPr w:rsidR="00CF1C8E" w:rsidSect="00FD0E12">
      <w:footerReference w:type="default" r:id="rId11"/>
      <w:pgSz w:w="11907" w:h="16840" w:code="9"/>
      <w:pgMar w:top="284" w:right="851" w:bottom="270" w:left="851" w:header="0" w:footer="11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FCA" w:rsidRPr="00D876AE" w:rsidRDefault="00375528" w:rsidP="00DE59EA">
    <w:pPr>
      <w:pStyle w:val="Antet"/>
      <w:tabs>
        <w:tab w:val="clear" w:pos="4680"/>
      </w:tabs>
      <w:jc w:val="center"/>
      <w:rPr>
        <w:rFonts w:ascii="Times New Roman" w:hAnsi="Times New Roman"/>
        <w:sz w:val="20"/>
        <w:szCs w:val="20"/>
        <w:lang w:val="ro-RO"/>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70AA"/>
    <w:multiLevelType w:val="hybridMultilevel"/>
    <w:tmpl w:val="3B022402"/>
    <w:lvl w:ilvl="0" w:tplc="E2265FF8">
      <w:start w:val="2"/>
      <w:numFmt w:val="upperRoman"/>
      <w:lvlText w:val="%1."/>
      <w:lvlJc w:val="left"/>
      <w:pPr>
        <w:ind w:left="1429" w:hanging="720"/>
      </w:pPr>
      <w:rPr>
        <w:rFonts w:hint="default"/>
        <w:b/>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 w15:restartNumberingAfterBreak="0">
    <w:nsid w:val="1ACE7F2F"/>
    <w:multiLevelType w:val="hybridMultilevel"/>
    <w:tmpl w:val="EFC03328"/>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 w15:restartNumberingAfterBreak="0">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3" w15:restartNumberingAfterBreak="0">
    <w:nsid w:val="24673486"/>
    <w:multiLevelType w:val="multilevel"/>
    <w:tmpl w:val="C1EC1D84"/>
    <w:lvl w:ilvl="0">
      <w:start w:val="4"/>
      <w:numFmt w:val="decimal"/>
      <w:lvlText w:val="%1"/>
      <w:lvlJc w:val="left"/>
      <w:pPr>
        <w:ind w:left="375" w:hanging="375"/>
      </w:pPr>
      <w:rPr>
        <w:rFonts w:hint="default"/>
      </w:rPr>
    </w:lvl>
    <w:lvl w:ilvl="1">
      <w:start w:val="3"/>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2E6F03B0"/>
    <w:multiLevelType w:val="hybridMultilevel"/>
    <w:tmpl w:val="579C8D70"/>
    <w:lvl w:ilvl="0" w:tplc="0418001B">
      <w:start w:val="1"/>
      <w:numFmt w:val="lowerRoman"/>
      <w:lvlText w:val="%1."/>
      <w:lvlJc w:val="right"/>
      <w:pPr>
        <w:ind w:left="1920" w:hanging="360"/>
      </w:pPr>
    </w:lvl>
    <w:lvl w:ilvl="1" w:tplc="04180019" w:tentative="1">
      <w:start w:val="1"/>
      <w:numFmt w:val="lowerLetter"/>
      <w:lvlText w:val="%2."/>
      <w:lvlJc w:val="left"/>
      <w:pPr>
        <w:ind w:left="2640" w:hanging="360"/>
      </w:pPr>
    </w:lvl>
    <w:lvl w:ilvl="2" w:tplc="0418001B" w:tentative="1">
      <w:start w:val="1"/>
      <w:numFmt w:val="lowerRoman"/>
      <w:lvlText w:val="%3."/>
      <w:lvlJc w:val="right"/>
      <w:pPr>
        <w:ind w:left="3360" w:hanging="180"/>
      </w:pPr>
    </w:lvl>
    <w:lvl w:ilvl="3" w:tplc="0418000F" w:tentative="1">
      <w:start w:val="1"/>
      <w:numFmt w:val="decimal"/>
      <w:lvlText w:val="%4."/>
      <w:lvlJc w:val="left"/>
      <w:pPr>
        <w:ind w:left="4080" w:hanging="360"/>
      </w:pPr>
    </w:lvl>
    <w:lvl w:ilvl="4" w:tplc="04180019" w:tentative="1">
      <w:start w:val="1"/>
      <w:numFmt w:val="lowerLetter"/>
      <w:lvlText w:val="%5."/>
      <w:lvlJc w:val="left"/>
      <w:pPr>
        <w:ind w:left="4800" w:hanging="360"/>
      </w:pPr>
    </w:lvl>
    <w:lvl w:ilvl="5" w:tplc="0418001B" w:tentative="1">
      <w:start w:val="1"/>
      <w:numFmt w:val="lowerRoman"/>
      <w:lvlText w:val="%6."/>
      <w:lvlJc w:val="right"/>
      <w:pPr>
        <w:ind w:left="5520" w:hanging="180"/>
      </w:pPr>
    </w:lvl>
    <w:lvl w:ilvl="6" w:tplc="0418000F" w:tentative="1">
      <w:start w:val="1"/>
      <w:numFmt w:val="decimal"/>
      <w:lvlText w:val="%7."/>
      <w:lvlJc w:val="left"/>
      <w:pPr>
        <w:ind w:left="6240" w:hanging="360"/>
      </w:pPr>
    </w:lvl>
    <w:lvl w:ilvl="7" w:tplc="04180019" w:tentative="1">
      <w:start w:val="1"/>
      <w:numFmt w:val="lowerLetter"/>
      <w:lvlText w:val="%8."/>
      <w:lvlJc w:val="left"/>
      <w:pPr>
        <w:ind w:left="6960" w:hanging="360"/>
      </w:pPr>
    </w:lvl>
    <w:lvl w:ilvl="8" w:tplc="0418001B" w:tentative="1">
      <w:start w:val="1"/>
      <w:numFmt w:val="lowerRoman"/>
      <w:lvlText w:val="%9."/>
      <w:lvlJc w:val="right"/>
      <w:pPr>
        <w:ind w:left="7680" w:hanging="180"/>
      </w:pPr>
    </w:lvl>
  </w:abstractNum>
  <w:abstractNum w:abstractNumId="5" w15:restartNumberingAfterBreak="0">
    <w:nsid w:val="31D442EB"/>
    <w:multiLevelType w:val="multilevel"/>
    <w:tmpl w:val="04823670"/>
    <w:lvl w:ilvl="0">
      <w:start w:val="4"/>
      <w:numFmt w:val="decimal"/>
      <w:lvlText w:val="%1"/>
      <w:lvlJc w:val="left"/>
      <w:pPr>
        <w:ind w:left="375" w:hanging="375"/>
      </w:pPr>
      <w:rPr>
        <w:rFonts w:hint="default"/>
      </w:rPr>
    </w:lvl>
    <w:lvl w:ilvl="1">
      <w:start w:val="7"/>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6" w15:restartNumberingAfterBreak="0">
    <w:nsid w:val="3238556B"/>
    <w:multiLevelType w:val="hybridMultilevel"/>
    <w:tmpl w:val="18446D02"/>
    <w:lvl w:ilvl="0" w:tplc="82D46EEE">
      <w:start w:val="1"/>
      <w:numFmt w:val="upperRoman"/>
      <w:lvlText w:val="%1."/>
      <w:lvlJc w:val="left"/>
      <w:pPr>
        <w:ind w:left="1560" w:hanging="720"/>
      </w:pPr>
      <w:rPr>
        <w:rFonts w:ascii="Times New Roman" w:eastAsia="Calibri" w:hAnsi="Times New Roman" w:cs="Times New Roman"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39A40F65"/>
    <w:multiLevelType w:val="multilevel"/>
    <w:tmpl w:val="F2E27DAC"/>
    <w:lvl w:ilvl="0">
      <w:start w:val="2"/>
      <w:numFmt w:val="decimal"/>
      <w:lvlText w:val="%1."/>
      <w:lvlJc w:val="left"/>
      <w:pPr>
        <w:ind w:left="465" w:hanging="465"/>
      </w:pPr>
      <w:rPr>
        <w:rFonts w:hint="default"/>
      </w:rPr>
    </w:lvl>
    <w:lvl w:ilvl="1">
      <w:start w:val="2"/>
      <w:numFmt w:val="decimal"/>
      <w:lvlText w:val="%1.%2)"/>
      <w:lvlJc w:val="left"/>
      <w:pPr>
        <w:ind w:left="153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3987164"/>
    <w:multiLevelType w:val="multilevel"/>
    <w:tmpl w:val="A5D8DD56"/>
    <w:lvl w:ilvl="0">
      <w:start w:val="3"/>
      <w:numFmt w:val="decimal"/>
      <w:lvlText w:val="%1"/>
      <w:lvlJc w:val="left"/>
      <w:pPr>
        <w:ind w:left="375" w:hanging="375"/>
      </w:pPr>
      <w:rPr>
        <w:rFonts w:hint="default"/>
        <w:color w:val="191919"/>
      </w:rPr>
    </w:lvl>
    <w:lvl w:ilvl="1">
      <w:start w:val="1"/>
      <w:numFmt w:val="decimal"/>
      <w:lvlText w:val="%1.%2"/>
      <w:lvlJc w:val="left"/>
      <w:pPr>
        <w:ind w:left="1095" w:hanging="375"/>
      </w:pPr>
      <w:rPr>
        <w:rFonts w:hint="default"/>
        <w:color w:val="191919"/>
      </w:rPr>
    </w:lvl>
    <w:lvl w:ilvl="2">
      <w:start w:val="1"/>
      <w:numFmt w:val="decimal"/>
      <w:lvlText w:val="%1.%2.%3"/>
      <w:lvlJc w:val="left"/>
      <w:pPr>
        <w:ind w:left="2160" w:hanging="720"/>
      </w:pPr>
      <w:rPr>
        <w:rFonts w:hint="default"/>
        <w:color w:val="191919"/>
      </w:rPr>
    </w:lvl>
    <w:lvl w:ilvl="3">
      <w:start w:val="1"/>
      <w:numFmt w:val="decimal"/>
      <w:lvlText w:val="%1.%2.%3.%4"/>
      <w:lvlJc w:val="left"/>
      <w:pPr>
        <w:ind w:left="3240" w:hanging="1080"/>
      </w:pPr>
      <w:rPr>
        <w:rFonts w:hint="default"/>
        <w:color w:val="191919"/>
      </w:rPr>
    </w:lvl>
    <w:lvl w:ilvl="4">
      <w:start w:val="1"/>
      <w:numFmt w:val="decimal"/>
      <w:lvlText w:val="%1.%2.%3.%4.%5"/>
      <w:lvlJc w:val="left"/>
      <w:pPr>
        <w:ind w:left="3960" w:hanging="1080"/>
      </w:pPr>
      <w:rPr>
        <w:rFonts w:hint="default"/>
        <w:color w:val="191919"/>
      </w:rPr>
    </w:lvl>
    <w:lvl w:ilvl="5">
      <w:start w:val="1"/>
      <w:numFmt w:val="decimal"/>
      <w:lvlText w:val="%1.%2.%3.%4.%5.%6"/>
      <w:lvlJc w:val="left"/>
      <w:pPr>
        <w:ind w:left="5040" w:hanging="1440"/>
      </w:pPr>
      <w:rPr>
        <w:rFonts w:hint="default"/>
        <w:color w:val="191919"/>
      </w:rPr>
    </w:lvl>
    <w:lvl w:ilvl="6">
      <w:start w:val="1"/>
      <w:numFmt w:val="decimal"/>
      <w:lvlText w:val="%1.%2.%3.%4.%5.%6.%7"/>
      <w:lvlJc w:val="left"/>
      <w:pPr>
        <w:ind w:left="5760" w:hanging="1440"/>
      </w:pPr>
      <w:rPr>
        <w:rFonts w:hint="default"/>
        <w:color w:val="191919"/>
      </w:rPr>
    </w:lvl>
    <w:lvl w:ilvl="7">
      <w:start w:val="1"/>
      <w:numFmt w:val="decimal"/>
      <w:lvlText w:val="%1.%2.%3.%4.%5.%6.%7.%8"/>
      <w:lvlJc w:val="left"/>
      <w:pPr>
        <w:ind w:left="6840" w:hanging="1800"/>
      </w:pPr>
      <w:rPr>
        <w:rFonts w:hint="default"/>
        <w:color w:val="191919"/>
      </w:rPr>
    </w:lvl>
    <w:lvl w:ilvl="8">
      <w:start w:val="1"/>
      <w:numFmt w:val="decimal"/>
      <w:lvlText w:val="%1.%2.%3.%4.%5.%6.%7.%8.%9"/>
      <w:lvlJc w:val="left"/>
      <w:pPr>
        <w:ind w:left="7920" w:hanging="2160"/>
      </w:pPr>
      <w:rPr>
        <w:rFonts w:hint="default"/>
        <w:color w:val="191919"/>
      </w:rPr>
    </w:lvl>
  </w:abstractNum>
  <w:abstractNum w:abstractNumId="9" w15:restartNumberingAfterBreak="0">
    <w:nsid w:val="457E2EEA"/>
    <w:multiLevelType w:val="multilevel"/>
    <w:tmpl w:val="13F8969C"/>
    <w:lvl w:ilvl="0">
      <w:start w:val="4"/>
      <w:numFmt w:val="decimal"/>
      <w:lvlText w:val="%1"/>
      <w:lvlJc w:val="left"/>
      <w:pPr>
        <w:ind w:left="375" w:hanging="375"/>
      </w:pPr>
      <w:rPr>
        <w:rFonts w:hint="default"/>
      </w:rPr>
    </w:lvl>
    <w:lvl w:ilvl="1">
      <w:start w:val="1"/>
      <w:numFmt w:val="decimal"/>
      <w:lvlText w:val="%1.%2"/>
      <w:lvlJc w:val="left"/>
      <w:pPr>
        <w:ind w:left="1161"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10" w15:restartNumberingAfterBreak="0">
    <w:nsid w:val="7AF14AFF"/>
    <w:multiLevelType w:val="hybridMultilevel"/>
    <w:tmpl w:val="95AA28BC"/>
    <w:lvl w:ilvl="0" w:tplc="1AE07EAC">
      <w:start w:val="5"/>
      <w:numFmt w:val="decimal"/>
      <w:lvlText w:val="%1."/>
      <w:lvlJc w:val="left"/>
      <w:pPr>
        <w:ind w:left="1440" w:hanging="36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1"/>
  </w:num>
  <w:num w:numId="4">
    <w:abstractNumId w:val="0"/>
  </w:num>
  <w:num w:numId="5">
    <w:abstractNumId w:val="6"/>
  </w:num>
  <w:num w:numId="6">
    <w:abstractNumId w:val="7"/>
  </w:num>
  <w:num w:numId="7">
    <w:abstractNumId w:val="8"/>
  </w:num>
  <w:num w:numId="8">
    <w:abstractNumId w:val="9"/>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ED7"/>
    <w:rsid w:val="00003ED7"/>
    <w:rsid w:val="00375528"/>
    <w:rsid w:val="00CF1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5FB0B-9EAC-4FD7-8535-E9C67248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375528"/>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375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3dsojy/legea-contenciosului-administrativ-nr-554-2004?d=2019-04-0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apmmh.anpm.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pmmh.anpm.ro" TargetMode="External"/><Relationship Id="rId11"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hyperlink" Target="mailto:office@apmmh.anpm.ro" TargetMode="External"/><Relationship Id="rId4" Type="http://schemas.openxmlformats.org/officeDocument/2006/relationships/webSettings" Target="webSettings.xml"/><Relationship Id="rId9" Type="http://schemas.openxmlformats.org/officeDocument/2006/relationships/hyperlink" Target="https://lege5.ro/Gratuit/gu3dsojy/legea-contenciosului-administrativ-nr-554-2004?d=2019-04-05"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1704</Words>
  <Characters>9718</Characters>
  <Application>Microsoft Office Word</Application>
  <DocSecurity>0</DocSecurity>
  <Lines>80</Lines>
  <Paragraphs>22</Paragraphs>
  <ScaleCrop>false</ScaleCrop>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Lohon</dc:creator>
  <cp:keywords/>
  <dc:description/>
  <cp:lastModifiedBy>Claudia Lohon</cp:lastModifiedBy>
  <cp:revision>2</cp:revision>
  <dcterms:created xsi:type="dcterms:W3CDTF">2024-08-02T09:59:00Z</dcterms:created>
  <dcterms:modified xsi:type="dcterms:W3CDTF">2024-08-02T09:59:00Z</dcterms:modified>
</cp:coreProperties>
</file>