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CC" w:rsidRPr="00D658CC" w:rsidRDefault="00D658CC" w:rsidP="000279A6">
      <w:pPr>
        <w:pStyle w:val="Listparagraf"/>
        <w:spacing w:after="0"/>
        <w:ind w:left="709" w:hanging="425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Anunț</w:t>
      </w:r>
      <w:proofErr w:type="spellEnd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public </w:t>
      </w: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depunerea</w:t>
      </w:r>
      <w:proofErr w:type="spellEnd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emitere</w:t>
      </w:r>
      <w:proofErr w:type="spellEnd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acordului</w:t>
      </w:r>
      <w:proofErr w:type="spellEnd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mediu</w:t>
      </w:r>
      <w:proofErr w:type="spellEnd"/>
    </w:p>
    <w:p w:rsidR="00D658CC" w:rsidRDefault="00D658CC" w:rsidP="00D658CC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27385" w:rsidRDefault="00027385" w:rsidP="00D658CC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027385" w:rsidRPr="00D658CC" w:rsidRDefault="00027385" w:rsidP="00D658CC">
      <w:pPr>
        <w:pStyle w:val="Listparagraf"/>
        <w:spacing w:after="0"/>
        <w:ind w:left="709"/>
        <w:jc w:val="center"/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E704F" w:rsidRPr="00B326C3" w:rsidRDefault="00D658CC" w:rsidP="00C31DE1">
      <w:pPr>
        <w:pStyle w:val="Listparagraf"/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Agenția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</w:t>
      </w:r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entru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26C3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anunță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publicul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interesat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depunerii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solicitării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emitere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acordului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mediu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236AD" w:rsidRPr="009236AD">
        <w:rPr>
          <w:rFonts w:ascii="Arial" w:hAnsi="Arial" w:cs="Arial"/>
          <w:b/>
          <w:i/>
          <w:sz w:val="24"/>
        </w:rPr>
        <w:t>"</w:t>
      </w:r>
      <w:proofErr w:type="spellStart"/>
      <w:r w:rsidR="009236AD" w:rsidRPr="009236AD">
        <w:rPr>
          <w:rFonts w:ascii="Arial" w:hAnsi="Arial" w:cs="Arial"/>
          <w:b/>
          <w:noProof/>
          <w:sz w:val="24"/>
        </w:rPr>
        <w:t>Extindere</w:t>
      </w:r>
      <w:proofErr w:type="spellEnd"/>
      <w:r w:rsidR="009236AD" w:rsidRPr="009236AD">
        <w:rPr>
          <w:rFonts w:ascii="Arial" w:hAnsi="Arial" w:cs="Arial"/>
          <w:b/>
          <w:noProof/>
          <w:sz w:val="24"/>
        </w:rPr>
        <w:t xml:space="preserve"> si modernizare sistem de alimentare cu apa, comuna Vanatori, judetul Mehedinti</w:t>
      </w:r>
      <w:r w:rsidR="007F779B" w:rsidRPr="009236AD">
        <w:rPr>
          <w:rFonts w:ascii="Arial" w:hAnsi="Arial" w:cs="Arial"/>
          <w:b/>
          <w:sz w:val="24"/>
          <w:szCs w:val="24"/>
        </w:rPr>
        <w:t>”</w:t>
      </w:r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236A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9236A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236AD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Vânători</w:t>
      </w:r>
      <w:proofErr w:type="spellEnd"/>
      <w:r w:rsidR="007F779B" w:rsidRPr="00E9312A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236AD">
        <w:rPr>
          <w:rStyle w:val="Robust"/>
          <w:rFonts w:ascii="Arial" w:hAnsi="Arial" w:cs="Arial"/>
          <w:b w:val="0"/>
          <w:lang w:val="ro-RO"/>
        </w:rPr>
        <w:t>sate: Vânători și Roșiori</w:t>
      </w:r>
      <w:r w:rsidR="007F779B">
        <w:rPr>
          <w:rStyle w:val="Robust"/>
          <w:rFonts w:ascii="Arial" w:hAnsi="Arial" w:cs="Arial"/>
          <w:b w:val="0"/>
          <w:lang w:val="ro-RO"/>
        </w:rPr>
        <w:t xml:space="preserve">, </w:t>
      </w:r>
      <w:r w:rsidR="001E704F" w:rsidRPr="000C3BEB">
        <w:rPr>
          <w:rStyle w:val="spctbdy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E704F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titular </w:t>
      </w:r>
      <w:proofErr w:type="spellStart"/>
      <w:r w:rsidR="001E704F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proiect</w:t>
      </w:r>
      <w:proofErr w:type="spellEnd"/>
      <w:r w:rsidR="007F779B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236AD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1E704F" w:rsidRPr="00B326C3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236AD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9236AD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Vânători</w:t>
      </w:r>
      <w:bookmarkStart w:id="0" w:name="_GoBack"/>
      <w:bookmarkEnd w:id="0"/>
      <w:r w:rsidR="007F779B">
        <w:rPr>
          <w:rStyle w:val="sartttl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658CC" w:rsidRPr="00D658CC" w:rsidRDefault="00D658CC" w:rsidP="00C31DE1">
      <w:pPr>
        <w:pStyle w:val="Listparagraf"/>
        <w:spacing w:after="0" w:line="240" w:lineRule="auto"/>
        <w:ind w:left="0" w:firstLine="567"/>
        <w:jc w:val="both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Informațiile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proiectul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memoriul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prezentare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pot fi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consultate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Agenției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municipiul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Drobeta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Turnu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Severin, str.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Băile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Romane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 nr.3</w:t>
      </w:r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Primăriei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Drobeta</w:t>
      </w:r>
      <w:proofErr w:type="spellEnd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Turnu</w:t>
      </w:r>
      <w:proofErr w:type="spellEnd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385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Severin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zilele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luni-joi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,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orele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8:00-16:30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vineri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între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orele</w:t>
      </w:r>
      <w:proofErr w:type="spellEnd"/>
      <w:r w:rsidR="000279A6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8:00-14:00.</w:t>
      </w:r>
    </w:p>
    <w:p w:rsidR="00D658CC" w:rsidRPr="00D658CC" w:rsidRDefault="00D658CC" w:rsidP="00C31DE1">
      <w:pPr>
        <w:pStyle w:val="Listparagraf"/>
        <w:spacing w:after="0" w:line="240" w:lineRule="auto"/>
        <w:ind w:left="0" w:firstLine="567"/>
        <w:jc w:val="both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Observațiile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publicului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primesc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zilnic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D658CC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Agenției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Protecția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Mediului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Mehedinți</w:t>
      </w:r>
      <w:proofErr w:type="spellEnd"/>
      <w:r w:rsidR="00732B0F"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32B0F" w:rsidRDefault="00732B0F" w:rsidP="000279A6">
      <w:pPr>
        <w:pStyle w:val="Listparagraf"/>
        <w:spacing w:after="0"/>
        <w:ind w:left="0"/>
        <w:jc w:val="center"/>
        <w:rPr>
          <w:rStyle w:val="sartttl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p w:rsidR="00D658CC" w:rsidRDefault="00D658CC"/>
    <w:sectPr w:rsidR="00D6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CC"/>
    <w:rsid w:val="00027385"/>
    <w:rsid w:val="000279A6"/>
    <w:rsid w:val="00043897"/>
    <w:rsid w:val="000A79E5"/>
    <w:rsid w:val="001E704F"/>
    <w:rsid w:val="00285AA4"/>
    <w:rsid w:val="00313CA9"/>
    <w:rsid w:val="00732B0F"/>
    <w:rsid w:val="007F779B"/>
    <w:rsid w:val="009236AD"/>
    <w:rsid w:val="00A547CE"/>
    <w:rsid w:val="00A735E0"/>
    <w:rsid w:val="00B326C3"/>
    <w:rsid w:val="00B647E9"/>
    <w:rsid w:val="00C31DE1"/>
    <w:rsid w:val="00D658CC"/>
    <w:rsid w:val="00D7751B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A4A6"/>
  <w15:chartTrackingRefBased/>
  <w15:docId w15:val="{6E47172C-E0CB-43D2-BA3A-43EAA87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artttl">
    <w:name w:val="s_art_ttl"/>
    <w:basedOn w:val="Fontdeparagrafimplicit"/>
    <w:rsid w:val="00D658CC"/>
  </w:style>
  <w:style w:type="paragraph" w:styleId="Listparagraf">
    <w:name w:val="List Paragraph"/>
    <w:basedOn w:val="Normal"/>
    <w:uiPriority w:val="34"/>
    <w:qFormat/>
    <w:rsid w:val="00D658CC"/>
    <w:pPr>
      <w:spacing w:after="200" w:line="276" w:lineRule="auto"/>
      <w:ind w:left="720"/>
      <w:contextualSpacing/>
    </w:pPr>
    <w:rPr>
      <w:lang w:val="en-GB"/>
    </w:rPr>
  </w:style>
  <w:style w:type="character" w:customStyle="1" w:styleId="spctbdy">
    <w:name w:val="s_pct_bdy"/>
    <w:basedOn w:val="Fontdeparagrafimplicit"/>
    <w:rsid w:val="00027385"/>
  </w:style>
  <w:style w:type="paragraph" w:styleId="TextnBalon">
    <w:name w:val="Balloon Text"/>
    <w:basedOn w:val="Normal"/>
    <w:link w:val="TextnBalonCaracter"/>
    <w:uiPriority w:val="99"/>
    <w:semiHidden/>
    <w:unhideWhenUsed/>
    <w:rsid w:val="0002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7385"/>
    <w:rPr>
      <w:rFonts w:ascii="Segoe UI" w:hAnsi="Segoe UI" w:cs="Segoe UI"/>
      <w:sz w:val="18"/>
      <w:szCs w:val="18"/>
    </w:rPr>
  </w:style>
  <w:style w:type="paragraph" w:styleId="Antet">
    <w:name w:val="header"/>
    <w:aliases w:val="Mediu"/>
    <w:basedOn w:val="Normal"/>
    <w:link w:val="AntetCaracter"/>
    <w:uiPriority w:val="99"/>
    <w:unhideWhenUsed/>
    <w:rsid w:val="00A547C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aliases w:val="Mediu Caracter"/>
    <w:basedOn w:val="Fontdeparagrafimplicit"/>
    <w:link w:val="Antet"/>
    <w:uiPriority w:val="99"/>
    <w:rsid w:val="00A547CE"/>
    <w:rPr>
      <w:lang w:val="en-US"/>
    </w:rPr>
  </w:style>
  <w:style w:type="character" w:styleId="Robust">
    <w:name w:val="Strong"/>
    <w:aliases w:val="Important word"/>
    <w:uiPriority w:val="22"/>
    <w:qFormat/>
    <w:rsid w:val="007F7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Vizdei</dc:creator>
  <cp:keywords/>
  <dc:description/>
  <cp:lastModifiedBy>Elena Vizdei</cp:lastModifiedBy>
  <cp:revision>16</cp:revision>
  <cp:lastPrinted>2020-01-27T09:12:00Z</cp:lastPrinted>
  <dcterms:created xsi:type="dcterms:W3CDTF">2019-01-16T11:39:00Z</dcterms:created>
  <dcterms:modified xsi:type="dcterms:W3CDTF">2024-07-26T09:46:00Z</dcterms:modified>
</cp:coreProperties>
</file>