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32CF11A"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73185F">
        <w:rPr>
          <w:rFonts w:ascii="Trebuchet MS" w:hAnsi="Trebuchet MS"/>
          <w:b/>
          <w:bCs/>
          <w:sz w:val="28"/>
          <w:szCs w:val="28"/>
        </w:rPr>
        <w:t>TRU PROTECȚIA MEDIULUI MEHEDINTI</w:t>
      </w:r>
    </w:p>
    <w:p w14:paraId="1D76F519" w14:textId="514508D5" w:rsidR="0073185F" w:rsidRPr="00BF7FDE" w:rsidRDefault="00DE792C" w:rsidP="00BF7FDE">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34140A2E" w14:textId="77777777" w:rsidR="00A71843" w:rsidRPr="00A71843" w:rsidRDefault="00A71843" w:rsidP="00A71843">
      <w:pPr>
        <w:spacing w:after="0" w:line="360" w:lineRule="auto"/>
        <w:jc w:val="center"/>
        <w:rPr>
          <w:rFonts w:ascii="Trebuchet MS" w:hAnsi="Trebuchet MS"/>
        </w:rPr>
      </w:pPr>
      <w:r w:rsidRPr="00A71843">
        <w:rPr>
          <w:rFonts w:ascii="Trebuchet MS" w:hAnsi="Trebuchet MS"/>
          <w:b/>
          <w:bCs/>
        </w:rPr>
        <w:t>Decizia etapei de încadrare</w:t>
      </w:r>
    </w:p>
    <w:p w14:paraId="6519CB85" w14:textId="12FAE5F4" w:rsidR="0079371B" w:rsidRPr="00F92D3B" w:rsidRDefault="006158F2" w:rsidP="0079371B">
      <w:pPr>
        <w:spacing w:after="0" w:line="240" w:lineRule="auto"/>
        <w:jc w:val="center"/>
        <w:rPr>
          <w:rFonts w:ascii="Trebuchet MS" w:hAnsi="Trebuchet MS"/>
        </w:rPr>
      </w:pPr>
      <w:r>
        <w:rPr>
          <w:rFonts w:ascii="Trebuchet MS" w:hAnsi="Trebuchet MS"/>
        </w:rPr>
        <w:t>Proiect</w:t>
      </w:r>
    </w:p>
    <w:p w14:paraId="5A991AE2" w14:textId="524E9E11" w:rsidR="00BF7FDE" w:rsidRPr="0079371B" w:rsidRDefault="00BF7FDE" w:rsidP="00A71843">
      <w:pPr>
        <w:spacing w:after="0" w:line="360" w:lineRule="auto"/>
        <w:rPr>
          <w:rFonts w:ascii="Trebuchet MS" w:hAnsi="Trebuchet MS"/>
          <w:color w:val="FF0000"/>
        </w:rPr>
      </w:pPr>
    </w:p>
    <w:p w14:paraId="47890623" w14:textId="0BBBA134"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Ca urmare a solicitării de emitere a acordului de mediu adresate de </w:t>
      </w:r>
      <w:r w:rsidR="006158F2">
        <w:rPr>
          <w:rFonts w:ascii="Trebuchet MS" w:hAnsi="Trebuchet MS"/>
          <w:b/>
        </w:rPr>
        <w:t>COMUNA SVINIȚA</w:t>
      </w:r>
      <w:r w:rsidRPr="00A71843">
        <w:rPr>
          <w:rFonts w:ascii="Trebuchet MS" w:hAnsi="Trebuchet MS"/>
        </w:rPr>
        <w:t xml:space="preserve">, cu sediul în </w:t>
      </w:r>
      <w:r w:rsidR="006158F2">
        <w:rPr>
          <w:rFonts w:ascii="Trebuchet MS" w:hAnsi="Trebuchet MS"/>
        </w:rPr>
        <w:t>comuna Svinița</w:t>
      </w:r>
      <w:r w:rsidR="00A03FD4">
        <w:rPr>
          <w:rFonts w:ascii="Trebuchet MS" w:hAnsi="Trebuchet MS"/>
        </w:rPr>
        <w:t xml:space="preserve">, str. </w:t>
      </w:r>
      <w:r w:rsidR="006158F2">
        <w:rPr>
          <w:rFonts w:ascii="Trebuchet MS" w:hAnsi="Trebuchet MS"/>
        </w:rPr>
        <w:t>Pavel Petrovici, nr.26</w:t>
      </w:r>
      <w:r w:rsidRPr="00A71843">
        <w:rPr>
          <w:rFonts w:ascii="Trebuchet MS" w:hAnsi="Trebuchet MS"/>
        </w:rPr>
        <w:t>, județ</w:t>
      </w:r>
      <w:r w:rsidR="006158F2">
        <w:rPr>
          <w:rFonts w:ascii="Trebuchet MS" w:hAnsi="Trebuchet MS"/>
        </w:rPr>
        <w:t>ul Mehedinți, prin Balaci Ilie</w:t>
      </w:r>
      <w:r w:rsidRPr="00A71843">
        <w:rPr>
          <w:rFonts w:ascii="Trebuchet MS" w:hAnsi="Trebuchet MS"/>
        </w:rPr>
        <w:t>, înregistrată la APM Meh</w:t>
      </w:r>
      <w:r w:rsidR="00A03FD4">
        <w:rPr>
          <w:rFonts w:ascii="Trebuchet MS" w:hAnsi="Trebuchet MS"/>
        </w:rPr>
        <w:t xml:space="preserve">edinţi  cu nr. </w:t>
      </w:r>
      <w:r w:rsidR="006158F2">
        <w:rPr>
          <w:rFonts w:ascii="Trebuchet MS" w:hAnsi="Trebuchet MS"/>
        </w:rPr>
        <w:t>3626 din 13</w:t>
      </w:r>
      <w:r w:rsidR="00A03FD4">
        <w:rPr>
          <w:rFonts w:ascii="Trebuchet MS" w:hAnsi="Trebuchet MS"/>
        </w:rPr>
        <w:t>.03.2024</w:t>
      </w:r>
      <w:r w:rsidR="0009489C">
        <w:rPr>
          <w:rFonts w:ascii="Trebuchet MS" w:hAnsi="Trebuchet MS"/>
        </w:rPr>
        <w:t xml:space="preserve"> și </w:t>
      </w:r>
      <w:r w:rsidR="0009489C" w:rsidRPr="00AB44F6">
        <w:rPr>
          <w:rFonts w:ascii="Trebuchet MS" w:hAnsi="Trebuchet MS"/>
        </w:rPr>
        <w:t>co</w:t>
      </w:r>
      <w:r w:rsidR="006158F2">
        <w:rPr>
          <w:rFonts w:ascii="Trebuchet MS" w:hAnsi="Trebuchet MS"/>
        </w:rPr>
        <w:t>mpletări înregistrat</w:t>
      </w:r>
      <w:r w:rsidR="00AB44F6" w:rsidRPr="00AB44F6">
        <w:rPr>
          <w:rFonts w:ascii="Trebuchet MS" w:hAnsi="Trebuchet MS"/>
        </w:rPr>
        <w:t xml:space="preserve">e cu nr. </w:t>
      </w:r>
      <w:r w:rsidR="005271F8">
        <w:rPr>
          <w:rFonts w:ascii="Trebuchet MS" w:hAnsi="Trebuchet MS"/>
        </w:rPr>
        <w:t>8350 din 26.06</w:t>
      </w:r>
      <w:r w:rsidR="0009489C" w:rsidRPr="00AB44F6">
        <w:rPr>
          <w:rFonts w:ascii="Trebuchet MS" w:hAnsi="Trebuchet MS"/>
        </w:rPr>
        <w:t>.2024,</w:t>
      </w:r>
      <w:r w:rsidRPr="00AB44F6">
        <w:rPr>
          <w:rFonts w:ascii="Trebuchet MS" w:hAnsi="Trebuchet MS"/>
        </w:rPr>
        <w:t xml:space="preserve"> </w:t>
      </w:r>
      <w:r w:rsidRPr="00A71843">
        <w:rPr>
          <w:rFonts w:ascii="Trebuchet MS" w:hAnsi="Trebuchet MS"/>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w:t>
      </w:r>
      <w:r w:rsidR="00270627">
        <w:rPr>
          <w:rFonts w:ascii="Trebuchet MS" w:hAnsi="Trebuchet MS"/>
        </w:rPr>
        <w:t xml:space="preserve">analiză tehnică  din data de </w:t>
      </w:r>
      <w:r w:rsidR="00270627" w:rsidRPr="00270627">
        <w:rPr>
          <w:rFonts w:ascii="Trebuchet MS" w:hAnsi="Trebuchet MS"/>
        </w:rPr>
        <w:t>04.07</w:t>
      </w:r>
      <w:r w:rsidRPr="00270627">
        <w:rPr>
          <w:rFonts w:ascii="Trebuchet MS" w:hAnsi="Trebuchet MS"/>
        </w:rPr>
        <w:t xml:space="preserve">.2024 </w:t>
      </w:r>
      <w:r w:rsidRPr="00A71843">
        <w:rPr>
          <w:rFonts w:ascii="Trebuchet MS" w:hAnsi="Trebuchet MS"/>
        </w:rPr>
        <w:t>că proiectul "</w:t>
      </w:r>
      <w:r w:rsidR="005271F8">
        <w:rPr>
          <w:rFonts w:ascii="Trebuchet MS" w:hAnsi="Trebuchet MS"/>
          <w:b/>
        </w:rPr>
        <w:t>Extindere rețea de distribuție apă potabilă în comuna Svinița</w:t>
      </w:r>
      <w:r w:rsidR="00E92990">
        <w:rPr>
          <w:rFonts w:ascii="Trebuchet MS" w:hAnsi="Trebuchet MS"/>
          <w:b/>
        </w:rPr>
        <w:t xml:space="preserve"> </w:t>
      </w:r>
      <w:r w:rsidRPr="00A71843">
        <w:rPr>
          <w:rFonts w:ascii="Trebuchet MS" w:hAnsi="Trebuchet MS"/>
        </w:rPr>
        <w:t xml:space="preserve">" propus a fi amplasat în </w:t>
      </w:r>
      <w:r w:rsidR="005271F8">
        <w:rPr>
          <w:rFonts w:ascii="Trebuchet MS" w:hAnsi="Trebuchet MS"/>
        </w:rPr>
        <w:t>comuna Svinița</w:t>
      </w:r>
      <w:r w:rsidR="00A03FD4">
        <w:rPr>
          <w:rFonts w:ascii="Trebuchet MS" w:hAnsi="Trebuchet MS"/>
        </w:rPr>
        <w:t>,</w:t>
      </w:r>
      <w:r w:rsidRPr="00A71843">
        <w:rPr>
          <w:rFonts w:ascii="Trebuchet MS" w:hAnsi="Trebuchet MS"/>
        </w:rPr>
        <w:t xml:space="preserve"> judeţul Mehedinţi;</w:t>
      </w:r>
    </w:p>
    <w:p w14:paraId="6EBD40EF"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 nu se supune evaluării impactului asupra mediului.</w:t>
      </w:r>
    </w:p>
    <w:p w14:paraId="6D70F0F4"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Justificarea prezentei decizii:</w:t>
      </w:r>
    </w:p>
    <w:p w14:paraId="20D8C2A5"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I. Motivele pe baza cărora s-a stabilit necesitatea neefectuării evaluării impactului asupra mediului sunt următoarele:</w:t>
      </w:r>
    </w:p>
    <w:p w14:paraId="36AFED1D"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ab/>
        <w:t>1. Caracteristicile proiectului:</w:t>
      </w:r>
    </w:p>
    <w:p w14:paraId="16283BB8" w14:textId="75AFDA4F"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a) proiectul se încadrează în prevederile Legii nr.292/2018 privind evaluarea impactului anumitor proiecte publice şi private asupra mediului, anexa nr. 2, </w:t>
      </w:r>
      <w:r w:rsidR="0009489C">
        <w:rPr>
          <w:rFonts w:ascii="Trebuchet MS" w:hAnsi="Trebuchet MS"/>
        </w:rPr>
        <w:t>pct. 13 lit a) - "</w:t>
      </w:r>
      <w:r w:rsidR="00AF6CBA">
        <w:rPr>
          <w:rFonts w:ascii="Trebuchet MS" w:hAnsi="Trebuchet MS"/>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09489C">
        <w:rPr>
          <w:rFonts w:ascii="Trebuchet MS" w:hAnsi="Trebuchet MS"/>
        </w:rPr>
        <w:t>"</w:t>
      </w:r>
      <w:r w:rsidR="00AF6CBA">
        <w:rPr>
          <w:rFonts w:ascii="Trebuchet MS" w:hAnsi="Trebuchet MS"/>
        </w:rPr>
        <w:t>;</w:t>
      </w:r>
    </w:p>
    <w:p w14:paraId="07AA4A33" w14:textId="4DF371A3" w:rsidR="000E3224" w:rsidRPr="00D10593" w:rsidRDefault="00A71843" w:rsidP="00B31CE9">
      <w:pPr>
        <w:spacing w:after="0" w:line="360" w:lineRule="auto"/>
        <w:jc w:val="both"/>
        <w:textAlignment w:val="baseline"/>
        <w:rPr>
          <w:rFonts w:ascii="Trebuchet MS" w:eastAsia="Times New Roman" w:hAnsi="Trebuchet MS"/>
        </w:rPr>
      </w:pPr>
      <w:r w:rsidRPr="00A71843">
        <w:rPr>
          <w:rFonts w:ascii="Trebuchet MS" w:hAnsi="Trebuchet MS"/>
        </w:rPr>
        <w:t xml:space="preserve">  b) </w:t>
      </w:r>
      <w:r w:rsidRPr="00A71843">
        <w:rPr>
          <w:rFonts w:ascii="Trebuchet MS" w:eastAsia="Times New Roman" w:hAnsi="Trebuchet MS"/>
        </w:rPr>
        <w:t>dimensiunea și concepț</w:t>
      </w:r>
      <w:r w:rsidR="000E3224">
        <w:rPr>
          <w:rFonts w:ascii="Trebuchet MS" w:eastAsia="Times New Roman" w:hAnsi="Trebuchet MS"/>
        </w:rPr>
        <w:t xml:space="preserve">ia întregului proiect: titularul propune prin acest proiect </w:t>
      </w:r>
      <w:r w:rsidR="00B31CE9">
        <w:rPr>
          <w:rFonts w:ascii="Trebuchet MS" w:eastAsia="Times New Roman" w:hAnsi="Trebuchet MS"/>
        </w:rPr>
        <w:t>realizarea unei rețele de distribuție apă  pe trama stradală delimitată de D.N. 57</w:t>
      </w:r>
      <w:r w:rsidR="00F231FF">
        <w:rPr>
          <w:rFonts w:ascii="Trebuchet MS" w:eastAsia="Times New Roman" w:hAnsi="Trebuchet MS"/>
        </w:rPr>
        <w:t xml:space="preserve"> în extravilanul și intravilanul localității Svinița</w:t>
      </w:r>
      <w:r w:rsidR="00B31CE9">
        <w:rPr>
          <w:rFonts w:ascii="Trebuchet MS" w:eastAsia="Times New Roman" w:hAnsi="Trebuchet MS"/>
        </w:rPr>
        <w:t xml:space="preserve">. </w:t>
      </w:r>
    </w:p>
    <w:p w14:paraId="1AAB1EC3" w14:textId="77777777" w:rsidR="00B31CE9" w:rsidRDefault="000E3224" w:rsidP="00A71843">
      <w:pPr>
        <w:spacing w:after="0" w:line="360" w:lineRule="auto"/>
        <w:jc w:val="both"/>
        <w:textAlignment w:val="baseline"/>
        <w:rPr>
          <w:rFonts w:ascii="Trebuchet MS" w:eastAsia="Times New Roman" w:hAnsi="Trebuchet MS"/>
        </w:rPr>
      </w:pPr>
      <w:r>
        <w:rPr>
          <w:rFonts w:ascii="Trebuchet MS" w:eastAsia="Times New Roman" w:hAnsi="Trebuchet MS"/>
        </w:rPr>
        <w:t>Situația actuală</w:t>
      </w:r>
      <w:r w:rsidR="00A71843" w:rsidRPr="00A71843">
        <w:rPr>
          <w:rFonts w:ascii="Trebuchet MS" w:eastAsia="Times New Roman" w:hAnsi="Trebuchet MS"/>
        </w:rPr>
        <w:t xml:space="preserve"> </w:t>
      </w:r>
      <w:r>
        <w:rPr>
          <w:rFonts w:ascii="Trebuchet MS" w:eastAsia="Times New Roman" w:hAnsi="Trebuchet MS"/>
        </w:rPr>
        <w:t xml:space="preserve">– </w:t>
      </w:r>
      <w:r w:rsidR="00B31CE9">
        <w:rPr>
          <w:rFonts w:ascii="Trebuchet MS" w:eastAsia="Times New Roman" w:hAnsi="Trebuchet MS"/>
        </w:rPr>
        <w:t>echiparea tehnico-edilitară în domeniul alimetării cu apă este reprezentată de un sistem centralizat de alimentare cu apă constituit din :</w:t>
      </w:r>
    </w:p>
    <w:p w14:paraId="08264F50" w14:textId="02623F6D" w:rsidR="000E3224" w:rsidRDefault="00B31CE9" w:rsidP="00B31CE9">
      <w:pPr>
        <w:pStyle w:val="ListParagraph"/>
        <w:numPr>
          <w:ilvl w:val="0"/>
          <w:numId w:val="10"/>
        </w:numPr>
        <w:spacing w:after="0" w:line="360" w:lineRule="auto"/>
        <w:jc w:val="both"/>
        <w:textAlignment w:val="baseline"/>
        <w:rPr>
          <w:rFonts w:ascii="Trebuchet MS" w:eastAsia="Times New Roman" w:hAnsi="Trebuchet MS"/>
        </w:rPr>
      </w:pPr>
      <w:r>
        <w:rPr>
          <w:rFonts w:ascii="Trebuchet MS" w:eastAsia="Times New Roman" w:hAnsi="Trebuchet MS"/>
        </w:rPr>
        <w:t>Sursa de captare – crib din Dunăre, lacul de acumulare Porțile de Fier I, captare izvor V</w:t>
      </w:r>
      <w:r w:rsidR="00F231FF">
        <w:rPr>
          <w:rFonts w:ascii="Trebuchet MS" w:eastAsia="Times New Roman" w:hAnsi="Trebuchet MS"/>
        </w:rPr>
        <w:t>odeniciki</w:t>
      </w:r>
      <w:r>
        <w:rPr>
          <w:rFonts w:ascii="Trebuchet MS" w:eastAsia="Times New Roman" w:hAnsi="Trebuchet MS"/>
        </w:rPr>
        <w:t>-M</w:t>
      </w:r>
      <w:r w:rsidR="00F231FF">
        <w:rPr>
          <w:rFonts w:ascii="Trebuchet MS" w:eastAsia="Times New Roman" w:hAnsi="Trebuchet MS"/>
        </w:rPr>
        <w:t>urgucel</w:t>
      </w:r>
      <w:r>
        <w:rPr>
          <w:rFonts w:ascii="Trebuchet MS" w:eastAsia="Times New Roman" w:hAnsi="Trebuchet MS"/>
        </w:rPr>
        <w:t xml:space="preserve"> și captare izvor M</w:t>
      </w:r>
      <w:r w:rsidR="00F231FF">
        <w:rPr>
          <w:rFonts w:ascii="Trebuchet MS" w:eastAsia="Times New Roman" w:hAnsi="Trebuchet MS"/>
        </w:rPr>
        <w:t>urguc</w:t>
      </w:r>
      <w:r>
        <w:rPr>
          <w:rFonts w:ascii="Trebuchet MS" w:eastAsia="Times New Roman" w:hAnsi="Trebuchet MS"/>
        </w:rPr>
        <w:t>el</w:t>
      </w:r>
    </w:p>
    <w:p w14:paraId="394C4E57" w14:textId="7E01B331" w:rsidR="00B31CE9" w:rsidRDefault="00B31CE9" w:rsidP="00B31CE9">
      <w:pPr>
        <w:pStyle w:val="ListParagraph"/>
        <w:numPr>
          <w:ilvl w:val="0"/>
          <w:numId w:val="10"/>
        </w:numPr>
        <w:spacing w:after="0" w:line="360" w:lineRule="auto"/>
        <w:jc w:val="both"/>
        <w:textAlignment w:val="baseline"/>
        <w:rPr>
          <w:rFonts w:ascii="Trebuchet MS" w:eastAsia="Times New Roman" w:hAnsi="Trebuchet MS"/>
        </w:rPr>
      </w:pPr>
      <w:r>
        <w:rPr>
          <w:rFonts w:ascii="Trebuchet MS" w:eastAsia="Times New Roman" w:hAnsi="Trebuchet MS"/>
        </w:rPr>
        <w:t>Aducțiuni de la cele trei captări</w:t>
      </w:r>
    </w:p>
    <w:p w14:paraId="2244696A" w14:textId="3EE9A7EB" w:rsidR="00B31CE9" w:rsidRDefault="00B31CE9" w:rsidP="00B31CE9">
      <w:pPr>
        <w:pStyle w:val="ListParagraph"/>
        <w:numPr>
          <w:ilvl w:val="0"/>
          <w:numId w:val="10"/>
        </w:numPr>
        <w:spacing w:after="0" w:line="360" w:lineRule="auto"/>
        <w:jc w:val="both"/>
        <w:textAlignment w:val="baseline"/>
        <w:rPr>
          <w:rFonts w:ascii="Trebuchet MS" w:eastAsia="Times New Roman" w:hAnsi="Trebuchet MS"/>
        </w:rPr>
      </w:pPr>
      <w:r>
        <w:rPr>
          <w:rFonts w:ascii="Trebuchet MS" w:eastAsia="Times New Roman" w:hAnsi="Trebuchet MS"/>
        </w:rPr>
        <w:lastRenderedPageBreak/>
        <w:t>Gospodărie de apă – stație de tartare cu o capacitate de 30 mc/h și rezervor de înmagazinare de 300 mc</w:t>
      </w:r>
    </w:p>
    <w:p w14:paraId="24DBB684" w14:textId="2F47F4B0" w:rsidR="00B31CE9" w:rsidRDefault="00B31CE9" w:rsidP="00B31CE9">
      <w:pPr>
        <w:pStyle w:val="ListParagraph"/>
        <w:numPr>
          <w:ilvl w:val="0"/>
          <w:numId w:val="10"/>
        </w:numPr>
        <w:spacing w:after="0" w:line="360" w:lineRule="auto"/>
        <w:jc w:val="both"/>
        <w:textAlignment w:val="baseline"/>
        <w:rPr>
          <w:rFonts w:ascii="Trebuchet MS" w:eastAsia="Times New Roman" w:hAnsi="Trebuchet MS"/>
        </w:rPr>
      </w:pPr>
      <w:r>
        <w:rPr>
          <w:rFonts w:ascii="Trebuchet MS" w:eastAsia="Times New Roman" w:hAnsi="Trebuchet MS"/>
        </w:rPr>
        <w:t>Rețele de distribuție apă, rețele ce nu acoperă și trama stradală delimitată de drumul national D.N. 57.</w:t>
      </w:r>
    </w:p>
    <w:p w14:paraId="7682BD7B" w14:textId="06E649EF" w:rsidR="00B31CE9" w:rsidRDefault="00B31CE9" w:rsidP="00B31CE9">
      <w:pPr>
        <w:spacing w:after="0" w:line="360" w:lineRule="auto"/>
        <w:ind w:left="360"/>
        <w:jc w:val="both"/>
        <w:textAlignment w:val="baseline"/>
        <w:rPr>
          <w:rFonts w:ascii="Trebuchet MS" w:eastAsia="Times New Roman" w:hAnsi="Trebuchet MS"/>
        </w:rPr>
      </w:pPr>
      <w:r>
        <w:rPr>
          <w:rFonts w:ascii="Trebuchet MS" w:eastAsia="Times New Roman" w:hAnsi="Trebuchet MS"/>
        </w:rPr>
        <w:t>Situația existentă privind alimentarea cu apă potabilă nu asigură apa potabilă pentru toți potențialii utilizatori situați pe teritoriul administrativ al comunei Svinița.</w:t>
      </w:r>
    </w:p>
    <w:p w14:paraId="52875162" w14:textId="77777777" w:rsidR="00F231FF" w:rsidRDefault="00B31CE9" w:rsidP="00B31CE9">
      <w:pPr>
        <w:spacing w:after="0" w:line="360" w:lineRule="auto"/>
        <w:ind w:left="360"/>
        <w:jc w:val="both"/>
        <w:textAlignment w:val="baseline"/>
        <w:rPr>
          <w:rFonts w:ascii="Trebuchet MS" w:eastAsia="Times New Roman" w:hAnsi="Trebuchet MS"/>
        </w:rPr>
      </w:pPr>
      <w:r>
        <w:rPr>
          <w:rFonts w:ascii="Trebuchet MS" w:eastAsia="Times New Roman" w:hAnsi="Trebuchet MS"/>
        </w:rPr>
        <w:t>Prin prezentul proiect se propune</w:t>
      </w:r>
      <w:r w:rsidR="00F231FF">
        <w:rPr>
          <w:rFonts w:ascii="Trebuchet MS" w:eastAsia="Times New Roman" w:hAnsi="Trebuchet MS"/>
        </w:rPr>
        <w:t>:</w:t>
      </w:r>
    </w:p>
    <w:p w14:paraId="208FE973" w14:textId="05B1E322" w:rsidR="00F231FF" w:rsidRDefault="00F231FF" w:rsidP="00B31CE9">
      <w:pPr>
        <w:spacing w:after="0" w:line="360" w:lineRule="auto"/>
        <w:ind w:left="360"/>
        <w:jc w:val="both"/>
        <w:textAlignment w:val="baseline"/>
        <w:rPr>
          <w:rFonts w:ascii="Trebuchet MS" w:eastAsia="Times New Roman" w:hAnsi="Trebuchet MS"/>
        </w:rPr>
      </w:pPr>
      <w:r>
        <w:rPr>
          <w:rFonts w:ascii="Times New Roman" w:eastAsia="Times New Roman" w:hAnsi="Times New Roman" w:cs="Times New Roman"/>
        </w:rPr>
        <w:t>►</w:t>
      </w:r>
      <w:r>
        <w:rPr>
          <w:rFonts w:ascii="Trebuchet MS" w:eastAsia="Times New Roman" w:hAnsi="Trebuchet MS"/>
        </w:rPr>
        <w:t xml:space="preserve"> R</w:t>
      </w:r>
      <w:r w:rsidR="00B31CE9">
        <w:rPr>
          <w:rFonts w:ascii="Trebuchet MS" w:eastAsia="Times New Roman" w:hAnsi="Trebuchet MS"/>
        </w:rPr>
        <w:t>ealizarea rețelei de distribuție apă pe trama stradală delimitată de drumul național D.N. 57, în lungime totală</w:t>
      </w:r>
      <w:r>
        <w:rPr>
          <w:rFonts w:ascii="Trebuchet MS" w:eastAsia="Times New Roman" w:hAnsi="Trebuchet MS"/>
        </w:rPr>
        <w:t xml:space="preserve"> de 25588 m, din conducte:</w:t>
      </w:r>
    </w:p>
    <w:p w14:paraId="4BAF0BEC" w14:textId="5A3A51EE" w:rsidR="00B31CE9" w:rsidRDefault="00F231FF" w:rsidP="00B31CE9">
      <w:pPr>
        <w:spacing w:after="0" w:line="360" w:lineRule="auto"/>
        <w:ind w:left="360"/>
        <w:jc w:val="both"/>
        <w:textAlignment w:val="baseline"/>
        <w:rPr>
          <w:rFonts w:ascii="Trebuchet MS" w:eastAsia="Times New Roman" w:hAnsi="Trebuchet MS"/>
        </w:rPr>
      </w:pPr>
      <w:r>
        <w:rPr>
          <w:rFonts w:ascii="Trebuchet MS" w:eastAsia="Times New Roman" w:hAnsi="Trebuchet MS"/>
        </w:rPr>
        <w:t>- De 63 mm, Pn 10 lungime 941 m;</w:t>
      </w:r>
    </w:p>
    <w:p w14:paraId="11846CFB" w14:textId="614FA46D" w:rsidR="00F231FF" w:rsidRDefault="00F231FF" w:rsidP="00F231FF">
      <w:pPr>
        <w:spacing w:after="0" w:line="360" w:lineRule="auto"/>
        <w:ind w:left="360"/>
        <w:jc w:val="both"/>
        <w:textAlignment w:val="baseline"/>
        <w:rPr>
          <w:rFonts w:ascii="Trebuchet MS" w:eastAsia="Times New Roman" w:hAnsi="Trebuchet MS"/>
        </w:rPr>
      </w:pPr>
      <w:r>
        <w:rPr>
          <w:rFonts w:ascii="Trebuchet MS" w:eastAsia="Times New Roman" w:hAnsi="Trebuchet MS"/>
        </w:rPr>
        <w:t>- De 75 mm, Pn 10 lungime 515 m;</w:t>
      </w:r>
    </w:p>
    <w:p w14:paraId="01B08C76" w14:textId="26DFE4D0" w:rsidR="00F231FF" w:rsidRDefault="00F231FF" w:rsidP="00F231FF">
      <w:pPr>
        <w:spacing w:after="0" w:line="360" w:lineRule="auto"/>
        <w:ind w:left="360"/>
        <w:jc w:val="both"/>
        <w:textAlignment w:val="baseline"/>
        <w:rPr>
          <w:rFonts w:ascii="Trebuchet MS" w:eastAsia="Times New Roman" w:hAnsi="Trebuchet MS"/>
        </w:rPr>
      </w:pPr>
      <w:r>
        <w:rPr>
          <w:rFonts w:ascii="Trebuchet MS" w:eastAsia="Times New Roman" w:hAnsi="Trebuchet MS"/>
        </w:rPr>
        <w:t>- De 110 mm, Pn 10 lungime 12241 m;</w:t>
      </w:r>
    </w:p>
    <w:p w14:paraId="1576C1D0" w14:textId="2C44C825" w:rsidR="00F231FF" w:rsidRDefault="00F231FF" w:rsidP="00F231FF">
      <w:pPr>
        <w:spacing w:after="0" w:line="360" w:lineRule="auto"/>
        <w:ind w:left="360"/>
        <w:jc w:val="both"/>
        <w:textAlignment w:val="baseline"/>
        <w:rPr>
          <w:rFonts w:ascii="Trebuchet MS" w:eastAsia="Times New Roman" w:hAnsi="Trebuchet MS"/>
        </w:rPr>
      </w:pPr>
      <w:r>
        <w:rPr>
          <w:rFonts w:ascii="Trebuchet MS" w:eastAsia="Times New Roman" w:hAnsi="Trebuchet MS"/>
        </w:rPr>
        <w:t>- De 125 mm, Pn 10 lungime 11891 m.</w:t>
      </w:r>
    </w:p>
    <w:p w14:paraId="65BF015D" w14:textId="7CFC1ACD" w:rsidR="00F231FF" w:rsidRDefault="00F231FF" w:rsidP="00F231FF">
      <w:pPr>
        <w:spacing w:after="0" w:line="360" w:lineRule="auto"/>
        <w:ind w:left="360"/>
        <w:jc w:val="both"/>
        <w:textAlignment w:val="baseline"/>
        <w:rPr>
          <w:rFonts w:ascii="Trebuchet MS" w:eastAsia="Times New Roman" w:hAnsi="Trebuchet MS"/>
        </w:rPr>
      </w:pPr>
      <w:r>
        <w:rPr>
          <w:rFonts w:ascii="Times New Roman" w:eastAsia="Times New Roman" w:hAnsi="Times New Roman" w:cs="Times New Roman"/>
        </w:rPr>
        <w:t>►</w:t>
      </w:r>
      <w:r>
        <w:rPr>
          <w:rFonts w:ascii="Trebuchet MS" w:eastAsia="Times New Roman" w:hAnsi="Trebuchet MS"/>
        </w:rPr>
        <w:t xml:space="preserve"> Realizare rețea de legătură între căminul existent CV7 și rețeaua de distribuție propusă în lungime de 569 m.</w:t>
      </w:r>
    </w:p>
    <w:p w14:paraId="6E9D195D" w14:textId="62A80E25" w:rsidR="00F231FF" w:rsidRDefault="00F231FF" w:rsidP="00F231FF">
      <w:pPr>
        <w:spacing w:after="0" w:line="360" w:lineRule="auto"/>
        <w:ind w:left="360"/>
        <w:jc w:val="both"/>
        <w:textAlignment w:val="baseline"/>
        <w:rPr>
          <w:rFonts w:ascii="Trebuchet MS" w:eastAsia="Times New Roman" w:hAnsi="Trebuchet MS"/>
        </w:rPr>
      </w:pPr>
      <w:r>
        <w:rPr>
          <w:rFonts w:ascii="Times New Roman" w:eastAsia="Times New Roman" w:hAnsi="Times New Roman" w:cs="Times New Roman"/>
        </w:rPr>
        <w:t>►</w:t>
      </w:r>
      <w:r>
        <w:rPr>
          <w:rFonts w:ascii="Trebuchet MS" w:eastAsia="Times New Roman" w:hAnsi="Trebuchet MS"/>
        </w:rPr>
        <w:t xml:space="preserve"> Înlocuire grup de pompare la captarea din Dunăre, care va avea caracteristicile: Qp=30 mc/h, Hp=180-200 mCA echipat cu două electropompe 1A+1R.</w:t>
      </w:r>
    </w:p>
    <w:p w14:paraId="64338FBC" w14:textId="78215996" w:rsidR="00F231FF" w:rsidRDefault="00F231FF" w:rsidP="00F231FF">
      <w:pPr>
        <w:spacing w:after="0" w:line="360" w:lineRule="auto"/>
        <w:ind w:left="360"/>
        <w:jc w:val="both"/>
        <w:textAlignment w:val="baseline"/>
        <w:rPr>
          <w:rFonts w:ascii="Trebuchet MS" w:eastAsia="Times New Roman" w:hAnsi="Trebuchet MS" w:cs="Times New Roman"/>
        </w:rPr>
      </w:pPr>
      <w:r w:rsidRPr="00F231FF">
        <w:rPr>
          <w:rFonts w:ascii="Trebuchet MS" w:eastAsia="Times New Roman" w:hAnsi="Trebuchet MS" w:cs="Times New Roman"/>
        </w:rPr>
        <w:t>Conductele de apă vor fi fixate la intradosul podurilor</w:t>
      </w:r>
      <w:r w:rsidR="00002A55">
        <w:rPr>
          <w:rFonts w:ascii="Trebuchet MS" w:eastAsia="Times New Roman" w:hAnsi="Trebuchet MS" w:cs="Times New Roman"/>
        </w:rPr>
        <w:t xml:space="preserve"> pe suporți fixați de placa trotuarelor în consolă sau pe fața laterală a podului.</w:t>
      </w:r>
    </w:p>
    <w:p w14:paraId="3276BD6A" w14:textId="3449D96D" w:rsidR="00002A55" w:rsidRDefault="00002A55" w:rsidP="00F231FF">
      <w:pPr>
        <w:spacing w:after="0" w:line="360" w:lineRule="auto"/>
        <w:ind w:left="360"/>
        <w:jc w:val="both"/>
        <w:textAlignment w:val="baseline"/>
        <w:rPr>
          <w:rFonts w:ascii="Trebuchet MS" w:eastAsia="Times New Roman" w:hAnsi="Trebuchet MS" w:cs="Times New Roman"/>
        </w:rPr>
      </w:pPr>
      <w:r>
        <w:rPr>
          <w:rFonts w:ascii="Trebuchet MS" w:eastAsia="Times New Roman" w:hAnsi="Trebuchet MS" w:cs="Times New Roman"/>
        </w:rPr>
        <w:t>Lucrările prevăzute nu se vor realiza în zona de protecție a lacului de acumulare PF1, între nivelul normal de retenție 69,59 mdMA și cota podului barajului de 72,50 mdMA, iar pozarea conductei de apă va fi la intradosul podurilor, pe suporți fixați de placa trotuar în consolă a podurilor sau pe fața șaterală a podului (în baza punctului de vedere/acordului nr. 34687/20.11.2023 Serviciul Poduri al DRDP Craiova privind podurile aflate pe sectorul de drum DN 57 km 41+840 – 63+600 respectiv a Avizului de principiu nr. 4/08.01.2024 emis de CNAIR SA – DRDP CRaiova).</w:t>
      </w:r>
    </w:p>
    <w:p w14:paraId="1026EAE4" w14:textId="691A08AC" w:rsidR="00002A55" w:rsidRDefault="00002A55" w:rsidP="00F231FF">
      <w:pPr>
        <w:spacing w:after="0" w:line="360" w:lineRule="auto"/>
        <w:ind w:left="360"/>
        <w:jc w:val="both"/>
        <w:textAlignment w:val="baseline"/>
        <w:rPr>
          <w:rFonts w:ascii="Trebuchet MS" w:eastAsia="Times New Roman" w:hAnsi="Trebuchet MS" w:cs="Times New Roman"/>
        </w:rPr>
      </w:pPr>
      <w:r>
        <w:rPr>
          <w:rFonts w:ascii="Trebuchet MS" w:eastAsia="Times New Roman" w:hAnsi="Trebuchet MS" w:cs="Times New Roman"/>
        </w:rPr>
        <w:t>Alimentarea cu apă – se va realiza din sursa de apă de suprafață – fluviul Dunărea.</w:t>
      </w:r>
    </w:p>
    <w:p w14:paraId="26CB8E05" w14:textId="35174CEB" w:rsidR="00002A55" w:rsidRDefault="00002A55" w:rsidP="00F231FF">
      <w:pPr>
        <w:spacing w:after="0" w:line="360" w:lineRule="auto"/>
        <w:ind w:left="360"/>
        <w:jc w:val="both"/>
        <w:textAlignment w:val="baseline"/>
        <w:rPr>
          <w:rFonts w:ascii="Trebuchet MS" w:eastAsia="Times New Roman" w:hAnsi="Trebuchet MS" w:cs="Times New Roman"/>
        </w:rPr>
      </w:pPr>
      <w:r>
        <w:rPr>
          <w:rFonts w:ascii="Trebuchet MS" w:eastAsia="Times New Roman" w:hAnsi="Trebuchet MS" w:cs="Times New Roman"/>
        </w:rPr>
        <w:t>Debitele cerinței de apă aferente extinderii:</w:t>
      </w:r>
    </w:p>
    <w:p w14:paraId="59EEA5A4" w14:textId="52283AB9" w:rsidR="00002A55" w:rsidRDefault="00002A55" w:rsidP="00F231FF">
      <w:pPr>
        <w:spacing w:after="0" w:line="360" w:lineRule="auto"/>
        <w:ind w:left="360"/>
        <w:jc w:val="both"/>
        <w:textAlignment w:val="baseline"/>
        <w:rPr>
          <w:rFonts w:ascii="Trebuchet MS" w:eastAsia="Times New Roman" w:hAnsi="Trebuchet MS" w:cs="Times New Roman"/>
        </w:rPr>
      </w:pPr>
      <w:r>
        <w:rPr>
          <w:rFonts w:ascii="Trebuchet MS" w:eastAsia="Times New Roman" w:hAnsi="Trebuchet MS" w:cs="Times New Roman"/>
        </w:rPr>
        <w:t>Qzi max=306,03 mc (3,54 l/s)</w:t>
      </w:r>
    </w:p>
    <w:p w14:paraId="6C61B2D5" w14:textId="6AF60ED2" w:rsidR="00002A55" w:rsidRDefault="00002A55" w:rsidP="00F231FF">
      <w:pPr>
        <w:spacing w:after="0" w:line="360" w:lineRule="auto"/>
        <w:ind w:left="360"/>
        <w:jc w:val="both"/>
        <w:textAlignment w:val="baseline"/>
        <w:rPr>
          <w:rFonts w:ascii="Trebuchet MS" w:eastAsia="Times New Roman" w:hAnsi="Trebuchet MS" w:cs="Times New Roman"/>
        </w:rPr>
      </w:pPr>
      <w:r>
        <w:rPr>
          <w:rFonts w:ascii="Trebuchet MS" w:eastAsia="Times New Roman" w:hAnsi="Trebuchet MS" w:cs="Times New Roman"/>
        </w:rPr>
        <w:t>Qzi med=235,41 mc (2,72 l/s)</w:t>
      </w:r>
    </w:p>
    <w:p w14:paraId="7CA36C2C" w14:textId="1BA73E54" w:rsidR="00002A55" w:rsidRDefault="00002A55" w:rsidP="00F231FF">
      <w:pPr>
        <w:spacing w:after="0" w:line="360" w:lineRule="auto"/>
        <w:ind w:left="360"/>
        <w:jc w:val="both"/>
        <w:textAlignment w:val="baseline"/>
        <w:rPr>
          <w:rFonts w:ascii="Trebuchet MS" w:eastAsia="Times New Roman" w:hAnsi="Trebuchet MS" w:cs="Times New Roman"/>
        </w:rPr>
      </w:pPr>
      <w:r>
        <w:rPr>
          <w:rFonts w:ascii="Trebuchet MS" w:eastAsia="Times New Roman" w:hAnsi="Trebuchet MS" w:cs="Times New Roman"/>
        </w:rPr>
        <w:t>Qzi min=216,02 mc (2,50 l/s)</w:t>
      </w:r>
    </w:p>
    <w:p w14:paraId="7A0EEE7C" w14:textId="3482632D" w:rsidR="00002A55" w:rsidRDefault="00002A55" w:rsidP="00F231FF">
      <w:pPr>
        <w:spacing w:after="0" w:line="360" w:lineRule="auto"/>
        <w:ind w:left="360"/>
        <w:jc w:val="both"/>
        <w:textAlignment w:val="baseline"/>
        <w:rPr>
          <w:rFonts w:ascii="Trebuchet MS" w:eastAsia="Times New Roman" w:hAnsi="Trebuchet MS" w:cs="Times New Roman"/>
        </w:rPr>
      </w:pPr>
      <w:r>
        <w:rPr>
          <w:rFonts w:ascii="Trebuchet MS" w:eastAsia="Times New Roman" w:hAnsi="Trebuchet MS" w:cs="Times New Roman"/>
        </w:rPr>
        <w:t>Qh max=25,50 mc  (7,08 l/s)</w:t>
      </w:r>
    </w:p>
    <w:p w14:paraId="09239629" w14:textId="4C74A208" w:rsidR="00FB2AB9" w:rsidRDefault="00FB2AB9" w:rsidP="00FB2AB9">
      <w:pPr>
        <w:pStyle w:val="ListParagraph"/>
        <w:numPr>
          <w:ilvl w:val="0"/>
          <w:numId w:val="11"/>
        </w:numPr>
        <w:spacing w:after="0" w:line="360" w:lineRule="auto"/>
        <w:jc w:val="both"/>
        <w:textAlignment w:val="baseline"/>
        <w:rPr>
          <w:rFonts w:ascii="Trebuchet MS" w:eastAsia="Times New Roman" w:hAnsi="Trebuchet MS"/>
        </w:rPr>
      </w:pPr>
      <w:r>
        <w:rPr>
          <w:rFonts w:ascii="Trebuchet MS" w:eastAsia="Times New Roman" w:hAnsi="Trebuchet MS"/>
        </w:rPr>
        <w:t>Traversare curs de apă Valea Lut (luti)</w:t>
      </w:r>
      <w:r w:rsidR="00AD5A5E">
        <w:rPr>
          <w:rFonts w:ascii="Trebuchet MS" w:eastAsia="Times New Roman" w:hAnsi="Trebuchet MS"/>
        </w:rPr>
        <w:t>:</w:t>
      </w:r>
    </w:p>
    <w:p w14:paraId="0CF323DD" w14:textId="328CD80F" w:rsidR="00FB2AB9" w:rsidRDefault="00FB2AB9" w:rsidP="00FB2AB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fluvial: 988+000;</w:t>
      </w:r>
    </w:p>
    <w:p w14:paraId="60498F7D" w14:textId="34306C9B" w:rsidR="00FB2AB9" w:rsidRDefault="00FB2AB9" w:rsidP="00FB2AB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DN 57: 43+725;</w:t>
      </w:r>
    </w:p>
    <w:p w14:paraId="40C33B51" w14:textId="4EC6682D" w:rsidR="00FB2AB9" w:rsidRDefault="00FB2AB9" w:rsidP="00FB2AB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 </w:t>
      </w:r>
      <w:r w:rsidR="00024107">
        <w:rPr>
          <w:rFonts w:ascii="Trebuchet MS" w:eastAsia="Times New Roman" w:hAnsi="Trebuchet MS"/>
        </w:rPr>
        <w:t>coordo</w:t>
      </w:r>
      <w:r>
        <w:rPr>
          <w:rFonts w:ascii="Trebuchet MS" w:eastAsia="Times New Roman" w:hAnsi="Trebuchet MS"/>
        </w:rPr>
        <w:t>nate STEREO 70: X – 335266, Y - 275106;</w:t>
      </w:r>
    </w:p>
    <w:p w14:paraId="6FA49806" w14:textId="61B83555" w:rsidR="00FB2AB9" w:rsidRDefault="00FB2AB9" w:rsidP="00FB2AB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max. fl. Dunărea la Q1%: +70,10 mdMA=+69,63 mdMN;</w:t>
      </w:r>
    </w:p>
    <w:p w14:paraId="72E2E055" w14:textId="440F8555" w:rsidR="00FB2AB9" w:rsidRDefault="00FB2AB9" w:rsidP="00FB2AB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pod DN 57: +75,58 mdMN;</w:t>
      </w:r>
    </w:p>
    <w:p w14:paraId="227AE326" w14:textId="352B8C5E" w:rsidR="00FB2AB9" w:rsidRDefault="00FB2AB9" w:rsidP="00FB2AB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conducta apa PEHD, Pn10 cu lungimea de cca. 74 m;</w:t>
      </w:r>
    </w:p>
    <w:p w14:paraId="62B4CB03" w14:textId="59B85F19" w:rsidR="00FB2AB9" w:rsidRDefault="00FB2AB9" w:rsidP="00FB2AB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lastRenderedPageBreak/>
        <w:t>● diametru conductă apă: 110 mm;</w:t>
      </w:r>
    </w:p>
    <w:p w14:paraId="112523A4" w14:textId="0C02E532" w:rsidR="00FB2AB9" w:rsidRDefault="00FB2AB9" w:rsidP="00FB2AB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Cod corp de apă: RORW 14-1-11.B1.</w:t>
      </w:r>
    </w:p>
    <w:p w14:paraId="661F5D05" w14:textId="204E5F5B" w:rsidR="00FB2AB9" w:rsidRDefault="00FB2AB9" w:rsidP="00FB2AB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Conducta de alimentare cu apă se va amplasa la intrados, pe suporți fixați de placa trotuar în </w:t>
      </w:r>
      <w:r w:rsidR="008015C0">
        <w:rPr>
          <w:rFonts w:ascii="Trebuchet MS" w:eastAsia="Times New Roman" w:hAnsi="Trebuchet MS"/>
        </w:rPr>
        <w:t>consolă</w:t>
      </w:r>
      <w:r w:rsidR="006F0F74">
        <w:rPr>
          <w:rFonts w:ascii="Trebuchet MS" w:eastAsia="Times New Roman" w:hAnsi="Trebuchet MS"/>
        </w:rPr>
        <w:t>. Cond</w:t>
      </w:r>
      <w:r>
        <w:rPr>
          <w:rFonts w:ascii="Trebuchet MS" w:eastAsia="Times New Roman" w:hAnsi="Trebuchet MS"/>
        </w:rPr>
        <w:t>ucta de apă va fi termoizol</w:t>
      </w:r>
      <w:r w:rsidR="006F0F74">
        <w:rPr>
          <w:rFonts w:ascii="Trebuchet MS" w:eastAsia="Times New Roman" w:hAnsi="Trebuchet MS"/>
        </w:rPr>
        <w:t>ată pe traseul aerian al suprat</w:t>
      </w:r>
      <w:r>
        <w:rPr>
          <w:rFonts w:ascii="Trebuchet MS" w:eastAsia="Times New Roman" w:hAnsi="Trebuchet MS"/>
        </w:rPr>
        <w:t>raversării, cu cochilii de vată de 80 mm și protecție din tablă zincată de 0,4 mm, sau va fi preizolată. Conducta de apă se va amplasa pe partea dreaptă a DN 57, în sensul de mers către Orșova</w:t>
      </w:r>
      <w:r w:rsidR="00AD5A5E">
        <w:rPr>
          <w:rFonts w:ascii="Trebuchet MS" w:eastAsia="Times New Roman" w:hAnsi="Trebuchet MS"/>
        </w:rPr>
        <w:t>.</w:t>
      </w:r>
    </w:p>
    <w:p w14:paraId="0C61FB21" w14:textId="6A122532" w:rsidR="00AD5A5E" w:rsidRDefault="00AD5A5E" w:rsidP="00AD5A5E">
      <w:pPr>
        <w:pStyle w:val="ListParagraph"/>
        <w:numPr>
          <w:ilvl w:val="0"/>
          <w:numId w:val="11"/>
        </w:numPr>
        <w:spacing w:after="0" w:line="360" w:lineRule="auto"/>
        <w:jc w:val="both"/>
        <w:textAlignment w:val="baseline"/>
        <w:rPr>
          <w:rFonts w:ascii="Trebuchet MS" w:eastAsia="Times New Roman" w:hAnsi="Trebuchet MS"/>
        </w:rPr>
      </w:pPr>
      <w:r>
        <w:rPr>
          <w:rFonts w:ascii="Trebuchet MS" w:eastAsia="Times New Roman" w:hAnsi="Trebuchet MS"/>
        </w:rPr>
        <w:t>Traversare curs de apă Valea Satului:</w:t>
      </w:r>
    </w:p>
    <w:p w14:paraId="644C1669" w14:textId="45DDFAE4" w:rsidR="00AD5A5E" w:rsidRPr="00AD5A5E" w:rsidRDefault="00AD5A5E" w:rsidP="00AD5A5E">
      <w:pPr>
        <w:spacing w:after="0" w:line="360" w:lineRule="auto"/>
        <w:ind w:left="360" w:firstLine="348"/>
        <w:jc w:val="both"/>
        <w:textAlignment w:val="baseline"/>
        <w:rPr>
          <w:rFonts w:ascii="Trebuchet MS" w:eastAsia="Times New Roman" w:hAnsi="Trebuchet MS"/>
        </w:rPr>
      </w:pPr>
      <w:r w:rsidRPr="00AD5A5E">
        <w:rPr>
          <w:rFonts w:ascii="Trebuchet MS" w:eastAsia="Times New Roman" w:hAnsi="Trebuchet MS"/>
        </w:rPr>
        <w:t>● km fluvial:</w:t>
      </w:r>
      <w:r w:rsidR="008015C0">
        <w:rPr>
          <w:rFonts w:ascii="Trebuchet MS" w:eastAsia="Times New Roman" w:hAnsi="Trebuchet MS"/>
        </w:rPr>
        <w:t xml:space="preserve"> 989+1</w:t>
      </w:r>
      <w:r w:rsidRPr="00AD5A5E">
        <w:rPr>
          <w:rFonts w:ascii="Trebuchet MS" w:eastAsia="Times New Roman" w:hAnsi="Trebuchet MS"/>
        </w:rPr>
        <w:t>00;</w:t>
      </w:r>
    </w:p>
    <w:p w14:paraId="56049807" w14:textId="53B9869F" w:rsidR="00AD5A5E" w:rsidRDefault="00AD5A5E" w:rsidP="00AD5A5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DN 57:</w:t>
      </w:r>
      <w:r w:rsidR="008015C0">
        <w:rPr>
          <w:rFonts w:ascii="Trebuchet MS" w:eastAsia="Times New Roman" w:hAnsi="Trebuchet MS"/>
        </w:rPr>
        <w:t xml:space="preserve"> 44+550</w:t>
      </w:r>
      <w:r>
        <w:rPr>
          <w:rFonts w:ascii="Trebuchet MS" w:eastAsia="Times New Roman" w:hAnsi="Trebuchet MS"/>
        </w:rPr>
        <w:t>;</w:t>
      </w:r>
    </w:p>
    <w:p w14:paraId="0949353D" w14:textId="56F0E7D8" w:rsidR="00AD5A5E" w:rsidRDefault="00AD5A5E" w:rsidP="00AD5A5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 </w:t>
      </w:r>
      <w:r w:rsidR="00024107">
        <w:rPr>
          <w:rFonts w:ascii="Trebuchet MS" w:eastAsia="Times New Roman" w:hAnsi="Trebuchet MS"/>
        </w:rPr>
        <w:t>coordo</w:t>
      </w:r>
      <w:r>
        <w:rPr>
          <w:rFonts w:ascii="Trebuchet MS" w:eastAsia="Times New Roman" w:hAnsi="Trebuchet MS"/>
        </w:rPr>
        <w:t>nate STEREO 70: X –</w:t>
      </w:r>
      <w:r w:rsidR="008015C0">
        <w:rPr>
          <w:rFonts w:ascii="Trebuchet MS" w:eastAsia="Times New Roman" w:hAnsi="Trebuchet MS"/>
        </w:rPr>
        <w:t xml:space="preserve"> 33524</w:t>
      </w:r>
      <w:r>
        <w:rPr>
          <w:rFonts w:ascii="Trebuchet MS" w:eastAsia="Times New Roman" w:hAnsi="Trebuchet MS"/>
        </w:rPr>
        <w:t>6, Y</w:t>
      </w:r>
      <w:r w:rsidR="008015C0">
        <w:rPr>
          <w:rFonts w:ascii="Trebuchet MS" w:eastAsia="Times New Roman" w:hAnsi="Trebuchet MS"/>
        </w:rPr>
        <w:t xml:space="preserve"> - 274283</w:t>
      </w:r>
      <w:r>
        <w:rPr>
          <w:rFonts w:ascii="Trebuchet MS" w:eastAsia="Times New Roman" w:hAnsi="Trebuchet MS"/>
        </w:rPr>
        <w:t>;</w:t>
      </w:r>
    </w:p>
    <w:p w14:paraId="7782EBE5" w14:textId="5E319770" w:rsidR="008015C0" w:rsidRDefault="008015C0" w:rsidP="00AD5A5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lungime viaduct: 44,80 m;</w:t>
      </w:r>
    </w:p>
    <w:p w14:paraId="2F8B9102" w14:textId="0FFED583" w:rsidR="008015C0" w:rsidRDefault="008015C0" w:rsidP="00AD5A5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lățime viaduct: 10,80 m;</w:t>
      </w:r>
    </w:p>
    <w:p w14:paraId="588C1FD4" w14:textId="1D8C51CE" w:rsidR="00AD5A5E" w:rsidRDefault="00AD5A5E" w:rsidP="00AD5A5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max. fl. Dunărea la Q1%: +70,10 mdMA=+69,63 mdMN;</w:t>
      </w:r>
    </w:p>
    <w:p w14:paraId="2B2B15A4" w14:textId="5F7987F7" w:rsidR="008015C0" w:rsidRDefault="008015C0" w:rsidP="00AD5A5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generatoare inferioară conductă 73,95 mdMA – 77,02 md MN;</w:t>
      </w:r>
    </w:p>
    <w:p w14:paraId="12ADEA79" w14:textId="62EF8111" w:rsidR="00AD5A5E" w:rsidRDefault="00AD5A5E" w:rsidP="00AD5A5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pod DN 57:</w:t>
      </w:r>
      <w:r w:rsidR="008015C0">
        <w:rPr>
          <w:rFonts w:ascii="Trebuchet MS" w:eastAsia="Times New Roman" w:hAnsi="Trebuchet MS"/>
        </w:rPr>
        <w:t xml:space="preserve"> +74,54</w:t>
      </w:r>
      <w:r>
        <w:rPr>
          <w:rFonts w:ascii="Trebuchet MS" w:eastAsia="Times New Roman" w:hAnsi="Trebuchet MS"/>
        </w:rPr>
        <w:t xml:space="preserve"> mdMN;</w:t>
      </w:r>
    </w:p>
    <w:p w14:paraId="3508F15C" w14:textId="1194F99B" w:rsidR="00AD5A5E" w:rsidRDefault="00AD5A5E" w:rsidP="00AD5A5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conducta apa PEHD, P</w:t>
      </w:r>
      <w:r w:rsidR="008015C0">
        <w:rPr>
          <w:rFonts w:ascii="Trebuchet MS" w:eastAsia="Times New Roman" w:hAnsi="Trebuchet MS"/>
        </w:rPr>
        <w:t>n10 cu lungimea de cca. 45</w:t>
      </w:r>
      <w:r>
        <w:rPr>
          <w:rFonts w:ascii="Trebuchet MS" w:eastAsia="Times New Roman" w:hAnsi="Trebuchet MS"/>
        </w:rPr>
        <w:t xml:space="preserve"> m;</w:t>
      </w:r>
    </w:p>
    <w:p w14:paraId="33202240" w14:textId="77777777" w:rsidR="00AD5A5E" w:rsidRDefault="00AD5A5E" w:rsidP="00AD5A5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diametru conductă apă: 110 mm;</w:t>
      </w:r>
    </w:p>
    <w:p w14:paraId="01498EEE" w14:textId="6A3E3340" w:rsidR="00AD5A5E" w:rsidRDefault="00AD5A5E" w:rsidP="00AD5A5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Conducta de alimentare cu apă se va amplasa la intrados, pe suporți fixați de placa trotuar în </w:t>
      </w:r>
      <w:r w:rsidR="008015C0">
        <w:rPr>
          <w:rFonts w:ascii="Trebuchet MS" w:eastAsia="Times New Roman" w:hAnsi="Trebuchet MS"/>
        </w:rPr>
        <w:t>consolă</w:t>
      </w:r>
      <w:r w:rsidR="006F0F74">
        <w:rPr>
          <w:rFonts w:ascii="Trebuchet MS" w:eastAsia="Times New Roman" w:hAnsi="Trebuchet MS"/>
        </w:rPr>
        <w:t>. Cond</w:t>
      </w:r>
      <w:r>
        <w:rPr>
          <w:rFonts w:ascii="Trebuchet MS" w:eastAsia="Times New Roman" w:hAnsi="Trebuchet MS"/>
        </w:rPr>
        <w:t>ucta de apă va fi termoizola</w:t>
      </w:r>
      <w:r w:rsidR="006F0F74">
        <w:rPr>
          <w:rFonts w:ascii="Trebuchet MS" w:eastAsia="Times New Roman" w:hAnsi="Trebuchet MS"/>
        </w:rPr>
        <w:t>tă pe traseul aerian al supratr</w:t>
      </w:r>
      <w:r>
        <w:rPr>
          <w:rFonts w:ascii="Trebuchet MS" w:eastAsia="Times New Roman" w:hAnsi="Trebuchet MS"/>
        </w:rPr>
        <w:t>aversării, cu cochilii de vată de 80 mm și protecție din tablă zincată de 0,4 mm, sau va fi preizolată. Conducta de apă se va amplasa pe partea dreaptă a DN 57, în sensul de mers către Orșova.</w:t>
      </w:r>
    </w:p>
    <w:p w14:paraId="5529D6CA" w14:textId="1527F231" w:rsidR="00AD5A5E" w:rsidRPr="00AD5A5E" w:rsidRDefault="00AD5A5E" w:rsidP="00AD5A5E">
      <w:pPr>
        <w:pStyle w:val="ListParagraph"/>
        <w:numPr>
          <w:ilvl w:val="0"/>
          <w:numId w:val="11"/>
        </w:numPr>
        <w:spacing w:after="0" w:line="360" w:lineRule="auto"/>
        <w:jc w:val="both"/>
        <w:textAlignment w:val="baseline"/>
        <w:rPr>
          <w:rFonts w:ascii="Trebuchet MS" w:eastAsia="Times New Roman" w:hAnsi="Trebuchet MS"/>
        </w:rPr>
      </w:pPr>
      <w:r>
        <w:rPr>
          <w:rFonts w:ascii="Trebuchet MS" w:eastAsia="Times New Roman" w:hAnsi="Trebuchet MS"/>
        </w:rPr>
        <w:t>Traversare curs de apă Valea Roșie</w:t>
      </w:r>
    </w:p>
    <w:p w14:paraId="21220321" w14:textId="7A747E28" w:rsidR="008015C0" w:rsidRPr="008015C0" w:rsidRDefault="008015C0" w:rsidP="008015C0">
      <w:pPr>
        <w:pStyle w:val="ListParagraph"/>
        <w:spacing w:after="0" w:line="360" w:lineRule="auto"/>
        <w:jc w:val="both"/>
        <w:textAlignment w:val="baseline"/>
        <w:rPr>
          <w:rFonts w:ascii="Trebuchet MS" w:eastAsia="Times New Roman" w:hAnsi="Trebuchet MS"/>
        </w:rPr>
      </w:pPr>
      <w:r w:rsidRPr="008015C0">
        <w:rPr>
          <w:rFonts w:ascii="Trebuchet MS" w:eastAsia="Times New Roman" w:hAnsi="Trebuchet MS"/>
        </w:rPr>
        <w:t>● km fluvial: 989</w:t>
      </w:r>
      <w:r w:rsidR="00024107">
        <w:rPr>
          <w:rFonts w:ascii="Trebuchet MS" w:eastAsia="Times New Roman" w:hAnsi="Trebuchet MS"/>
        </w:rPr>
        <w:t>+9</w:t>
      </w:r>
      <w:r w:rsidRPr="008015C0">
        <w:rPr>
          <w:rFonts w:ascii="Trebuchet MS" w:eastAsia="Times New Roman" w:hAnsi="Trebuchet MS"/>
        </w:rPr>
        <w:t>00;</w:t>
      </w:r>
    </w:p>
    <w:p w14:paraId="30DEBFD6" w14:textId="07AC79F7" w:rsidR="008015C0" w:rsidRDefault="008015C0" w:rsidP="008015C0">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DN 57:</w:t>
      </w:r>
      <w:r w:rsidR="00024107">
        <w:rPr>
          <w:rFonts w:ascii="Trebuchet MS" w:eastAsia="Times New Roman" w:hAnsi="Trebuchet MS"/>
        </w:rPr>
        <w:t xml:space="preserve"> 45+10</w:t>
      </w:r>
      <w:r>
        <w:rPr>
          <w:rFonts w:ascii="Trebuchet MS" w:eastAsia="Times New Roman" w:hAnsi="Trebuchet MS"/>
        </w:rPr>
        <w:t>0;</w:t>
      </w:r>
    </w:p>
    <w:p w14:paraId="6C724D15" w14:textId="320E6CE2" w:rsidR="008015C0" w:rsidRDefault="008015C0" w:rsidP="008015C0">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 </w:t>
      </w:r>
      <w:r w:rsidR="00024107">
        <w:rPr>
          <w:rFonts w:ascii="Trebuchet MS" w:eastAsia="Times New Roman" w:hAnsi="Trebuchet MS"/>
        </w:rPr>
        <w:t>coordo</w:t>
      </w:r>
      <w:r>
        <w:rPr>
          <w:rFonts w:ascii="Trebuchet MS" w:eastAsia="Times New Roman" w:hAnsi="Trebuchet MS"/>
        </w:rPr>
        <w:t>nate STEREO 70: X –</w:t>
      </w:r>
      <w:r w:rsidR="00024107">
        <w:rPr>
          <w:rFonts w:ascii="Trebuchet MS" w:eastAsia="Times New Roman" w:hAnsi="Trebuchet MS"/>
        </w:rPr>
        <w:t xml:space="preserve"> 335374</w:t>
      </w:r>
      <w:r>
        <w:rPr>
          <w:rFonts w:ascii="Trebuchet MS" w:eastAsia="Times New Roman" w:hAnsi="Trebuchet MS"/>
        </w:rPr>
        <w:t>, Y</w:t>
      </w:r>
      <w:r w:rsidR="00024107">
        <w:rPr>
          <w:rFonts w:ascii="Trebuchet MS" w:eastAsia="Times New Roman" w:hAnsi="Trebuchet MS"/>
        </w:rPr>
        <w:t xml:space="preserve"> - 273702</w:t>
      </w:r>
      <w:r>
        <w:rPr>
          <w:rFonts w:ascii="Trebuchet MS" w:eastAsia="Times New Roman" w:hAnsi="Trebuchet MS"/>
        </w:rPr>
        <w:t>;</w:t>
      </w:r>
    </w:p>
    <w:p w14:paraId="7803FE62" w14:textId="421294F3" w:rsidR="008015C0" w:rsidRPr="008015C0" w:rsidRDefault="008015C0" w:rsidP="008015C0">
      <w:pPr>
        <w:spacing w:after="0" w:line="360" w:lineRule="auto"/>
        <w:ind w:firstLine="708"/>
        <w:jc w:val="both"/>
        <w:textAlignment w:val="baseline"/>
        <w:rPr>
          <w:rFonts w:ascii="Trebuchet MS" w:eastAsia="Times New Roman" w:hAnsi="Trebuchet MS"/>
        </w:rPr>
      </w:pPr>
      <w:r w:rsidRPr="008015C0">
        <w:rPr>
          <w:rFonts w:ascii="Trebuchet MS" w:eastAsia="Times New Roman" w:hAnsi="Trebuchet MS"/>
        </w:rPr>
        <w:t>● lungime viaduct:</w:t>
      </w:r>
      <w:r w:rsidR="00024107">
        <w:rPr>
          <w:rFonts w:ascii="Trebuchet MS" w:eastAsia="Times New Roman" w:hAnsi="Trebuchet MS"/>
        </w:rPr>
        <w:t xml:space="preserve"> 62,25</w:t>
      </w:r>
      <w:r w:rsidRPr="008015C0">
        <w:rPr>
          <w:rFonts w:ascii="Trebuchet MS" w:eastAsia="Times New Roman" w:hAnsi="Trebuchet MS"/>
        </w:rPr>
        <w:t xml:space="preserve"> m;</w:t>
      </w:r>
    </w:p>
    <w:p w14:paraId="4C42FB33" w14:textId="7BA8A391" w:rsidR="008015C0" w:rsidRPr="008015C0" w:rsidRDefault="008015C0" w:rsidP="008015C0">
      <w:pPr>
        <w:spacing w:after="0" w:line="360" w:lineRule="auto"/>
        <w:ind w:firstLine="360"/>
        <w:jc w:val="both"/>
        <w:textAlignment w:val="baseline"/>
        <w:rPr>
          <w:rFonts w:ascii="Trebuchet MS" w:eastAsia="Times New Roman" w:hAnsi="Trebuchet MS"/>
        </w:rPr>
      </w:pPr>
      <w:r>
        <w:rPr>
          <w:rFonts w:ascii="Trebuchet MS" w:eastAsia="Times New Roman" w:hAnsi="Trebuchet MS"/>
        </w:rPr>
        <w:t xml:space="preserve">     </w:t>
      </w:r>
      <w:r w:rsidRPr="008015C0">
        <w:rPr>
          <w:rFonts w:ascii="Trebuchet MS" w:eastAsia="Times New Roman" w:hAnsi="Trebuchet MS"/>
        </w:rPr>
        <w:t>● lățime viaduct:</w:t>
      </w:r>
      <w:r w:rsidR="00024107">
        <w:rPr>
          <w:rFonts w:ascii="Trebuchet MS" w:eastAsia="Times New Roman" w:hAnsi="Trebuchet MS"/>
        </w:rPr>
        <w:t xml:space="preserve"> 11,3</w:t>
      </w:r>
      <w:r w:rsidRPr="008015C0">
        <w:rPr>
          <w:rFonts w:ascii="Trebuchet MS" w:eastAsia="Times New Roman" w:hAnsi="Trebuchet MS"/>
        </w:rPr>
        <w:t>0 m;</w:t>
      </w:r>
    </w:p>
    <w:p w14:paraId="40ABA846" w14:textId="77777777" w:rsidR="008015C0" w:rsidRDefault="008015C0" w:rsidP="008015C0">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max. fl. Dunărea la Q1%: +70,10 mdMA=+69,63 mdMN;</w:t>
      </w:r>
    </w:p>
    <w:p w14:paraId="1463499E" w14:textId="2382B8F9" w:rsidR="008015C0" w:rsidRDefault="008015C0" w:rsidP="008015C0">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ge</w:t>
      </w:r>
      <w:r w:rsidR="00024107">
        <w:rPr>
          <w:rFonts w:ascii="Trebuchet MS" w:eastAsia="Times New Roman" w:hAnsi="Trebuchet MS"/>
        </w:rPr>
        <w:t>neratoare inferioară conductă 77,49</w:t>
      </w:r>
      <w:r w:rsidR="006F0F74">
        <w:rPr>
          <w:rFonts w:ascii="Trebuchet MS" w:eastAsia="Times New Roman" w:hAnsi="Trebuchet MS"/>
        </w:rPr>
        <w:t xml:space="preserve"> mdMA – 74,5</w:t>
      </w:r>
      <w:r>
        <w:rPr>
          <w:rFonts w:ascii="Trebuchet MS" w:eastAsia="Times New Roman" w:hAnsi="Trebuchet MS"/>
        </w:rPr>
        <w:t>2 md MN;</w:t>
      </w:r>
    </w:p>
    <w:p w14:paraId="400BF11D" w14:textId="2617D12E" w:rsidR="008015C0" w:rsidRDefault="006F0F74" w:rsidP="008015C0">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pod DN 57: +78,08</w:t>
      </w:r>
      <w:r w:rsidR="008015C0">
        <w:rPr>
          <w:rFonts w:ascii="Trebuchet MS" w:eastAsia="Times New Roman" w:hAnsi="Trebuchet MS"/>
        </w:rPr>
        <w:t xml:space="preserve"> mdMN;</w:t>
      </w:r>
    </w:p>
    <w:p w14:paraId="252DC0A6" w14:textId="409A7380" w:rsidR="008015C0" w:rsidRDefault="008015C0" w:rsidP="008015C0">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conducta apa PEHD, Pn10 cu lungimea de cc</w:t>
      </w:r>
      <w:r w:rsidR="006F0F74">
        <w:rPr>
          <w:rFonts w:ascii="Trebuchet MS" w:eastAsia="Times New Roman" w:hAnsi="Trebuchet MS"/>
        </w:rPr>
        <w:t>a. 63</w:t>
      </w:r>
      <w:r>
        <w:rPr>
          <w:rFonts w:ascii="Trebuchet MS" w:eastAsia="Times New Roman" w:hAnsi="Trebuchet MS"/>
        </w:rPr>
        <w:t xml:space="preserve"> m;</w:t>
      </w:r>
    </w:p>
    <w:p w14:paraId="67447559" w14:textId="77777777" w:rsidR="008015C0" w:rsidRDefault="008015C0" w:rsidP="008015C0">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diametru conductă apă: 110 mm;</w:t>
      </w:r>
    </w:p>
    <w:p w14:paraId="4856B764" w14:textId="1E9C2502" w:rsidR="008015C0" w:rsidRDefault="008015C0" w:rsidP="008015C0">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Conducta de alimentare cu apă se va amplasa la intrados, pe suporți fixați d</w:t>
      </w:r>
      <w:r w:rsidR="006F0F74">
        <w:rPr>
          <w:rFonts w:ascii="Trebuchet MS" w:eastAsia="Times New Roman" w:hAnsi="Trebuchet MS"/>
        </w:rPr>
        <w:t>e placa trotuar în consolă. Cond</w:t>
      </w:r>
      <w:r>
        <w:rPr>
          <w:rFonts w:ascii="Trebuchet MS" w:eastAsia="Times New Roman" w:hAnsi="Trebuchet MS"/>
        </w:rPr>
        <w:t>ucta de apă va fi termoizola</w:t>
      </w:r>
      <w:r w:rsidR="006F0F74">
        <w:rPr>
          <w:rFonts w:ascii="Trebuchet MS" w:eastAsia="Times New Roman" w:hAnsi="Trebuchet MS"/>
        </w:rPr>
        <w:t>tă pe traseul aerian al supratr</w:t>
      </w:r>
      <w:r>
        <w:rPr>
          <w:rFonts w:ascii="Trebuchet MS" w:eastAsia="Times New Roman" w:hAnsi="Trebuchet MS"/>
        </w:rPr>
        <w:t>aversării, cu cochilii de vată de 80 mm și protecție din tablă zincată de 0,4 mm, sau va fi preizolată. Conducta de apă se va amplasa pe partea dreaptă a DN 57, în sensul de mers către Orșova.</w:t>
      </w:r>
    </w:p>
    <w:p w14:paraId="3B5DF400" w14:textId="2A4D3452" w:rsidR="006F0F74" w:rsidRDefault="006F0F74" w:rsidP="006F0F74">
      <w:pPr>
        <w:spacing w:after="0" w:line="360" w:lineRule="auto"/>
        <w:jc w:val="both"/>
        <w:textAlignment w:val="baseline"/>
        <w:rPr>
          <w:rFonts w:ascii="Trebuchet MS" w:eastAsia="Times New Roman" w:hAnsi="Trebuchet MS"/>
        </w:rPr>
      </w:pPr>
    </w:p>
    <w:p w14:paraId="6EDCF618" w14:textId="1412AEE1" w:rsidR="006F0F74" w:rsidRDefault="006F0F74" w:rsidP="006F0F74">
      <w:pPr>
        <w:pStyle w:val="ListParagraph"/>
        <w:numPr>
          <w:ilvl w:val="0"/>
          <w:numId w:val="11"/>
        </w:numPr>
        <w:spacing w:after="0" w:line="360" w:lineRule="auto"/>
        <w:jc w:val="both"/>
        <w:textAlignment w:val="baseline"/>
        <w:rPr>
          <w:rFonts w:ascii="Trebuchet MS" w:eastAsia="Times New Roman" w:hAnsi="Trebuchet MS"/>
        </w:rPr>
      </w:pPr>
      <w:r>
        <w:rPr>
          <w:rFonts w:ascii="Trebuchet MS" w:eastAsia="Times New Roman" w:hAnsi="Trebuchet MS"/>
        </w:rPr>
        <w:t>Traversare curs de apă Valea Boștița Mică:</w:t>
      </w:r>
    </w:p>
    <w:p w14:paraId="3DE3FF15" w14:textId="12B10244" w:rsidR="006F0F74" w:rsidRPr="006F0F74" w:rsidRDefault="006F0F74" w:rsidP="006F0F74">
      <w:pPr>
        <w:pStyle w:val="ListParagraph"/>
        <w:spacing w:after="0" w:line="360" w:lineRule="auto"/>
        <w:jc w:val="both"/>
        <w:textAlignment w:val="baseline"/>
        <w:rPr>
          <w:rFonts w:ascii="Trebuchet MS" w:eastAsia="Times New Roman" w:hAnsi="Trebuchet MS"/>
        </w:rPr>
      </w:pPr>
      <w:r w:rsidRPr="006F0F74">
        <w:rPr>
          <w:rFonts w:ascii="Trebuchet MS" w:eastAsia="Times New Roman" w:hAnsi="Trebuchet MS"/>
        </w:rPr>
        <w:lastRenderedPageBreak/>
        <w:t>● km fluvial:</w:t>
      </w:r>
      <w:r>
        <w:rPr>
          <w:rFonts w:ascii="Trebuchet MS" w:eastAsia="Times New Roman" w:hAnsi="Trebuchet MS"/>
        </w:rPr>
        <w:t xml:space="preserve"> 991</w:t>
      </w:r>
      <w:r w:rsidRPr="006F0F74">
        <w:rPr>
          <w:rFonts w:ascii="Trebuchet MS" w:eastAsia="Times New Roman" w:hAnsi="Trebuchet MS"/>
        </w:rPr>
        <w:t>+100;</w:t>
      </w:r>
    </w:p>
    <w:p w14:paraId="6EBDAD8E" w14:textId="30511B65"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DN 57: 46+207;</w:t>
      </w:r>
    </w:p>
    <w:p w14:paraId="7DB8141F" w14:textId="05E3017C"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X – 335192, Y - 272631;</w:t>
      </w:r>
    </w:p>
    <w:p w14:paraId="19E8ED10" w14:textId="3A2B8886"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lungime viaduct: 33,50 m;</w:t>
      </w:r>
    </w:p>
    <w:p w14:paraId="17DB45C6" w14:textId="28D760C8"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lățime viaduct: 11,35 m;</w:t>
      </w:r>
    </w:p>
    <w:p w14:paraId="521070EE" w14:textId="77777777"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max. fl. Dunărea la Q1%: +70,10 mdMA=+69,63 mdMN;</w:t>
      </w:r>
    </w:p>
    <w:p w14:paraId="5BC9368C" w14:textId="112DE303"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generatoare inferioară conductă 75,99 mdMA – 75,52 md MN;</w:t>
      </w:r>
    </w:p>
    <w:p w14:paraId="513E7BC4" w14:textId="523B7C13"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pod DN 57: +76,58 mdMN;</w:t>
      </w:r>
    </w:p>
    <w:p w14:paraId="651EDF0C" w14:textId="22B45FD0"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conducta apa PEHD, Pn10 cu lungimea de cca. 34 m;</w:t>
      </w:r>
    </w:p>
    <w:p w14:paraId="6C5FCF2F" w14:textId="77777777"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diametru conductă apă: 110 mm;</w:t>
      </w:r>
    </w:p>
    <w:p w14:paraId="2BCBA244" w14:textId="71BAD66E" w:rsidR="006F0F74" w:rsidRP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Conducta de alimentare cu apă se va amplasa la intrados, pe suporți fixați de placa trotuar în consolă. Conducta de apă va fi termoizolată pe traseul aerian al supratraversării, cu cochilii de vată de 80 mm și protecție din tablă zincată de 0,4 mm, sau va fi preizolată. Conducta de apă se va amplasa pe partea dreaptă a DN 57, în sensul de mers către Orșova.</w:t>
      </w:r>
    </w:p>
    <w:p w14:paraId="6D1713E1" w14:textId="208AA789" w:rsidR="006F0F74" w:rsidRDefault="006F0F74" w:rsidP="006F0F74">
      <w:pPr>
        <w:pStyle w:val="ListParagraph"/>
        <w:numPr>
          <w:ilvl w:val="0"/>
          <w:numId w:val="11"/>
        </w:numPr>
        <w:spacing w:after="0" w:line="360" w:lineRule="auto"/>
        <w:jc w:val="both"/>
        <w:textAlignment w:val="baseline"/>
        <w:rPr>
          <w:rFonts w:ascii="Trebuchet MS" w:eastAsia="Times New Roman" w:hAnsi="Trebuchet MS"/>
        </w:rPr>
      </w:pPr>
      <w:r>
        <w:rPr>
          <w:rFonts w:ascii="Trebuchet MS" w:eastAsia="Times New Roman" w:hAnsi="Trebuchet MS"/>
        </w:rPr>
        <w:t>Traversare curs de apă Valea Boștița Mare:</w:t>
      </w:r>
    </w:p>
    <w:p w14:paraId="2962962D" w14:textId="09C2ACBE" w:rsidR="006F0F74" w:rsidRPr="006F0F74" w:rsidRDefault="006F0F74" w:rsidP="006F0F74">
      <w:pPr>
        <w:pStyle w:val="ListParagraph"/>
        <w:spacing w:after="0" w:line="360" w:lineRule="auto"/>
        <w:jc w:val="both"/>
        <w:textAlignment w:val="baseline"/>
        <w:rPr>
          <w:rFonts w:ascii="Trebuchet MS" w:eastAsia="Times New Roman" w:hAnsi="Trebuchet MS"/>
        </w:rPr>
      </w:pPr>
      <w:r w:rsidRPr="006F0F74">
        <w:rPr>
          <w:rFonts w:ascii="Trebuchet MS" w:eastAsia="Times New Roman" w:hAnsi="Trebuchet MS"/>
        </w:rPr>
        <w:t>● km fluvial:</w:t>
      </w:r>
      <w:r>
        <w:rPr>
          <w:rFonts w:ascii="Trebuchet MS" w:eastAsia="Times New Roman" w:hAnsi="Trebuchet MS"/>
        </w:rPr>
        <w:t xml:space="preserve"> 991+8</w:t>
      </w:r>
      <w:r w:rsidRPr="006F0F74">
        <w:rPr>
          <w:rFonts w:ascii="Trebuchet MS" w:eastAsia="Times New Roman" w:hAnsi="Trebuchet MS"/>
        </w:rPr>
        <w:t>00;</w:t>
      </w:r>
    </w:p>
    <w:p w14:paraId="46280481" w14:textId="76C5A842"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DN 57: 46+547;</w:t>
      </w:r>
    </w:p>
    <w:p w14:paraId="08419FA2" w14:textId="3FF1909A"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X – 335230, Y - 272298;</w:t>
      </w:r>
    </w:p>
    <w:p w14:paraId="5895CA5D" w14:textId="27C10F9C"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lungime viaduct: 57,80 m;</w:t>
      </w:r>
    </w:p>
    <w:p w14:paraId="05813AB0" w14:textId="0152C81D"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lățime viaduct: 10,20 m;</w:t>
      </w:r>
    </w:p>
    <w:p w14:paraId="49B530CD" w14:textId="77777777"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max. fl. Dunărea la Q1%: +70,10 mdMA=+69,63 mdMN;</w:t>
      </w:r>
    </w:p>
    <w:p w14:paraId="471E1186" w14:textId="447EC04E"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generatoare inferioară conductă 74,44 mdMA – 73,97 md MN;</w:t>
      </w:r>
    </w:p>
    <w:p w14:paraId="67930E7B" w14:textId="364BF4E7"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pod DN 57: +75,03 mdMN;</w:t>
      </w:r>
    </w:p>
    <w:p w14:paraId="0F9F657F" w14:textId="58E8916E"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conducta apa PEHD, Pn10 cu lungimea de cca. 58 m;</w:t>
      </w:r>
    </w:p>
    <w:p w14:paraId="71056052" w14:textId="77777777"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diametru conductă apă: 110 mm;</w:t>
      </w:r>
    </w:p>
    <w:p w14:paraId="764D29EA" w14:textId="77777777"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Conducta de alimentare cu apă se va amplasa la intrados, pe suporți fixați de placa trotuar în consolă. Conducta de apă va fi termoizolată pe traseul aerian al supratraversării, cu cochilii de vată de 80 mm și protecție din tablă zincată de 0,4 mm, sau va fi preizolată. Conducta de apă se va amplasa pe partea dreaptă a DN 57, în sensul de mers către Orșova.</w:t>
      </w:r>
    </w:p>
    <w:p w14:paraId="7AA07620" w14:textId="1C203B31" w:rsidR="006F0F74" w:rsidRDefault="006F0F74" w:rsidP="006F0F74">
      <w:pPr>
        <w:pStyle w:val="ListParagraph"/>
        <w:numPr>
          <w:ilvl w:val="0"/>
          <w:numId w:val="11"/>
        </w:numPr>
        <w:spacing w:after="0" w:line="360" w:lineRule="auto"/>
        <w:jc w:val="both"/>
        <w:textAlignment w:val="baseline"/>
        <w:rPr>
          <w:rFonts w:ascii="Trebuchet MS" w:eastAsia="Times New Roman" w:hAnsi="Trebuchet MS"/>
        </w:rPr>
      </w:pPr>
      <w:r>
        <w:rPr>
          <w:rFonts w:ascii="Trebuchet MS" w:eastAsia="Times New Roman" w:hAnsi="Trebuchet MS"/>
        </w:rPr>
        <w:t>T</w:t>
      </w:r>
      <w:r w:rsidR="002A78FF">
        <w:rPr>
          <w:rFonts w:ascii="Trebuchet MS" w:eastAsia="Times New Roman" w:hAnsi="Trebuchet MS"/>
        </w:rPr>
        <w:t>raversare curs de apă</w:t>
      </w:r>
      <w:r>
        <w:rPr>
          <w:rFonts w:ascii="Trebuchet MS" w:eastAsia="Times New Roman" w:hAnsi="Trebuchet MS"/>
        </w:rPr>
        <w:t xml:space="preserve"> Valea Svinița:</w:t>
      </w:r>
    </w:p>
    <w:p w14:paraId="78E091D9" w14:textId="3160ECF3" w:rsidR="006F0F74" w:rsidRPr="006F0F74" w:rsidRDefault="006F0F74" w:rsidP="006F0F74">
      <w:pPr>
        <w:pStyle w:val="ListParagraph"/>
        <w:spacing w:after="0" w:line="360" w:lineRule="auto"/>
        <w:jc w:val="both"/>
        <w:textAlignment w:val="baseline"/>
        <w:rPr>
          <w:rFonts w:ascii="Trebuchet MS" w:eastAsia="Times New Roman" w:hAnsi="Trebuchet MS"/>
        </w:rPr>
      </w:pPr>
      <w:r w:rsidRPr="006F0F74">
        <w:rPr>
          <w:rFonts w:ascii="Trebuchet MS" w:eastAsia="Times New Roman" w:hAnsi="Trebuchet MS"/>
        </w:rPr>
        <w:t>● km fluvial:</w:t>
      </w:r>
      <w:r w:rsidR="002A78FF">
        <w:rPr>
          <w:rFonts w:ascii="Trebuchet MS" w:eastAsia="Times New Roman" w:hAnsi="Trebuchet MS"/>
        </w:rPr>
        <w:t xml:space="preserve"> 993+3</w:t>
      </w:r>
      <w:r w:rsidRPr="006F0F74">
        <w:rPr>
          <w:rFonts w:ascii="Trebuchet MS" w:eastAsia="Times New Roman" w:hAnsi="Trebuchet MS"/>
        </w:rPr>
        <w:t>00;</w:t>
      </w:r>
    </w:p>
    <w:p w14:paraId="5A482525" w14:textId="1C9079CA"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DN 57:</w:t>
      </w:r>
      <w:r w:rsidR="002A78FF">
        <w:rPr>
          <w:rFonts w:ascii="Trebuchet MS" w:eastAsia="Times New Roman" w:hAnsi="Trebuchet MS"/>
        </w:rPr>
        <w:t xml:space="preserve"> 48+339</w:t>
      </w:r>
      <w:r>
        <w:rPr>
          <w:rFonts w:ascii="Trebuchet MS" w:eastAsia="Times New Roman" w:hAnsi="Trebuchet MS"/>
        </w:rPr>
        <w:t>;</w:t>
      </w:r>
    </w:p>
    <w:p w14:paraId="1CC5EB43" w14:textId="61395E66"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X –</w:t>
      </w:r>
      <w:r w:rsidR="002A78FF">
        <w:rPr>
          <w:rFonts w:ascii="Trebuchet MS" w:eastAsia="Times New Roman" w:hAnsi="Trebuchet MS"/>
        </w:rPr>
        <w:t xml:space="preserve"> 336103</w:t>
      </w:r>
      <w:r>
        <w:rPr>
          <w:rFonts w:ascii="Trebuchet MS" w:eastAsia="Times New Roman" w:hAnsi="Trebuchet MS"/>
        </w:rPr>
        <w:t>, Y</w:t>
      </w:r>
      <w:r w:rsidR="002A78FF">
        <w:rPr>
          <w:rFonts w:ascii="Trebuchet MS" w:eastAsia="Times New Roman" w:hAnsi="Trebuchet MS"/>
        </w:rPr>
        <w:t xml:space="preserve"> - 270847</w:t>
      </w:r>
      <w:r>
        <w:rPr>
          <w:rFonts w:ascii="Trebuchet MS" w:eastAsia="Times New Roman" w:hAnsi="Trebuchet MS"/>
        </w:rPr>
        <w:t>;</w:t>
      </w:r>
    </w:p>
    <w:p w14:paraId="6FDF359D" w14:textId="5E56AB74"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lungime viaduct:</w:t>
      </w:r>
      <w:r w:rsidR="002A78FF">
        <w:rPr>
          <w:rFonts w:ascii="Trebuchet MS" w:eastAsia="Times New Roman" w:hAnsi="Trebuchet MS"/>
        </w:rPr>
        <w:t xml:space="preserve"> 34,0</w:t>
      </w:r>
      <w:r>
        <w:rPr>
          <w:rFonts w:ascii="Trebuchet MS" w:eastAsia="Times New Roman" w:hAnsi="Trebuchet MS"/>
        </w:rPr>
        <w:t>0 m;</w:t>
      </w:r>
    </w:p>
    <w:p w14:paraId="6118C4CA" w14:textId="65EE72F0"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lățime viaduct: 10</w:t>
      </w:r>
      <w:r w:rsidR="002A78FF">
        <w:rPr>
          <w:rFonts w:ascii="Trebuchet MS" w:eastAsia="Times New Roman" w:hAnsi="Trebuchet MS"/>
        </w:rPr>
        <w:t>,3</w:t>
      </w:r>
      <w:r>
        <w:rPr>
          <w:rFonts w:ascii="Trebuchet MS" w:eastAsia="Times New Roman" w:hAnsi="Trebuchet MS"/>
        </w:rPr>
        <w:t>0 m;</w:t>
      </w:r>
    </w:p>
    <w:p w14:paraId="0E4263DC" w14:textId="77777777"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max. fl. Dunărea la Q1%: +70,10 mdMA=+69,63 mdMN;</w:t>
      </w:r>
    </w:p>
    <w:p w14:paraId="23FDA6AC" w14:textId="22059FDA"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ge</w:t>
      </w:r>
      <w:r w:rsidR="002A78FF">
        <w:rPr>
          <w:rFonts w:ascii="Trebuchet MS" w:eastAsia="Times New Roman" w:hAnsi="Trebuchet MS"/>
        </w:rPr>
        <w:t>neratoare inferioară conductă 75,78</w:t>
      </w:r>
      <w:r>
        <w:rPr>
          <w:rFonts w:ascii="Trebuchet MS" w:eastAsia="Times New Roman" w:hAnsi="Trebuchet MS"/>
        </w:rPr>
        <w:t xml:space="preserve"> mdMA –</w:t>
      </w:r>
      <w:r w:rsidR="002A78FF">
        <w:rPr>
          <w:rFonts w:ascii="Trebuchet MS" w:eastAsia="Times New Roman" w:hAnsi="Trebuchet MS"/>
        </w:rPr>
        <w:t xml:space="preserve"> 75</w:t>
      </w:r>
      <w:r>
        <w:rPr>
          <w:rFonts w:ascii="Trebuchet MS" w:eastAsia="Times New Roman" w:hAnsi="Trebuchet MS"/>
        </w:rPr>
        <w:t>,</w:t>
      </w:r>
      <w:r w:rsidR="002A78FF">
        <w:rPr>
          <w:rFonts w:ascii="Trebuchet MS" w:eastAsia="Times New Roman" w:hAnsi="Trebuchet MS"/>
        </w:rPr>
        <w:t>31</w:t>
      </w:r>
      <w:r>
        <w:rPr>
          <w:rFonts w:ascii="Trebuchet MS" w:eastAsia="Times New Roman" w:hAnsi="Trebuchet MS"/>
        </w:rPr>
        <w:t xml:space="preserve"> md MN;</w:t>
      </w:r>
    </w:p>
    <w:p w14:paraId="54EFCD5B" w14:textId="436B47AE"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pod DN 57:</w:t>
      </w:r>
      <w:r w:rsidR="002A78FF">
        <w:rPr>
          <w:rFonts w:ascii="Trebuchet MS" w:eastAsia="Times New Roman" w:hAnsi="Trebuchet MS"/>
        </w:rPr>
        <w:t xml:space="preserve"> +76,37</w:t>
      </w:r>
      <w:r>
        <w:rPr>
          <w:rFonts w:ascii="Trebuchet MS" w:eastAsia="Times New Roman" w:hAnsi="Trebuchet MS"/>
        </w:rPr>
        <w:t xml:space="preserve"> mdMN;</w:t>
      </w:r>
    </w:p>
    <w:p w14:paraId="0EA5F0BB" w14:textId="3C18B9D2"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lastRenderedPageBreak/>
        <w:t>● conducta apa PEHD, P</w:t>
      </w:r>
      <w:r w:rsidR="002A78FF">
        <w:rPr>
          <w:rFonts w:ascii="Trebuchet MS" w:eastAsia="Times New Roman" w:hAnsi="Trebuchet MS"/>
        </w:rPr>
        <w:t>n10 cu lungimea de cca. 34</w:t>
      </w:r>
      <w:r>
        <w:rPr>
          <w:rFonts w:ascii="Trebuchet MS" w:eastAsia="Times New Roman" w:hAnsi="Trebuchet MS"/>
        </w:rPr>
        <w:t xml:space="preserve"> m;</w:t>
      </w:r>
    </w:p>
    <w:p w14:paraId="0F10F327" w14:textId="77777777"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diametru conductă apă: 110 mm;</w:t>
      </w:r>
    </w:p>
    <w:p w14:paraId="184CE202" w14:textId="77777777" w:rsidR="006F0F74" w:rsidRDefault="006F0F74" w:rsidP="006F0F74">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Conducta de alimentare cu apă se va amplasa la intrados, pe suporți fixați de placa trotuar în consolă. Conducta de apă va fi termoizolată pe traseul aerian al supratraversării, cu cochilii de vată de 80 mm și protecție din tablă zincată de 0,4 mm, sau va fi preizolată. Conducta de apă se va amplasa pe partea dreaptă a DN 57, în sensul de mers către Orșova.</w:t>
      </w:r>
    </w:p>
    <w:p w14:paraId="6C892818" w14:textId="3BE539A6" w:rsidR="002A78FF" w:rsidRDefault="002A78FF" w:rsidP="002A78FF">
      <w:pPr>
        <w:pStyle w:val="ListParagraph"/>
        <w:numPr>
          <w:ilvl w:val="0"/>
          <w:numId w:val="11"/>
        </w:numPr>
        <w:spacing w:after="0" w:line="360" w:lineRule="auto"/>
        <w:jc w:val="both"/>
        <w:textAlignment w:val="baseline"/>
        <w:rPr>
          <w:rFonts w:ascii="Trebuchet MS" w:eastAsia="Times New Roman" w:hAnsi="Trebuchet MS"/>
        </w:rPr>
      </w:pPr>
      <w:r>
        <w:rPr>
          <w:rFonts w:ascii="Trebuchet MS" w:eastAsia="Times New Roman" w:hAnsi="Trebuchet MS"/>
        </w:rPr>
        <w:t>Traversare curs de apă Valea Fără Nume:</w:t>
      </w:r>
    </w:p>
    <w:p w14:paraId="64D41B60" w14:textId="70FF29FE" w:rsidR="002A78FF" w:rsidRPr="006F0F74" w:rsidRDefault="002A78FF" w:rsidP="002A78FF">
      <w:pPr>
        <w:pStyle w:val="ListParagraph"/>
        <w:spacing w:after="0" w:line="360" w:lineRule="auto"/>
        <w:jc w:val="both"/>
        <w:textAlignment w:val="baseline"/>
        <w:rPr>
          <w:rFonts w:ascii="Trebuchet MS" w:eastAsia="Times New Roman" w:hAnsi="Trebuchet MS"/>
        </w:rPr>
      </w:pPr>
      <w:r w:rsidRPr="006F0F74">
        <w:rPr>
          <w:rFonts w:ascii="Trebuchet MS" w:eastAsia="Times New Roman" w:hAnsi="Trebuchet MS"/>
        </w:rPr>
        <w:t>● km fluvial:</w:t>
      </w:r>
      <w:r>
        <w:rPr>
          <w:rFonts w:ascii="Trebuchet MS" w:eastAsia="Times New Roman" w:hAnsi="Trebuchet MS"/>
        </w:rPr>
        <w:t xml:space="preserve"> 997+8</w:t>
      </w:r>
      <w:r w:rsidRPr="006F0F74">
        <w:rPr>
          <w:rFonts w:ascii="Trebuchet MS" w:eastAsia="Times New Roman" w:hAnsi="Trebuchet MS"/>
        </w:rPr>
        <w:t>00;</w:t>
      </w:r>
    </w:p>
    <w:p w14:paraId="382B190D" w14:textId="2311E60C" w:rsidR="002A78FF" w:rsidRDefault="002A78FF" w:rsidP="002A78F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DN 57: 52+603;</w:t>
      </w:r>
    </w:p>
    <w:p w14:paraId="686CE621" w14:textId="09E41957" w:rsidR="002A78FF" w:rsidRDefault="002A78FF" w:rsidP="002A78F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X – 339054, Y - 268120;</w:t>
      </w:r>
    </w:p>
    <w:p w14:paraId="34C57B19" w14:textId="7BD6A8A9" w:rsidR="002A78FF" w:rsidRDefault="002A78FF" w:rsidP="002A78F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lungime viaduct: 8,00 m;</w:t>
      </w:r>
    </w:p>
    <w:p w14:paraId="17103245" w14:textId="4C73F9F7" w:rsidR="002A78FF" w:rsidRDefault="002A78FF" w:rsidP="002A78F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lățime viaduct: 16,00 m;</w:t>
      </w:r>
    </w:p>
    <w:p w14:paraId="63653FC8" w14:textId="77777777" w:rsidR="002A78FF" w:rsidRDefault="002A78FF" w:rsidP="002A78F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max. fl. Dunărea la Q1%: +70,10 mdMA=+69,63 mdMN;</w:t>
      </w:r>
    </w:p>
    <w:p w14:paraId="3E4CB6C5" w14:textId="683B570C" w:rsidR="002A78FF" w:rsidRDefault="002A78FF" w:rsidP="002A78F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generatoare inferioară conductă 94,05 mdMA – 93,58 md MN;</w:t>
      </w:r>
    </w:p>
    <w:p w14:paraId="200C789D" w14:textId="76E25F1A" w:rsidR="002A78FF" w:rsidRDefault="002A78FF" w:rsidP="002A78F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pod DN 57: +80,05 mdMN;</w:t>
      </w:r>
    </w:p>
    <w:p w14:paraId="197BD8BC" w14:textId="25ECBE6D" w:rsidR="002A78FF" w:rsidRDefault="002A78FF" w:rsidP="002A78F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conducta apa PEHD, Pn10 cu lungimea de cca. 8 m;</w:t>
      </w:r>
    </w:p>
    <w:p w14:paraId="3F365287" w14:textId="77777777" w:rsidR="002A78FF" w:rsidRDefault="002A78FF" w:rsidP="002A78F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diametru conductă apă: 110 mm;</w:t>
      </w:r>
    </w:p>
    <w:p w14:paraId="49C5B0FD" w14:textId="3AC85DA1" w:rsidR="002A78FF" w:rsidRPr="003C5519" w:rsidRDefault="002A78FF" w:rsidP="003C551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Conducta de alimentare cu apă se va amplasa la intrados, pe suporți fixați de placa trotuar în consolă. Conducta de apă va fi termoizolată pe traseul aerian al supratraversării, cu cochilii de vată de 80 mm și protecție din tablă zincată de 0,4 mm, sau va fi preizolată. Conducta de apă se va amplasa pe partea dreaptă a DN 57, în sensul de mers către Orșova.</w:t>
      </w:r>
    </w:p>
    <w:p w14:paraId="01DA2C89" w14:textId="543A3959" w:rsidR="003C5519" w:rsidRDefault="003C5519" w:rsidP="003C5519">
      <w:pPr>
        <w:pStyle w:val="ListParagraph"/>
        <w:numPr>
          <w:ilvl w:val="0"/>
          <w:numId w:val="11"/>
        </w:numPr>
        <w:spacing w:after="0" w:line="360" w:lineRule="auto"/>
        <w:jc w:val="both"/>
        <w:textAlignment w:val="baseline"/>
        <w:rPr>
          <w:rFonts w:ascii="Trebuchet MS" w:eastAsia="Times New Roman" w:hAnsi="Trebuchet MS"/>
        </w:rPr>
      </w:pPr>
      <w:r>
        <w:rPr>
          <w:rFonts w:ascii="Trebuchet MS" w:eastAsia="Times New Roman" w:hAnsi="Trebuchet MS"/>
        </w:rPr>
        <w:t>Traversare curs de apă Valea Povalina:</w:t>
      </w:r>
    </w:p>
    <w:p w14:paraId="29EB40D6" w14:textId="4F18FD2C" w:rsidR="003C5519" w:rsidRPr="006F0F74" w:rsidRDefault="003C5519" w:rsidP="003C5519">
      <w:pPr>
        <w:pStyle w:val="ListParagraph"/>
        <w:spacing w:after="0" w:line="360" w:lineRule="auto"/>
        <w:jc w:val="both"/>
        <w:textAlignment w:val="baseline"/>
        <w:rPr>
          <w:rFonts w:ascii="Trebuchet MS" w:eastAsia="Times New Roman" w:hAnsi="Trebuchet MS"/>
        </w:rPr>
      </w:pPr>
      <w:r w:rsidRPr="006F0F74">
        <w:rPr>
          <w:rFonts w:ascii="Trebuchet MS" w:eastAsia="Times New Roman" w:hAnsi="Trebuchet MS"/>
        </w:rPr>
        <w:t>● km fluvial:</w:t>
      </w:r>
      <w:r>
        <w:rPr>
          <w:rFonts w:ascii="Trebuchet MS" w:eastAsia="Times New Roman" w:hAnsi="Trebuchet MS"/>
        </w:rPr>
        <w:t xml:space="preserve"> 999+3</w:t>
      </w:r>
      <w:r w:rsidRPr="006F0F74">
        <w:rPr>
          <w:rFonts w:ascii="Trebuchet MS" w:eastAsia="Times New Roman" w:hAnsi="Trebuchet MS"/>
        </w:rPr>
        <w:t>00;</w:t>
      </w:r>
    </w:p>
    <w:p w14:paraId="41232D02" w14:textId="4C429970" w:rsidR="003C5519" w:rsidRDefault="003C5519" w:rsidP="003C551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DN 57: 54+162;</w:t>
      </w:r>
    </w:p>
    <w:p w14:paraId="7D827958" w14:textId="386C9941" w:rsidR="003C5519" w:rsidRDefault="003C5519" w:rsidP="003C551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X – 340599, Y - 267834;</w:t>
      </w:r>
    </w:p>
    <w:p w14:paraId="11761A16" w14:textId="07EB5C9A" w:rsidR="003C5519" w:rsidRDefault="003C5519" w:rsidP="003C551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lungime viaduct: 62,00 m;</w:t>
      </w:r>
    </w:p>
    <w:p w14:paraId="7AD36DDE" w14:textId="56B671AC" w:rsidR="003C5519" w:rsidRDefault="003C5519" w:rsidP="003C551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lățime viaduct: 10,80 m;</w:t>
      </w:r>
    </w:p>
    <w:p w14:paraId="1C2AE07A" w14:textId="77777777" w:rsidR="003C5519" w:rsidRDefault="003C5519" w:rsidP="003C551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max. fl. Dunărea la Q1%: +70,10 mdMA=+69,63 mdMN;</w:t>
      </w:r>
    </w:p>
    <w:p w14:paraId="33F2617E" w14:textId="3C13E7CA" w:rsidR="003C5519" w:rsidRDefault="003C5519" w:rsidP="003C551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generatoare inferioară conductă 79,44 mdMA – 78,97 md MN;</w:t>
      </w:r>
    </w:p>
    <w:p w14:paraId="7492E8F3" w14:textId="5B83C02C" w:rsidR="003C5519" w:rsidRDefault="003C5519" w:rsidP="003C551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pod DN 57: +80,03 mdMN;</w:t>
      </w:r>
    </w:p>
    <w:p w14:paraId="42FFABBC" w14:textId="1411DCB0" w:rsidR="003C5519" w:rsidRDefault="003C5519" w:rsidP="003C551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conducta apa PEHD, Pn10 cu lungimea de cca. 62 m;</w:t>
      </w:r>
    </w:p>
    <w:p w14:paraId="656C3611" w14:textId="7D2A1A59" w:rsidR="003C5519" w:rsidRDefault="003C5519" w:rsidP="003C551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diametru conductă apă: 125 mm;</w:t>
      </w:r>
    </w:p>
    <w:p w14:paraId="0363242A" w14:textId="77777777" w:rsidR="003C5519" w:rsidRDefault="003C5519" w:rsidP="003C5519">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Conducta de alimentare cu apă se va amplasa la intrados, pe suporți fixați de placa trotuar în consolă. Conducta de apă va fi termoizolată pe traseul aerian al supratraversării, cu cochilii de vată de 80 mm și protecție din tablă zincată de 0,4 mm, sau va fi preizolată. Conducta de apă se va amplasa pe partea dreaptă a DN 57, în sensul de mers către Orșova.</w:t>
      </w:r>
    </w:p>
    <w:p w14:paraId="58871B1A" w14:textId="77777777" w:rsidR="006F0F74" w:rsidRPr="006F0F74" w:rsidRDefault="006F0F74" w:rsidP="006F0F74">
      <w:pPr>
        <w:pStyle w:val="ListParagraph"/>
        <w:spacing w:after="0" w:line="360" w:lineRule="auto"/>
        <w:jc w:val="both"/>
        <w:textAlignment w:val="baseline"/>
        <w:rPr>
          <w:rFonts w:ascii="Trebuchet MS" w:eastAsia="Times New Roman" w:hAnsi="Trebuchet MS"/>
        </w:rPr>
      </w:pPr>
    </w:p>
    <w:p w14:paraId="7F5558DF" w14:textId="1A43E996" w:rsidR="00684FBA" w:rsidRDefault="00684FBA" w:rsidP="00684FBA">
      <w:pPr>
        <w:pStyle w:val="ListParagraph"/>
        <w:numPr>
          <w:ilvl w:val="0"/>
          <w:numId w:val="11"/>
        </w:numPr>
        <w:spacing w:after="0" w:line="360" w:lineRule="auto"/>
        <w:jc w:val="both"/>
        <w:textAlignment w:val="baseline"/>
        <w:rPr>
          <w:rFonts w:ascii="Trebuchet MS" w:eastAsia="Times New Roman" w:hAnsi="Trebuchet MS"/>
        </w:rPr>
      </w:pPr>
      <w:r>
        <w:rPr>
          <w:rFonts w:ascii="Trebuchet MS" w:eastAsia="Times New Roman" w:hAnsi="Trebuchet MS"/>
        </w:rPr>
        <w:t>Traversare curs de apă Valea Strenica (Stariște):</w:t>
      </w:r>
    </w:p>
    <w:p w14:paraId="083F6564" w14:textId="5AD31A83" w:rsidR="00684FBA" w:rsidRPr="006F0F74" w:rsidRDefault="00684FBA" w:rsidP="00684FBA">
      <w:pPr>
        <w:pStyle w:val="ListParagraph"/>
        <w:spacing w:after="0" w:line="360" w:lineRule="auto"/>
        <w:jc w:val="both"/>
        <w:textAlignment w:val="baseline"/>
        <w:rPr>
          <w:rFonts w:ascii="Trebuchet MS" w:eastAsia="Times New Roman" w:hAnsi="Trebuchet MS"/>
        </w:rPr>
      </w:pPr>
      <w:r w:rsidRPr="006F0F74">
        <w:rPr>
          <w:rFonts w:ascii="Trebuchet MS" w:eastAsia="Times New Roman" w:hAnsi="Trebuchet MS"/>
        </w:rPr>
        <w:lastRenderedPageBreak/>
        <w:t>● km fluvial:</w:t>
      </w:r>
      <w:r>
        <w:rPr>
          <w:rFonts w:ascii="Trebuchet MS" w:eastAsia="Times New Roman" w:hAnsi="Trebuchet MS"/>
        </w:rPr>
        <w:t xml:space="preserve"> 1001+0</w:t>
      </w:r>
      <w:r w:rsidRPr="006F0F74">
        <w:rPr>
          <w:rFonts w:ascii="Trebuchet MS" w:eastAsia="Times New Roman" w:hAnsi="Trebuchet MS"/>
        </w:rPr>
        <w:t>00;</w:t>
      </w:r>
    </w:p>
    <w:p w14:paraId="032162E8" w14:textId="41A8B020" w:rsidR="00684FBA" w:rsidRDefault="00760A8C" w:rsidP="00684FB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DN 57: 55+899</w:t>
      </w:r>
      <w:r w:rsidR="00684FBA">
        <w:rPr>
          <w:rFonts w:ascii="Trebuchet MS" w:eastAsia="Times New Roman" w:hAnsi="Trebuchet MS"/>
        </w:rPr>
        <w:t>;</w:t>
      </w:r>
    </w:p>
    <w:p w14:paraId="32DC0CE3" w14:textId="1F9E0FAC" w:rsidR="00684FBA" w:rsidRDefault="00684FBA" w:rsidP="00684FB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 </w:t>
      </w:r>
      <w:r w:rsidR="00760A8C">
        <w:rPr>
          <w:rFonts w:ascii="Trebuchet MS" w:eastAsia="Times New Roman" w:hAnsi="Trebuchet MS"/>
        </w:rPr>
        <w:t>coordonate STEREO 70: X – 341970, Y - 266813</w:t>
      </w:r>
      <w:r>
        <w:rPr>
          <w:rFonts w:ascii="Trebuchet MS" w:eastAsia="Times New Roman" w:hAnsi="Trebuchet MS"/>
        </w:rPr>
        <w:t>;</w:t>
      </w:r>
    </w:p>
    <w:p w14:paraId="3EE7398F" w14:textId="09476FFB" w:rsidR="00684FBA" w:rsidRDefault="00760A8C" w:rsidP="00684FB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lungime viaduct: 16,65</w:t>
      </w:r>
      <w:r w:rsidR="00684FBA">
        <w:rPr>
          <w:rFonts w:ascii="Trebuchet MS" w:eastAsia="Times New Roman" w:hAnsi="Trebuchet MS"/>
        </w:rPr>
        <w:t xml:space="preserve"> m;</w:t>
      </w:r>
    </w:p>
    <w:p w14:paraId="4797EC4E" w14:textId="071669EC" w:rsidR="00684FBA" w:rsidRDefault="00760A8C" w:rsidP="00684FB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lățime viaduct: 7,4</w:t>
      </w:r>
      <w:r w:rsidR="00684FBA">
        <w:rPr>
          <w:rFonts w:ascii="Trebuchet MS" w:eastAsia="Times New Roman" w:hAnsi="Trebuchet MS"/>
        </w:rPr>
        <w:t>0 m;</w:t>
      </w:r>
    </w:p>
    <w:p w14:paraId="2A513F82" w14:textId="77777777" w:rsidR="00684FBA" w:rsidRDefault="00684FBA" w:rsidP="00684FB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max. fl. Dunărea la Q1%: +70,10 mdMA=+69,63 mdMN;</w:t>
      </w:r>
    </w:p>
    <w:p w14:paraId="09FE2988" w14:textId="47557594" w:rsidR="00684FBA" w:rsidRDefault="00684FBA" w:rsidP="00684FB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ge</w:t>
      </w:r>
      <w:r w:rsidR="00760A8C">
        <w:rPr>
          <w:rFonts w:ascii="Trebuchet MS" w:eastAsia="Times New Roman" w:hAnsi="Trebuchet MS"/>
        </w:rPr>
        <w:t>neratoare inferioară conductă 73,09 mdMA – 72,62</w:t>
      </w:r>
      <w:r>
        <w:rPr>
          <w:rFonts w:ascii="Trebuchet MS" w:eastAsia="Times New Roman" w:hAnsi="Trebuchet MS"/>
        </w:rPr>
        <w:t xml:space="preserve"> md MN;</w:t>
      </w:r>
    </w:p>
    <w:p w14:paraId="768C0EEF" w14:textId="4BADEDAA" w:rsidR="00684FBA" w:rsidRDefault="00760A8C" w:rsidP="00684FB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pod DN 57: +73,44</w:t>
      </w:r>
      <w:r w:rsidR="00684FBA">
        <w:rPr>
          <w:rFonts w:ascii="Trebuchet MS" w:eastAsia="Times New Roman" w:hAnsi="Trebuchet MS"/>
        </w:rPr>
        <w:t xml:space="preserve"> mdMN;</w:t>
      </w:r>
    </w:p>
    <w:p w14:paraId="7625E06E" w14:textId="18AB2650" w:rsidR="00684FBA" w:rsidRDefault="00684FBA" w:rsidP="00684FB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conducta apa P</w:t>
      </w:r>
      <w:r w:rsidR="00760A8C">
        <w:rPr>
          <w:rFonts w:ascii="Trebuchet MS" w:eastAsia="Times New Roman" w:hAnsi="Trebuchet MS"/>
        </w:rPr>
        <w:t>EHD, Pn10 cu lungimea de cca. 17</w:t>
      </w:r>
      <w:r>
        <w:rPr>
          <w:rFonts w:ascii="Trebuchet MS" w:eastAsia="Times New Roman" w:hAnsi="Trebuchet MS"/>
        </w:rPr>
        <w:t xml:space="preserve"> m;</w:t>
      </w:r>
    </w:p>
    <w:p w14:paraId="261FD4AC" w14:textId="3B3E238D" w:rsidR="00684FBA" w:rsidRDefault="00684FBA" w:rsidP="00684FB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diametru conductă apă: 125 mm;</w:t>
      </w:r>
    </w:p>
    <w:p w14:paraId="59E6BDD3" w14:textId="766D4E47" w:rsidR="00760A8C" w:rsidRPr="00760A8C" w:rsidRDefault="00760A8C" w:rsidP="00760A8C">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Cod corp de apă: RORW 14-1-10.B1.</w:t>
      </w:r>
    </w:p>
    <w:p w14:paraId="2E2E95F0" w14:textId="5D222283" w:rsidR="00684FBA" w:rsidRDefault="00760A8C" w:rsidP="00684FB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Datorită configurației structurii podului, se pot avea în vedere două elemente</w:t>
      </w:r>
      <w:r w:rsidR="00B23793">
        <w:rPr>
          <w:rFonts w:ascii="Trebuchet MS" w:eastAsia="Times New Roman" w:hAnsi="Trebuchet MS"/>
        </w:rPr>
        <w:t xml:space="preserve"> pe care se pot fixa dispozitivele de susținere a conductei de alimentare cu apă: dispozitivul de susținere fixat pe fața lateral a grinzii parapet sau dispozitivul de susținere fixat pe fața lateral a fâșiei cu goluri. </w:t>
      </w:r>
      <w:r w:rsidR="00684FBA">
        <w:rPr>
          <w:rFonts w:ascii="Trebuchet MS" w:eastAsia="Times New Roman" w:hAnsi="Trebuchet MS"/>
        </w:rPr>
        <w:t>Conducta de apă va fi termoizolată pe traseul aerian al supratraversării, cu cochilii de vată de 80 mm și protecție din tablă zincată de 0,4 mm, sau va fi preizolată. Conducta de apă se va amplasa pe partea dreaptă a DN 57, în sensul de mers către Orșova.</w:t>
      </w:r>
    </w:p>
    <w:p w14:paraId="51138146" w14:textId="753E32B4" w:rsidR="004F5C8E" w:rsidRDefault="004F5C8E" w:rsidP="004F5C8E">
      <w:pPr>
        <w:pStyle w:val="ListParagraph"/>
        <w:numPr>
          <w:ilvl w:val="0"/>
          <w:numId w:val="11"/>
        </w:numPr>
        <w:spacing w:after="0" w:line="360" w:lineRule="auto"/>
        <w:jc w:val="both"/>
        <w:textAlignment w:val="baseline"/>
        <w:rPr>
          <w:rFonts w:ascii="Trebuchet MS" w:eastAsia="Times New Roman" w:hAnsi="Trebuchet MS"/>
        </w:rPr>
      </w:pPr>
      <w:r>
        <w:rPr>
          <w:rFonts w:ascii="Trebuchet MS" w:eastAsia="Times New Roman" w:hAnsi="Trebuchet MS"/>
        </w:rPr>
        <w:t>Traversare curs de apă Valea Glaucina:</w:t>
      </w:r>
    </w:p>
    <w:p w14:paraId="74532EDF" w14:textId="7A12B108" w:rsidR="004F5C8E" w:rsidRPr="006F0F74" w:rsidRDefault="004F5C8E" w:rsidP="004F5C8E">
      <w:pPr>
        <w:pStyle w:val="ListParagraph"/>
        <w:spacing w:after="0" w:line="360" w:lineRule="auto"/>
        <w:jc w:val="both"/>
        <w:textAlignment w:val="baseline"/>
        <w:rPr>
          <w:rFonts w:ascii="Trebuchet MS" w:eastAsia="Times New Roman" w:hAnsi="Trebuchet MS"/>
        </w:rPr>
      </w:pPr>
      <w:r w:rsidRPr="006F0F74">
        <w:rPr>
          <w:rFonts w:ascii="Trebuchet MS" w:eastAsia="Times New Roman" w:hAnsi="Trebuchet MS"/>
        </w:rPr>
        <w:t>● km fluvial:</w:t>
      </w:r>
      <w:r>
        <w:rPr>
          <w:rFonts w:ascii="Trebuchet MS" w:eastAsia="Times New Roman" w:hAnsi="Trebuchet MS"/>
        </w:rPr>
        <w:t xml:space="preserve"> 1002+8</w:t>
      </w:r>
      <w:r w:rsidRPr="006F0F74">
        <w:rPr>
          <w:rFonts w:ascii="Trebuchet MS" w:eastAsia="Times New Roman" w:hAnsi="Trebuchet MS"/>
        </w:rPr>
        <w:t>00;</w:t>
      </w:r>
    </w:p>
    <w:p w14:paraId="363A160D" w14:textId="5FFDFB99"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DN 57: 57+816;</w:t>
      </w:r>
    </w:p>
    <w:p w14:paraId="6D6CC012" w14:textId="0AE6EE59"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X – 342911, Y - 265245;</w:t>
      </w:r>
    </w:p>
    <w:p w14:paraId="00115A18" w14:textId="3A1E0EBF"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lungime viaduct: 38,70 m;</w:t>
      </w:r>
    </w:p>
    <w:p w14:paraId="34B9FF65" w14:textId="6C6BA638"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lățime viaduct: 9,80 m;</w:t>
      </w:r>
    </w:p>
    <w:p w14:paraId="5E8793C4" w14:textId="77777777"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max. fl. Dunărea la Q1%: +70,10 mdMA=+69,63 mdMN;</w:t>
      </w:r>
    </w:p>
    <w:p w14:paraId="123CB806" w14:textId="764CB0B7"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generatoare inferioară conductă 74,21 mdMA – 73,74 md MN;</w:t>
      </w:r>
    </w:p>
    <w:p w14:paraId="3E6C6E49" w14:textId="05BA2EB4"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pod DN 57: +74,80 mdMN;</w:t>
      </w:r>
    </w:p>
    <w:p w14:paraId="60CFB185" w14:textId="5F17ED54"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conducta apa PEHD, Pn10 cu lungimea de cca. 39 m;</w:t>
      </w:r>
    </w:p>
    <w:p w14:paraId="1ADA34B4" w14:textId="77777777"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diametru conductă apă: 125 mm;</w:t>
      </w:r>
    </w:p>
    <w:p w14:paraId="40249AC2" w14:textId="77777777"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Conducta de alimentare cu apă se va amplasa la intrados, pe suporți fixați de placa trotuar în consolă. Conducta de apă va fi termoizolată pe traseul aerian al supratraversării, cu cochilii de vată de 80 mm și protecție din tablă zincată de 0,4 mm, sau va fi preizolată. Conducta de apă se va amplasa pe partea dreaptă a DN 57, în sensul de mers către Orșova.</w:t>
      </w:r>
    </w:p>
    <w:p w14:paraId="5B578B4A" w14:textId="10659FB2" w:rsidR="004F5C8E" w:rsidRDefault="004F5C8E" w:rsidP="004F5C8E">
      <w:pPr>
        <w:pStyle w:val="ListParagraph"/>
        <w:numPr>
          <w:ilvl w:val="0"/>
          <w:numId w:val="11"/>
        </w:numPr>
        <w:spacing w:after="0" w:line="360" w:lineRule="auto"/>
        <w:jc w:val="both"/>
        <w:textAlignment w:val="baseline"/>
        <w:rPr>
          <w:rFonts w:ascii="Trebuchet MS" w:eastAsia="Times New Roman" w:hAnsi="Trebuchet MS"/>
        </w:rPr>
      </w:pPr>
      <w:r>
        <w:rPr>
          <w:rFonts w:ascii="Trebuchet MS" w:eastAsia="Times New Roman" w:hAnsi="Trebuchet MS"/>
        </w:rPr>
        <w:t>Traversare curs de apă Valea Poloșeva, Elișeva (Ilișova):</w:t>
      </w:r>
    </w:p>
    <w:p w14:paraId="48878454" w14:textId="18EE5355" w:rsidR="004F5C8E" w:rsidRPr="006F0F74" w:rsidRDefault="004F5C8E" w:rsidP="004F5C8E">
      <w:pPr>
        <w:pStyle w:val="ListParagraph"/>
        <w:spacing w:after="0" w:line="360" w:lineRule="auto"/>
        <w:jc w:val="both"/>
        <w:textAlignment w:val="baseline"/>
        <w:rPr>
          <w:rFonts w:ascii="Trebuchet MS" w:eastAsia="Times New Roman" w:hAnsi="Trebuchet MS"/>
        </w:rPr>
      </w:pPr>
      <w:r w:rsidRPr="006F0F74">
        <w:rPr>
          <w:rFonts w:ascii="Trebuchet MS" w:eastAsia="Times New Roman" w:hAnsi="Trebuchet MS"/>
        </w:rPr>
        <w:t>● km fluvial:</w:t>
      </w:r>
      <w:r>
        <w:rPr>
          <w:rFonts w:ascii="Trebuchet MS" w:eastAsia="Times New Roman" w:hAnsi="Trebuchet MS"/>
        </w:rPr>
        <w:t xml:space="preserve"> 1007+1</w:t>
      </w:r>
      <w:r w:rsidRPr="006F0F74">
        <w:rPr>
          <w:rFonts w:ascii="Trebuchet MS" w:eastAsia="Times New Roman" w:hAnsi="Trebuchet MS"/>
        </w:rPr>
        <w:t>00;</w:t>
      </w:r>
    </w:p>
    <w:p w14:paraId="11EC65C8" w14:textId="1A6EFD03"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km DN 57: 61+993;</w:t>
      </w:r>
    </w:p>
    <w:p w14:paraId="35096646" w14:textId="4B72F93C"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X – 346725, Y - 264568;</w:t>
      </w:r>
    </w:p>
    <w:p w14:paraId="44A5633F" w14:textId="5B979A87"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lungime viaduct: 21,00 m;</w:t>
      </w:r>
    </w:p>
    <w:p w14:paraId="17DD3D3C" w14:textId="772CDA17"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lățime viaduct: 9,70 m;</w:t>
      </w:r>
    </w:p>
    <w:p w14:paraId="1D82D601" w14:textId="77777777"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lastRenderedPageBreak/>
        <w:t>● cota max. fl. Dunărea la Q1%: +70,10 mdMA=+69,63 mdMN;</w:t>
      </w:r>
    </w:p>
    <w:p w14:paraId="3F58A879" w14:textId="74E22206"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generatoare inferioară conductă 73,39 mdMA – 72,92 md MN;</w:t>
      </w:r>
    </w:p>
    <w:p w14:paraId="47440811" w14:textId="0C3F1AED"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cota pod DN 57: +73,74 mdMN;</w:t>
      </w:r>
    </w:p>
    <w:p w14:paraId="17F6536A" w14:textId="22DA41F0"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conducta apa PEHD, Pn10 cu lungimea de cca. 21 m;</w:t>
      </w:r>
    </w:p>
    <w:p w14:paraId="5FEAB7D0" w14:textId="0C4B0B49" w:rsidR="004F5C8E"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diametru conductă apă: 125 mm;</w:t>
      </w:r>
    </w:p>
    <w:p w14:paraId="73C736C5" w14:textId="2B62F037" w:rsidR="004F5C8E" w:rsidRPr="00760A8C" w:rsidRDefault="004F5C8E" w:rsidP="004F5C8E">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Cod corp de apă: RORW 14-1-9.B1.</w:t>
      </w:r>
    </w:p>
    <w:p w14:paraId="4A9A8A24" w14:textId="7C39AFCF" w:rsidR="004F5C8E" w:rsidRPr="00661B92" w:rsidRDefault="004F5C8E" w:rsidP="00661B92">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Datorită configurației structurii podului, nu există placa în console pentru susținerea </w:t>
      </w:r>
      <w:r w:rsidR="00661B92">
        <w:rPr>
          <w:rFonts w:ascii="Trebuchet MS" w:eastAsia="Times New Roman" w:hAnsi="Trebuchet MS"/>
        </w:rPr>
        <w:t xml:space="preserve">trotuarului, prin urmare nu se va amplsa la intrados.Dispozitivul de susținere a conductei de apă va fi fixat pe fața lateral a podului. </w:t>
      </w:r>
      <w:r w:rsidRPr="00661B92">
        <w:rPr>
          <w:rFonts w:ascii="Trebuchet MS" w:eastAsia="Times New Roman" w:hAnsi="Trebuchet MS"/>
        </w:rPr>
        <w:t>Conducta de apă va fi termoizolată pe traseul aerian al supratraversării, cu cochilii de vată de 80 mm și protecție din tablă zincată de 0,4 mm, sau va fi preizolată. Conducta de apă se va amplasa pe partea dreaptă a DN 57, în sensul de mers către Orșova.</w:t>
      </w:r>
    </w:p>
    <w:p w14:paraId="0A65FFFD" w14:textId="348D2E0A" w:rsidR="00F231FF" w:rsidRPr="00B31CE9" w:rsidRDefault="008F5B3D" w:rsidP="00661B92">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Privind canaliz</w:t>
      </w:r>
      <w:r w:rsidR="00661B92">
        <w:rPr>
          <w:rFonts w:ascii="Trebuchet MS" w:eastAsia="Times New Roman" w:hAnsi="Trebuchet MS"/>
        </w:rPr>
        <w:t>area menajeră pentru zona adiacentă fluviului Dunărea (zona limitrofă comuna Berzasca – limită comuna Dubova) pentru pensiunile și casele de vacanță existente și propuse se află în derulare un studiu de fezebilitate cu privire la realizarea unei rețele de canalizare ape uzate menajere, microstații de epurare și bazine etanșe vidanjabile.</w:t>
      </w:r>
    </w:p>
    <w:p w14:paraId="3A4A706C" w14:textId="3C40F562" w:rsidR="00A71843" w:rsidRPr="00A71843" w:rsidRDefault="00A71843" w:rsidP="00A71843">
      <w:pPr>
        <w:spacing w:after="0" w:line="360" w:lineRule="auto"/>
        <w:jc w:val="both"/>
        <w:textAlignment w:val="baseline"/>
        <w:rPr>
          <w:rFonts w:ascii="Trebuchet MS" w:hAnsi="Trebuchet MS"/>
        </w:rPr>
      </w:pPr>
      <w:r w:rsidRPr="00A71843">
        <w:rPr>
          <w:rFonts w:ascii="Trebuchet MS" w:hAnsi="Trebuchet MS"/>
        </w:rPr>
        <w:t xml:space="preserve">c) </w:t>
      </w:r>
      <w:r w:rsidRPr="00A71843">
        <w:rPr>
          <w:rFonts w:ascii="Trebuchet MS" w:eastAsia="Times New Roman" w:hAnsi="Trebuchet MS"/>
        </w:rPr>
        <w:t xml:space="preserve">cumularea cu alte proiecte: </w:t>
      </w:r>
      <w:r w:rsidR="003E3238">
        <w:rPr>
          <w:rFonts w:ascii="Trebuchet MS" w:eastAsia="Times New Roman" w:hAnsi="Trebuchet MS"/>
        </w:rPr>
        <w:t xml:space="preserve">reprezintă o </w:t>
      </w:r>
      <w:r w:rsidR="00661B92">
        <w:rPr>
          <w:rFonts w:ascii="Trebuchet MS" w:eastAsia="Times New Roman" w:hAnsi="Trebuchet MS"/>
        </w:rPr>
        <w:t>extindere</w:t>
      </w:r>
      <w:r w:rsidR="003E3238">
        <w:rPr>
          <w:rFonts w:ascii="Trebuchet MS" w:eastAsia="Times New Roman" w:hAnsi="Trebuchet MS"/>
        </w:rPr>
        <w:t xml:space="preserve"> </w:t>
      </w:r>
      <w:r w:rsidR="00661B92">
        <w:rPr>
          <w:rFonts w:ascii="Trebuchet MS" w:eastAsia="Times New Roman" w:hAnsi="Trebuchet MS"/>
        </w:rPr>
        <w:t xml:space="preserve"> de-a lungul tramei stradale </w:t>
      </w:r>
      <w:r w:rsidR="00270627">
        <w:rPr>
          <w:rFonts w:ascii="Trebuchet MS" w:eastAsia="Times New Roman" w:hAnsi="Trebuchet MS"/>
        </w:rPr>
        <w:t xml:space="preserve">(DN 57) </w:t>
      </w:r>
      <w:r w:rsidR="003E3238">
        <w:rPr>
          <w:rFonts w:ascii="Trebuchet MS" w:eastAsia="Times New Roman" w:hAnsi="Trebuchet MS"/>
        </w:rPr>
        <w:t>a sistemului de alimentare cu apă existent</w:t>
      </w:r>
      <w:r w:rsidRPr="00A71843">
        <w:rPr>
          <w:rFonts w:ascii="Trebuchet MS" w:hAnsi="Trebuchet MS"/>
        </w:rPr>
        <w:t>;</w:t>
      </w:r>
    </w:p>
    <w:p w14:paraId="54C7C3B6" w14:textId="77777777" w:rsidR="00A71843" w:rsidRPr="0048640D" w:rsidRDefault="00A71843" w:rsidP="00A71843">
      <w:pPr>
        <w:spacing w:after="0" w:line="360" w:lineRule="auto"/>
        <w:jc w:val="both"/>
        <w:textAlignment w:val="baseline"/>
        <w:rPr>
          <w:rFonts w:ascii="Trebuchet MS" w:hAnsi="Trebuchet MS"/>
        </w:rPr>
      </w:pPr>
      <w:r w:rsidRPr="0048640D">
        <w:rPr>
          <w:rFonts w:ascii="Trebuchet MS" w:hAnsi="Trebuchet MS"/>
        </w:rPr>
        <w:t xml:space="preserve">d) </w:t>
      </w:r>
      <w:r w:rsidRPr="0048640D">
        <w:rPr>
          <w:rFonts w:ascii="Trebuchet MS" w:eastAsia="Times New Roman" w:hAnsi="Trebuchet MS"/>
        </w:rPr>
        <w:t>utilizarea resurselor naturale, în special a solului, a terenurilor, a apei şi a biodivesităţii:</w:t>
      </w:r>
    </w:p>
    <w:p w14:paraId="0EAC0D37" w14:textId="165E895B" w:rsidR="00A71843" w:rsidRPr="0048640D" w:rsidRDefault="00A71843" w:rsidP="00A71843">
      <w:pPr>
        <w:spacing w:after="0" w:line="360" w:lineRule="auto"/>
        <w:jc w:val="both"/>
        <w:textAlignment w:val="baseline"/>
        <w:rPr>
          <w:rFonts w:ascii="Trebuchet MS" w:eastAsia="Times New Roman" w:hAnsi="Trebuchet MS"/>
        </w:rPr>
      </w:pPr>
      <w:r w:rsidRPr="0048640D">
        <w:rPr>
          <w:rFonts w:ascii="Trebuchet MS" w:eastAsia="Times New Roman" w:hAnsi="Trebuchet MS"/>
        </w:rPr>
        <w:t xml:space="preserve">se folosește apă, </w:t>
      </w:r>
      <w:r w:rsidR="0048640D" w:rsidRPr="0048640D">
        <w:rPr>
          <w:rFonts w:ascii="Trebuchet MS" w:eastAsia="Times New Roman" w:hAnsi="Trebuchet MS"/>
        </w:rPr>
        <w:t>pământ,</w:t>
      </w:r>
      <w:r w:rsidR="00250495">
        <w:rPr>
          <w:rFonts w:ascii="Trebuchet MS" w:eastAsia="Times New Roman" w:hAnsi="Trebuchet MS"/>
        </w:rPr>
        <w:t>material dezagregat,</w:t>
      </w:r>
      <w:r w:rsidR="0048640D" w:rsidRPr="0048640D">
        <w:rPr>
          <w:rFonts w:ascii="Trebuchet MS" w:eastAsia="Times New Roman" w:hAnsi="Trebuchet MS"/>
        </w:rPr>
        <w:t xml:space="preserve"> </w:t>
      </w:r>
      <w:r w:rsidR="00250495">
        <w:rPr>
          <w:rFonts w:ascii="Trebuchet MS" w:eastAsia="Times New Roman" w:hAnsi="Trebuchet MS"/>
        </w:rPr>
        <w:t xml:space="preserve">balast, sorturi, </w:t>
      </w:r>
      <w:r w:rsidRPr="0048640D">
        <w:rPr>
          <w:rFonts w:ascii="Trebuchet MS" w:eastAsia="Times New Roman" w:hAnsi="Trebuchet MS"/>
        </w:rPr>
        <w:t>combustibili  pentru utilaje, uleiuri, etc. achiziționate de la firme autorizate;</w:t>
      </w:r>
    </w:p>
    <w:p w14:paraId="7983A043" w14:textId="77777777" w:rsidR="00A71843" w:rsidRPr="0048640D" w:rsidRDefault="00A71843" w:rsidP="00A71843">
      <w:pPr>
        <w:spacing w:after="0" w:line="360" w:lineRule="auto"/>
        <w:jc w:val="both"/>
        <w:textAlignment w:val="baseline"/>
        <w:rPr>
          <w:rFonts w:ascii="Trebuchet MS" w:eastAsia="Times New Roman" w:hAnsi="Trebuchet MS"/>
        </w:rPr>
      </w:pPr>
      <w:r w:rsidRPr="0048640D">
        <w:rPr>
          <w:rFonts w:ascii="Trebuchet MS" w:hAnsi="Trebuchet MS"/>
        </w:rPr>
        <w:t>e)</w:t>
      </w:r>
      <w:r w:rsidRPr="0048640D">
        <w:rPr>
          <w:rFonts w:ascii="Trebuchet MS" w:eastAsia="Times New Roman" w:hAnsi="Trebuchet MS"/>
        </w:rPr>
        <w:t xml:space="preserve">cantitate și tipurile de deșeuri generate/gestionate: </w:t>
      </w:r>
    </w:p>
    <w:p w14:paraId="49A82DC4" w14:textId="7581FFF0" w:rsidR="00A71843" w:rsidRPr="0048640D" w:rsidRDefault="00A71843" w:rsidP="00A71843">
      <w:pPr>
        <w:spacing w:after="0" w:line="360" w:lineRule="auto"/>
        <w:ind w:left="432"/>
        <w:jc w:val="both"/>
        <w:textAlignment w:val="baseline"/>
        <w:rPr>
          <w:rFonts w:ascii="Trebuchet MS" w:hAnsi="Trebuchet MS"/>
        </w:rPr>
      </w:pPr>
      <w:r w:rsidRPr="0048640D">
        <w:rPr>
          <w:rFonts w:ascii="Trebuchet MS" w:hAnsi="Trebuchet MS"/>
        </w:rPr>
        <w:t>- proiectul va genera deşeuri  fără caracter periculos  în etapa de execuţie, deşeuri menajere</w:t>
      </w:r>
      <w:r w:rsidR="00250495">
        <w:rPr>
          <w:rFonts w:ascii="Trebuchet MS" w:hAnsi="Trebuchet MS"/>
        </w:rPr>
        <w:t>, piese uzate</w:t>
      </w:r>
      <w:r w:rsidRPr="0048640D">
        <w:rPr>
          <w:rFonts w:ascii="Trebuchet MS" w:hAnsi="Trebuchet MS"/>
        </w:rPr>
        <w:t>.</w:t>
      </w:r>
    </w:p>
    <w:p w14:paraId="53F082C2" w14:textId="77777777" w:rsidR="00A71843" w:rsidRPr="0048640D" w:rsidRDefault="00A71843" w:rsidP="00A71843">
      <w:pPr>
        <w:spacing w:after="0" w:line="360" w:lineRule="auto"/>
        <w:ind w:left="432"/>
        <w:jc w:val="both"/>
        <w:textAlignment w:val="baseline"/>
        <w:rPr>
          <w:rFonts w:ascii="Trebuchet MS" w:hAnsi="Trebuchet MS"/>
        </w:rPr>
      </w:pPr>
      <w:r w:rsidRPr="0048640D">
        <w:rPr>
          <w:rFonts w:ascii="Trebuchet MS" w:hAnsi="Trebuchet MS"/>
        </w:rPr>
        <w:t xml:space="preserve">f) </w:t>
      </w:r>
      <w:r w:rsidRPr="0048640D">
        <w:rPr>
          <w:rFonts w:ascii="Trebuchet MS" w:eastAsia="Times New Roman" w:hAnsi="Trebuchet MS"/>
        </w:rPr>
        <w:t xml:space="preserve">poluarea și alte efecte negative: </w:t>
      </w:r>
    </w:p>
    <w:p w14:paraId="4CD51C0D" w14:textId="77777777" w:rsidR="00A71843" w:rsidRPr="0048640D"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48640D">
        <w:rPr>
          <w:rFonts w:ascii="Trebuchet MS" w:eastAsia="Times New Roman" w:hAnsi="Trebuchet MS"/>
          <w:lang w:val="ro-RO"/>
        </w:rPr>
        <w:t>AER: pe perioada execuţiei lucrărilor, sursele de poluare a aerului atmosferic sunt reprezentate de:</w:t>
      </w:r>
    </w:p>
    <w:p w14:paraId="26A1F4D1" w14:textId="17BA8F52" w:rsidR="00A71843" w:rsidRPr="0048640D" w:rsidRDefault="00A71843" w:rsidP="00A71843">
      <w:pPr>
        <w:numPr>
          <w:ilvl w:val="0"/>
          <w:numId w:val="5"/>
        </w:numPr>
        <w:suppressAutoHyphens/>
        <w:spacing w:after="0" w:line="360" w:lineRule="auto"/>
        <w:ind w:right="-113"/>
        <w:jc w:val="both"/>
        <w:rPr>
          <w:rFonts w:ascii="Trebuchet MS" w:hAnsi="Trebuchet MS"/>
        </w:rPr>
      </w:pPr>
      <w:r w:rsidRPr="0048640D">
        <w:rPr>
          <w:rFonts w:ascii="Trebuchet MS" w:hAnsi="Trebuchet MS"/>
        </w:rPr>
        <w:t>transport materii prime, materiale, scule, muncitori – generează emisii slabe de praf în atmosferă – emisii specifice arderilor motoarelor cu combustie internă</w:t>
      </w:r>
      <w:r w:rsidR="0048640D" w:rsidRPr="0048640D">
        <w:rPr>
          <w:rFonts w:ascii="Trebuchet MS" w:hAnsi="Trebuchet MS"/>
        </w:rPr>
        <w:t xml:space="preserve"> și realizarea proiectului propriu-zis</w:t>
      </w:r>
      <w:r w:rsidRPr="0048640D">
        <w:rPr>
          <w:rFonts w:ascii="Trebuchet MS" w:hAnsi="Trebuchet MS"/>
        </w:rPr>
        <w:t>;</w:t>
      </w:r>
    </w:p>
    <w:p w14:paraId="2E39C474" w14:textId="77777777" w:rsidR="00A71843" w:rsidRPr="0048640D"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48640D">
        <w:rPr>
          <w:rFonts w:ascii="Trebuchet MS" w:eastAsia="Times New Roman" w:hAnsi="Trebuchet MS"/>
          <w:lang w:val="ro-RO"/>
        </w:rPr>
        <w:t>pe perioada de funcţionare – nu este cazul.</w:t>
      </w:r>
    </w:p>
    <w:p w14:paraId="79325766" w14:textId="77777777" w:rsidR="00A71843" w:rsidRPr="0048640D"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48640D">
        <w:rPr>
          <w:rFonts w:ascii="Trebuchet MS" w:eastAsia="Times New Roman" w:hAnsi="Trebuchet MS"/>
          <w:lang w:val="ro-RO"/>
        </w:rPr>
        <w:t>APĂ:pe perioada execuției sursele de poluare ale emisarului/pânzei freatice pot fi poluări accidentale cu produse petroliere sau uleiuri minerale provenite de la utilajele de execuție;</w:t>
      </w:r>
    </w:p>
    <w:p w14:paraId="1B4FEC47" w14:textId="77777777" w:rsidR="00A71843" w:rsidRPr="0048640D"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48640D">
        <w:rPr>
          <w:rFonts w:ascii="Trebuchet MS" w:eastAsia="Times New Roman" w:hAnsi="Trebuchet MS"/>
          <w:lang w:val="ro-RO"/>
        </w:rPr>
        <w:t>pe perioada de funcţionare – nu este cazul;</w:t>
      </w:r>
    </w:p>
    <w:p w14:paraId="64281BF5" w14:textId="77777777" w:rsidR="00A71843" w:rsidRPr="0048640D"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48640D">
        <w:rPr>
          <w:rFonts w:ascii="Trebuchet MS" w:eastAsia="Times New Roman" w:hAnsi="Trebuchet MS"/>
          <w:lang w:val="ro-RO"/>
        </w:rPr>
        <w:t>SOL: în timpul perioadei de execuţie, solul ar putea fi poluat fie local, fie pe zone restrânse cu poluanţi de natura produselor petroliere sau uleiurilor minerale provenite de la utilajele de execuţie;</w:t>
      </w:r>
    </w:p>
    <w:p w14:paraId="71C580BC" w14:textId="77777777" w:rsidR="00A71843" w:rsidRPr="0048640D"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48640D">
        <w:rPr>
          <w:rFonts w:ascii="Trebuchet MS" w:eastAsia="Times New Roman" w:hAnsi="Trebuchet MS"/>
          <w:lang w:val="ro-RO"/>
        </w:rPr>
        <w:t>pe perioada de funcţionare – nu este cazul;</w:t>
      </w:r>
    </w:p>
    <w:p w14:paraId="40E89A5E" w14:textId="77777777" w:rsidR="00A71843" w:rsidRPr="0048640D" w:rsidRDefault="00A71843" w:rsidP="00A71843">
      <w:pPr>
        <w:pStyle w:val="ListParagraph"/>
        <w:numPr>
          <w:ilvl w:val="0"/>
          <w:numId w:val="4"/>
        </w:numPr>
        <w:spacing w:after="0" w:line="360" w:lineRule="auto"/>
        <w:jc w:val="both"/>
        <w:textAlignment w:val="baseline"/>
        <w:rPr>
          <w:rFonts w:ascii="Trebuchet MS" w:eastAsia="Times New Roman" w:hAnsi="Trebuchet MS"/>
          <w:lang w:val="ro-RO"/>
        </w:rPr>
      </w:pPr>
      <w:r w:rsidRPr="0048640D">
        <w:rPr>
          <w:rFonts w:ascii="Trebuchet MS" w:eastAsia="Times New Roman" w:hAnsi="Trebuchet MS"/>
          <w:lang w:val="ro-RO"/>
        </w:rPr>
        <w:lastRenderedPageBreak/>
        <w:t>ZGOMOT:zgomotul și alte surse de disconfort pot apărea de la utilaje doar în timpul executării proiectului;</w:t>
      </w:r>
    </w:p>
    <w:p w14:paraId="3676DB8B" w14:textId="77777777" w:rsidR="00A71843" w:rsidRPr="00402256" w:rsidRDefault="00A71843" w:rsidP="00A71843">
      <w:pPr>
        <w:spacing w:after="0" w:line="360" w:lineRule="auto"/>
        <w:ind w:left="360"/>
        <w:jc w:val="both"/>
        <w:textAlignment w:val="baseline"/>
        <w:rPr>
          <w:rFonts w:ascii="Trebuchet MS" w:eastAsia="Times New Roman" w:hAnsi="Trebuchet MS" w:cs="Arial"/>
        </w:rPr>
      </w:pPr>
      <w:r w:rsidRPr="00402256">
        <w:rPr>
          <w:rFonts w:ascii="Trebuchet MS" w:eastAsia="Times New Roman" w:hAnsi="Trebuchet MS" w:cs="Arial"/>
        </w:rPr>
        <w:t>g</w:t>
      </w:r>
      <w:r w:rsidRPr="00402256">
        <w:rPr>
          <w:rFonts w:ascii="Trebuchet MS" w:hAnsi="Trebuchet MS"/>
        </w:rPr>
        <w:t xml:space="preserve">) </w:t>
      </w:r>
      <w:r w:rsidRPr="00402256">
        <w:rPr>
          <w:rFonts w:ascii="Trebuchet MS" w:eastAsia="Times New Roman" w:hAnsi="Trebuchet MS"/>
        </w:rPr>
        <w:t>riscurile de accidente majore și/sau dezastre relevante pentru proiectul în cauză, inclusiv cele cauzate de schimbările climatice conform informațiilor științifice: nu este cazul. Datorită dimensiunilor proiectului nu se vor degaja cantități notabile de gaze cu efect de seră;</w:t>
      </w:r>
    </w:p>
    <w:p w14:paraId="5F1F32EB" w14:textId="5871428D" w:rsidR="00A71843" w:rsidRPr="00402256" w:rsidRDefault="00A71843" w:rsidP="00713C7B">
      <w:pPr>
        <w:spacing w:after="0" w:line="360" w:lineRule="auto"/>
        <w:ind w:left="360"/>
        <w:jc w:val="both"/>
        <w:textAlignment w:val="baseline"/>
        <w:rPr>
          <w:rFonts w:ascii="Trebuchet MS" w:eastAsia="Times New Roman" w:hAnsi="Trebuchet MS"/>
        </w:rPr>
      </w:pPr>
      <w:r w:rsidRPr="00402256">
        <w:rPr>
          <w:rFonts w:ascii="Trebuchet MS" w:eastAsia="Times New Roman" w:hAnsi="Trebuchet MS" w:cs="Arial"/>
        </w:rPr>
        <w:t>h</w:t>
      </w:r>
      <w:r w:rsidRPr="00402256">
        <w:rPr>
          <w:rFonts w:ascii="Trebuchet MS" w:hAnsi="Trebuchet MS"/>
        </w:rPr>
        <w:t>)</w:t>
      </w:r>
      <w:r w:rsidRPr="00402256">
        <w:rPr>
          <w:rFonts w:ascii="Trebuchet MS" w:eastAsia="Times New Roman" w:hAnsi="Trebuchet MS"/>
        </w:rPr>
        <w:t>riscurile pentru sănătatea umană: la faza de implementare a proiectului nu sunt identificate riscuri pentru sănătatea umană, conform punctului de vedre exprimat de o</w:t>
      </w:r>
      <w:r w:rsidR="003541A3" w:rsidRPr="00402256">
        <w:rPr>
          <w:rFonts w:ascii="Trebuchet MS" w:eastAsia="Times New Roman" w:hAnsi="Trebuchet MS"/>
        </w:rPr>
        <w:t xml:space="preserve">nline în data de </w:t>
      </w:r>
      <w:r w:rsidR="0048024E" w:rsidRPr="0048024E">
        <w:rPr>
          <w:rFonts w:ascii="Trebuchet MS" w:eastAsia="Times New Roman" w:hAnsi="Trebuchet MS"/>
        </w:rPr>
        <w:t>26.06</w:t>
      </w:r>
      <w:r w:rsidRPr="0048024E">
        <w:rPr>
          <w:rFonts w:ascii="Trebuchet MS" w:eastAsia="Times New Roman" w:hAnsi="Trebuchet MS"/>
        </w:rPr>
        <w:t>.2024</w:t>
      </w:r>
      <w:r w:rsidRPr="00250495">
        <w:rPr>
          <w:rFonts w:ascii="Trebuchet MS" w:eastAsia="Times New Roman" w:hAnsi="Trebuchet MS"/>
          <w:color w:val="FF0000"/>
        </w:rPr>
        <w:t xml:space="preserve"> </w:t>
      </w:r>
      <w:r w:rsidRPr="00402256">
        <w:rPr>
          <w:rFonts w:ascii="Trebuchet MS" w:eastAsia="Times New Roman" w:hAnsi="Trebuchet MS"/>
        </w:rPr>
        <w:t xml:space="preserve">de Direcția de Sănătate Publică Mehedinți. </w:t>
      </w:r>
    </w:p>
    <w:p w14:paraId="4AF15C1A" w14:textId="0DABD971" w:rsidR="00A71843" w:rsidRPr="003D753F" w:rsidRDefault="00A71843" w:rsidP="00A71843">
      <w:pPr>
        <w:pStyle w:val="ListParagraph"/>
        <w:spacing w:after="0" w:line="360" w:lineRule="auto"/>
        <w:ind w:left="426"/>
        <w:jc w:val="both"/>
        <w:textAlignment w:val="baseline"/>
        <w:rPr>
          <w:rFonts w:ascii="Trebuchet MS" w:eastAsia="Times New Roman" w:hAnsi="Trebuchet MS"/>
          <w:lang w:val="ro-RO"/>
        </w:rPr>
      </w:pPr>
      <w:r w:rsidRPr="00402256">
        <w:rPr>
          <w:rFonts w:ascii="Trebuchet MS" w:eastAsia="Times New Roman" w:hAnsi="Trebuchet MS" w:cs="Arial"/>
          <w:lang w:val="ro-RO"/>
        </w:rPr>
        <w:t>2.</w:t>
      </w:r>
      <w:r w:rsidRPr="00402256">
        <w:rPr>
          <w:rFonts w:ascii="Trebuchet MS" w:eastAsia="Times New Roman" w:hAnsi="Trebuchet MS"/>
          <w:lang w:val="ro-RO"/>
        </w:rPr>
        <w:t>Amplasarea proiectului</w:t>
      </w:r>
      <w:r w:rsidRPr="003D753F">
        <w:rPr>
          <w:rFonts w:ascii="Trebuchet MS" w:eastAsia="Times New Roman" w:hAnsi="Trebuchet MS"/>
          <w:lang w:val="ro-RO"/>
        </w:rPr>
        <w:t>:</w:t>
      </w:r>
    </w:p>
    <w:p w14:paraId="14C17056" w14:textId="4C027AAD" w:rsidR="00EC1B0C" w:rsidRPr="003D753F" w:rsidRDefault="00EC1B0C" w:rsidP="00A71843">
      <w:pPr>
        <w:pStyle w:val="ListParagraph"/>
        <w:spacing w:after="0" w:line="360" w:lineRule="auto"/>
        <w:ind w:left="426"/>
        <w:jc w:val="both"/>
        <w:textAlignment w:val="baseline"/>
        <w:rPr>
          <w:rFonts w:ascii="Trebuchet MS" w:eastAsia="Times New Roman" w:hAnsi="Trebuchet MS"/>
          <w:lang w:val="ro-RO"/>
        </w:rPr>
      </w:pPr>
      <w:r w:rsidRPr="003D753F">
        <w:rPr>
          <w:rFonts w:ascii="Trebuchet MS" w:eastAsia="Times New Roman" w:hAnsi="Trebuchet MS"/>
          <w:lang w:val="ro-RO"/>
        </w:rPr>
        <w:t>a)  utilizarea actuală și aprobată a terenurilor: terenul pe care se va implementa proiectul este</w:t>
      </w:r>
    </w:p>
    <w:p w14:paraId="28673F84" w14:textId="2F0123E9" w:rsidR="00A71843" w:rsidRPr="003D753F" w:rsidRDefault="00EC1B0C" w:rsidP="003541A3">
      <w:pPr>
        <w:pStyle w:val="ListParagraph"/>
        <w:spacing w:after="0" w:line="360" w:lineRule="auto"/>
        <w:ind w:left="786"/>
        <w:jc w:val="both"/>
        <w:textAlignment w:val="baseline"/>
        <w:rPr>
          <w:rFonts w:ascii="Trebuchet MS" w:eastAsia="Times New Roman" w:hAnsi="Trebuchet MS"/>
          <w:lang w:val="ro-RO"/>
        </w:rPr>
      </w:pPr>
      <w:r w:rsidRPr="003D753F">
        <w:rPr>
          <w:rFonts w:ascii="Trebuchet MS" w:eastAsia="Times New Roman" w:hAnsi="Trebuchet MS"/>
          <w:lang w:val="ro-RO"/>
        </w:rPr>
        <w:t>teren din domeniul public</w:t>
      </w:r>
      <w:r w:rsidR="003541A3" w:rsidRPr="003D753F">
        <w:rPr>
          <w:rFonts w:ascii="Trebuchet MS" w:eastAsia="Times New Roman" w:hAnsi="Trebuchet MS"/>
          <w:lang w:val="ro-RO"/>
        </w:rPr>
        <w:t xml:space="preserve"> al </w:t>
      </w:r>
      <w:r w:rsidR="00250495">
        <w:rPr>
          <w:rFonts w:ascii="Trebuchet MS" w:eastAsia="Times New Roman" w:hAnsi="Trebuchet MS"/>
          <w:lang w:val="ro-RO"/>
        </w:rPr>
        <w:t>comunei Svinița</w:t>
      </w:r>
      <w:r w:rsidR="00A71843" w:rsidRPr="003D753F">
        <w:rPr>
          <w:rFonts w:ascii="Trebuchet MS" w:eastAsia="Times New Roman" w:hAnsi="Trebuchet MS"/>
          <w:lang w:val="ro-RO"/>
        </w:rPr>
        <w:t>;</w:t>
      </w:r>
    </w:p>
    <w:p w14:paraId="1BFC7E47" w14:textId="77777777" w:rsidR="00A71843" w:rsidRPr="003D753F" w:rsidRDefault="00A71843" w:rsidP="00A71843">
      <w:pPr>
        <w:pStyle w:val="ListParagraph"/>
        <w:numPr>
          <w:ilvl w:val="0"/>
          <w:numId w:val="2"/>
        </w:numPr>
        <w:spacing w:after="0" w:line="360" w:lineRule="auto"/>
        <w:jc w:val="both"/>
        <w:textAlignment w:val="baseline"/>
        <w:rPr>
          <w:rFonts w:ascii="Trebuchet MS" w:eastAsia="Times New Roman" w:hAnsi="Trebuchet MS"/>
          <w:lang w:val="ro-RO"/>
        </w:rPr>
      </w:pPr>
      <w:r w:rsidRPr="003D753F">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pentru utilaje,  pământ,  apă,  etc. - în etapa de realizare a proiectului;</w:t>
      </w:r>
    </w:p>
    <w:p w14:paraId="40851CAB" w14:textId="77777777" w:rsidR="00A71843" w:rsidRPr="000C0757" w:rsidRDefault="00A71843" w:rsidP="00A71843">
      <w:pPr>
        <w:pStyle w:val="ListParagraph"/>
        <w:numPr>
          <w:ilvl w:val="0"/>
          <w:numId w:val="2"/>
        </w:numPr>
        <w:spacing w:after="0" w:line="360" w:lineRule="auto"/>
        <w:jc w:val="both"/>
        <w:textAlignment w:val="baseline"/>
        <w:rPr>
          <w:rFonts w:ascii="Trebuchet MS" w:eastAsia="Times New Roman" w:hAnsi="Trebuchet MS"/>
          <w:lang w:val="ro-RO"/>
        </w:rPr>
      </w:pPr>
      <w:r w:rsidRPr="000C0757">
        <w:rPr>
          <w:rFonts w:ascii="Trebuchet MS" w:eastAsia="Times New Roman" w:hAnsi="Trebuchet MS"/>
          <w:lang w:val="ro-RO"/>
        </w:rPr>
        <w:t xml:space="preserve">capacitatea de absorbţie a mediului natural: </w:t>
      </w:r>
    </w:p>
    <w:p w14:paraId="4DA9B2C6" w14:textId="66FFA065" w:rsidR="00A71843" w:rsidRPr="000C0757" w:rsidRDefault="00A71843" w:rsidP="00A71843">
      <w:pPr>
        <w:spacing w:after="0" w:line="360" w:lineRule="auto"/>
        <w:ind w:left="426"/>
        <w:jc w:val="both"/>
        <w:textAlignment w:val="baseline"/>
        <w:rPr>
          <w:rFonts w:ascii="Trebuchet MS" w:eastAsia="Times New Roman" w:hAnsi="Trebuchet MS"/>
        </w:rPr>
      </w:pPr>
      <w:r w:rsidRPr="000C0757">
        <w:rPr>
          <w:rFonts w:ascii="Trebuchet MS" w:eastAsia="Times New Roman" w:hAnsi="Trebuchet MS"/>
        </w:rPr>
        <w:t xml:space="preserve">1.zone umede, zone riverane, guri ale râurilor: </w:t>
      </w:r>
      <w:r w:rsidR="00250495">
        <w:rPr>
          <w:rFonts w:ascii="Trebuchet MS" w:eastAsia="Times New Roman" w:hAnsi="Trebuchet MS"/>
        </w:rPr>
        <w:t>fluviul Dunărea (pentru înlocuire grup de pompare), corp de apă RORW 14-1-11.B – Valea Lut, Valea Satului, Valea Roșie, Valea Boștița Mică, Valea Boștița Mare, Valea Svinița, Valea Fără Nume, Valea Povalina, corp de apă RORW</w:t>
      </w:r>
      <w:r w:rsidR="008F63B8">
        <w:rPr>
          <w:rFonts w:ascii="Trebuchet MS" w:eastAsia="Times New Roman" w:hAnsi="Trebuchet MS"/>
        </w:rPr>
        <w:t xml:space="preserve"> 14-1-10</w:t>
      </w:r>
      <w:r w:rsidR="00250495">
        <w:rPr>
          <w:rFonts w:ascii="Trebuchet MS" w:eastAsia="Times New Roman" w:hAnsi="Trebuchet MS"/>
        </w:rPr>
        <w:t>.B</w:t>
      </w:r>
      <w:r w:rsidR="008F63B8">
        <w:rPr>
          <w:rFonts w:ascii="Trebuchet MS" w:eastAsia="Times New Roman" w:hAnsi="Trebuchet MS"/>
        </w:rPr>
        <w:t>1 -</w:t>
      </w:r>
      <w:r w:rsidR="00250495">
        <w:rPr>
          <w:rFonts w:ascii="Trebuchet MS" w:eastAsia="Times New Roman" w:hAnsi="Trebuchet MS"/>
        </w:rPr>
        <w:t xml:space="preserve"> Valea Strenica (Stariște), Valea Glaucina, </w:t>
      </w:r>
      <w:r w:rsidR="008F63B8">
        <w:rPr>
          <w:rFonts w:ascii="Trebuchet MS" w:eastAsia="Times New Roman" w:hAnsi="Trebuchet MS"/>
        </w:rPr>
        <w:t xml:space="preserve">corp de apă RORW 14-1-9.B1 </w:t>
      </w:r>
      <w:r w:rsidR="00250495">
        <w:rPr>
          <w:rFonts w:ascii="Trebuchet MS" w:eastAsia="Times New Roman" w:hAnsi="Trebuchet MS"/>
        </w:rPr>
        <w:t>Valea Poloșeva, Elișeva</w:t>
      </w:r>
      <w:r w:rsidRPr="000C0757">
        <w:rPr>
          <w:rFonts w:ascii="Trebuchet MS" w:eastAsia="Times New Roman" w:hAnsi="Trebuchet MS"/>
        </w:rPr>
        <w:t>;</w:t>
      </w:r>
    </w:p>
    <w:p w14:paraId="023C29EE" w14:textId="77777777" w:rsidR="00A71843" w:rsidRPr="000C0757" w:rsidRDefault="00A71843" w:rsidP="00A71843">
      <w:pPr>
        <w:spacing w:after="0" w:line="360" w:lineRule="auto"/>
        <w:ind w:firstLine="426"/>
        <w:jc w:val="both"/>
        <w:textAlignment w:val="baseline"/>
        <w:rPr>
          <w:rFonts w:ascii="Trebuchet MS" w:eastAsia="Times New Roman" w:hAnsi="Trebuchet MS"/>
        </w:rPr>
      </w:pPr>
      <w:r w:rsidRPr="000C0757">
        <w:rPr>
          <w:rFonts w:ascii="Trebuchet MS" w:eastAsia="Times New Roman" w:hAnsi="Trebuchet MS"/>
        </w:rPr>
        <w:t>2.zone costiere și mediul marin: nu este cazul;</w:t>
      </w:r>
    </w:p>
    <w:p w14:paraId="59213453" w14:textId="77777777" w:rsidR="00A71843" w:rsidRPr="000C0757" w:rsidRDefault="00A71843" w:rsidP="00A71843">
      <w:pPr>
        <w:spacing w:after="0" w:line="360" w:lineRule="auto"/>
        <w:ind w:firstLine="426"/>
        <w:jc w:val="both"/>
        <w:textAlignment w:val="baseline"/>
        <w:rPr>
          <w:rFonts w:ascii="Trebuchet MS" w:eastAsia="Times New Roman" w:hAnsi="Trebuchet MS"/>
        </w:rPr>
      </w:pPr>
      <w:r w:rsidRPr="000C0757">
        <w:rPr>
          <w:rFonts w:ascii="Trebuchet MS" w:eastAsia="Times New Roman" w:hAnsi="Trebuchet MS"/>
        </w:rPr>
        <w:t>3.zonele montane și forestiere: nu este cazul;</w:t>
      </w:r>
    </w:p>
    <w:p w14:paraId="69E13C14" w14:textId="14DA451C" w:rsidR="00A71843" w:rsidRPr="007C7973" w:rsidRDefault="00A71843" w:rsidP="00A71843">
      <w:pPr>
        <w:spacing w:after="0" w:line="360" w:lineRule="auto"/>
        <w:ind w:left="426"/>
        <w:jc w:val="both"/>
        <w:textAlignment w:val="baseline"/>
        <w:rPr>
          <w:rFonts w:ascii="Trebuchet MS" w:eastAsia="Times New Roman" w:hAnsi="Trebuchet MS"/>
        </w:rPr>
      </w:pPr>
      <w:r w:rsidRPr="007C7973">
        <w:rPr>
          <w:rFonts w:ascii="Trebuchet MS" w:eastAsia="Times New Roman" w:hAnsi="Trebuchet MS"/>
        </w:rPr>
        <w:t xml:space="preserve">4.arii naturale protejate de interes național, comunitar, internațional: </w:t>
      </w:r>
      <w:r w:rsidRPr="007C7973">
        <w:rPr>
          <w:rFonts w:ascii="Trebuchet MS" w:hAnsi="Trebuchet MS"/>
        </w:rPr>
        <w:t xml:space="preserve">amplasamentul pe care urmează să se realizeze proiectul se află situat în </w:t>
      </w:r>
      <w:r w:rsidR="002E4586">
        <w:rPr>
          <w:rFonts w:ascii="Trebuchet MS" w:hAnsi="Trebuchet MS"/>
        </w:rPr>
        <w:t>aria naturală protejată RONPA0014</w:t>
      </w:r>
      <w:r w:rsidR="004248A4">
        <w:rPr>
          <w:rFonts w:ascii="Trebuchet MS" w:hAnsi="Trebuchet MS"/>
        </w:rPr>
        <w:t>, ROSCI0206, ROSPA0080</w:t>
      </w:r>
      <w:r w:rsidR="003541A3" w:rsidRPr="007C7973">
        <w:rPr>
          <w:rFonts w:ascii="Trebuchet MS" w:hAnsi="Trebuchet MS"/>
        </w:rPr>
        <w:t xml:space="preserve"> – conform punctului de </w:t>
      </w:r>
      <w:r w:rsidR="004248A4">
        <w:rPr>
          <w:rFonts w:ascii="Trebuchet MS" w:hAnsi="Trebuchet MS"/>
        </w:rPr>
        <w:t>vedere nr. 116/13</w:t>
      </w:r>
      <w:r w:rsidR="007C7973" w:rsidRPr="007C7973">
        <w:rPr>
          <w:rFonts w:ascii="Trebuchet MS" w:hAnsi="Trebuchet MS"/>
        </w:rPr>
        <w:t>.03.2024</w:t>
      </w:r>
      <w:r w:rsidR="003541A3" w:rsidRPr="007C7973">
        <w:rPr>
          <w:rFonts w:ascii="Trebuchet MS" w:hAnsi="Trebuchet MS"/>
        </w:rPr>
        <w:t xml:space="preserve"> emis de Biroul Calitatea Factorilor de Mediu din cadrul Agenției pentru Protecția Mediului Mehedinți</w:t>
      </w:r>
      <w:r w:rsidRPr="007C7973">
        <w:rPr>
          <w:rFonts w:ascii="Trebuchet MS" w:hAnsi="Trebuchet MS"/>
        </w:rPr>
        <w:t>;</w:t>
      </w:r>
    </w:p>
    <w:p w14:paraId="00CAB9A4" w14:textId="3C156EC8" w:rsidR="00A71843" w:rsidRPr="007C7973" w:rsidRDefault="00A71843" w:rsidP="00A71843">
      <w:pPr>
        <w:spacing w:after="0" w:line="360" w:lineRule="auto"/>
        <w:ind w:firstLine="426"/>
        <w:jc w:val="both"/>
        <w:textAlignment w:val="baseline"/>
        <w:rPr>
          <w:rFonts w:ascii="Trebuchet MS" w:eastAsia="Times New Roman" w:hAnsi="Trebuchet MS"/>
        </w:rPr>
      </w:pPr>
      <w:r w:rsidRPr="007C7973">
        <w:rPr>
          <w:rFonts w:ascii="Trebuchet MS" w:eastAsia="Times New Roman" w:hAnsi="Trebuchet MS"/>
        </w:rPr>
        <w:t>5.zone clasificate sau protejate conform legislației</w:t>
      </w:r>
      <w:r w:rsidR="004248A4">
        <w:rPr>
          <w:rFonts w:ascii="Trebuchet MS" w:eastAsia="Times New Roman" w:hAnsi="Trebuchet MS"/>
        </w:rPr>
        <w:t xml:space="preserve"> </w:t>
      </w:r>
      <w:r w:rsidRPr="007C7973">
        <w:rPr>
          <w:rFonts w:ascii="Trebuchet MS" w:eastAsia="Times New Roman" w:hAnsi="Trebuchet MS"/>
        </w:rPr>
        <w:t>în vigoare: nu este cazul;</w:t>
      </w:r>
    </w:p>
    <w:p w14:paraId="7C406B0B" w14:textId="77777777" w:rsidR="00A71843" w:rsidRPr="007C7973" w:rsidRDefault="00A71843" w:rsidP="00A71843">
      <w:pPr>
        <w:spacing w:after="0" w:line="360" w:lineRule="auto"/>
        <w:ind w:left="426"/>
        <w:jc w:val="both"/>
        <w:textAlignment w:val="baseline"/>
        <w:rPr>
          <w:rFonts w:ascii="Trebuchet MS" w:eastAsia="Times New Roman" w:hAnsi="Trebuchet MS"/>
        </w:rPr>
      </w:pPr>
      <w:r w:rsidRPr="007C7973">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4E57741E" w14:textId="4F2A163C" w:rsidR="00A71843" w:rsidRPr="000C0757" w:rsidRDefault="00A71843" w:rsidP="00A71843">
      <w:pPr>
        <w:spacing w:after="0" w:line="360" w:lineRule="auto"/>
        <w:ind w:left="426"/>
        <w:jc w:val="both"/>
        <w:textAlignment w:val="baseline"/>
        <w:rPr>
          <w:rFonts w:ascii="Trebuchet MS" w:eastAsia="Times New Roman" w:hAnsi="Trebuchet MS"/>
        </w:rPr>
      </w:pPr>
      <w:r w:rsidRPr="007C7973">
        <w:rPr>
          <w:rFonts w:ascii="Trebuchet MS" w:eastAsia="Times New Roman" w:hAnsi="Trebuchet MS"/>
        </w:rPr>
        <w:t xml:space="preserve">7.zonele cu o densitate mare a populației: lucrările se vor realiza în intravilanul </w:t>
      </w:r>
      <w:r w:rsidR="007C7973" w:rsidRPr="007C7973">
        <w:rPr>
          <w:rFonts w:ascii="Trebuchet MS" w:eastAsia="Times New Roman" w:hAnsi="Trebuchet MS"/>
        </w:rPr>
        <w:t>localității Lunca Banului</w:t>
      </w:r>
      <w:r w:rsidRPr="007C7973">
        <w:rPr>
          <w:rFonts w:ascii="Trebuchet MS" w:eastAsia="Times New Roman" w:hAnsi="Trebuchet MS"/>
        </w:rPr>
        <w:t xml:space="preserve"> </w:t>
      </w:r>
      <w:r w:rsidRPr="000C0757">
        <w:rPr>
          <w:rFonts w:ascii="Trebuchet MS" w:eastAsia="Times New Roman" w:hAnsi="Trebuchet MS"/>
        </w:rPr>
        <w:t xml:space="preserve">– într-o zonă </w:t>
      </w:r>
      <w:r w:rsidR="008E5CE4" w:rsidRPr="000C0757">
        <w:rPr>
          <w:rFonts w:ascii="Trebuchet MS" w:eastAsia="Times New Roman" w:hAnsi="Trebuchet MS"/>
        </w:rPr>
        <w:t xml:space="preserve">slab </w:t>
      </w:r>
      <w:r w:rsidRPr="000C0757">
        <w:rPr>
          <w:rFonts w:ascii="Trebuchet MS" w:eastAsia="Times New Roman" w:hAnsi="Trebuchet MS"/>
        </w:rPr>
        <w:t>populată;</w:t>
      </w:r>
    </w:p>
    <w:p w14:paraId="3FA65C6B" w14:textId="7CB2B9CB" w:rsidR="00A71843" w:rsidRPr="001D1F08" w:rsidRDefault="00A71843" w:rsidP="008E5CE4">
      <w:pPr>
        <w:spacing w:after="0" w:line="360" w:lineRule="auto"/>
        <w:ind w:left="426"/>
        <w:jc w:val="both"/>
        <w:textAlignment w:val="baseline"/>
        <w:rPr>
          <w:rFonts w:ascii="Trebuchet MS" w:eastAsia="Times New Roman" w:hAnsi="Trebuchet MS"/>
          <w:color w:val="FF0000"/>
        </w:rPr>
      </w:pPr>
      <w:r w:rsidRPr="007C7973">
        <w:rPr>
          <w:rFonts w:ascii="Trebuchet MS" w:eastAsia="Times New Roman" w:hAnsi="Trebuchet MS"/>
        </w:rPr>
        <w:t xml:space="preserve">8.peisajele și situri importante din punct de vedere istoric, cultural sau arheologic:conform punctului de vedere emis online în data </w:t>
      </w:r>
      <w:r w:rsidR="004248A4">
        <w:rPr>
          <w:rFonts w:ascii="Trebuchet MS" w:eastAsia="Times New Roman" w:hAnsi="Trebuchet MS"/>
        </w:rPr>
        <w:t>de 26.06</w:t>
      </w:r>
      <w:r w:rsidRPr="002C3AB1">
        <w:rPr>
          <w:rFonts w:ascii="Trebuchet MS" w:eastAsia="Times New Roman" w:hAnsi="Trebuchet MS"/>
        </w:rPr>
        <w:t>.2024 emis de Direcţia</w:t>
      </w:r>
      <w:r w:rsidR="008E5CE4" w:rsidRPr="002C3AB1">
        <w:rPr>
          <w:rFonts w:ascii="Trebuchet MS" w:eastAsia="Times New Roman" w:hAnsi="Trebuchet MS"/>
        </w:rPr>
        <w:t xml:space="preserve"> </w:t>
      </w:r>
      <w:r w:rsidRPr="002C3AB1">
        <w:rPr>
          <w:rFonts w:ascii="Trebuchet MS" w:eastAsia="Times New Roman" w:hAnsi="Trebuchet MS"/>
        </w:rPr>
        <w:t>Județeană pentru Cultură Me</w:t>
      </w:r>
      <w:r w:rsidR="004248A4">
        <w:rPr>
          <w:rFonts w:ascii="Trebuchet MS" w:eastAsia="Times New Roman" w:hAnsi="Trebuchet MS"/>
        </w:rPr>
        <w:t xml:space="preserve">hedinţi – </w:t>
      </w:r>
      <w:r w:rsidRPr="002C3AB1">
        <w:rPr>
          <w:rFonts w:ascii="Trebuchet MS" w:eastAsia="Times New Roman" w:hAnsi="Trebuchet MS"/>
        </w:rPr>
        <w:t xml:space="preserve">este necesară procedura de avizare. </w:t>
      </w:r>
    </w:p>
    <w:p w14:paraId="6C3451A1" w14:textId="77777777" w:rsidR="00A71843" w:rsidRPr="007C7973" w:rsidRDefault="00A71843" w:rsidP="00A71843">
      <w:pPr>
        <w:pStyle w:val="ListParagraph"/>
        <w:shd w:val="clear" w:color="auto" w:fill="FFFFFF"/>
        <w:spacing w:after="0" w:line="360" w:lineRule="auto"/>
        <w:ind w:left="426"/>
        <w:jc w:val="both"/>
        <w:textAlignment w:val="baseline"/>
        <w:rPr>
          <w:rFonts w:ascii="Trebuchet MS" w:eastAsia="Times New Roman" w:hAnsi="Trebuchet MS"/>
          <w:lang w:val="ro-RO"/>
        </w:rPr>
      </w:pPr>
      <w:r w:rsidRPr="007C7973">
        <w:rPr>
          <w:rFonts w:ascii="Trebuchet MS" w:hAnsi="Trebuchet MS"/>
          <w:lang w:val="ro-RO"/>
        </w:rPr>
        <w:t>3.Tipurile și caracteristicile impactului potențial:</w:t>
      </w:r>
    </w:p>
    <w:p w14:paraId="2E2C88BF" w14:textId="77777777" w:rsidR="00A71843" w:rsidRPr="007C7973"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C7973">
        <w:rPr>
          <w:rFonts w:ascii="Trebuchet MS" w:eastAsia="Times New Roman" w:hAnsi="Trebuchet MS"/>
          <w:lang w:val="ro-RO"/>
        </w:rPr>
        <w:lastRenderedPageBreak/>
        <w:t>importanța și extinderea spațială a impactului: proiectul va avea impact local, numai în zona de lucru, şi numai în perioada de execuție ;</w:t>
      </w:r>
    </w:p>
    <w:p w14:paraId="7D86D994" w14:textId="77777777" w:rsidR="00A71843" w:rsidRPr="007C7973"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C7973">
        <w:rPr>
          <w:rFonts w:ascii="Trebuchet MS" w:eastAsia="Times New Roman" w:hAnsi="Trebuchet MS"/>
          <w:lang w:val="ro-RO"/>
        </w:rPr>
        <w:t xml:space="preserve">natura impactului: </w:t>
      </w:r>
    </w:p>
    <w:p w14:paraId="39560CEF" w14:textId="77777777" w:rsidR="00A71843" w:rsidRPr="007C7973" w:rsidRDefault="00A71843" w:rsidP="00A71843">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7C7973">
        <w:rPr>
          <w:rFonts w:ascii="Trebuchet MS" w:eastAsia="Times New Roman" w:hAnsi="Trebuchet MS"/>
          <w:lang w:val="ro-RO"/>
        </w:rPr>
        <w:t xml:space="preserve">la faza de execuție sursele de poluare vor avea un impact minor asupra aerului din cauza emisiilor de particule în suspensie, operaţiunile de realizare a proiectului, emisii de poluanți specifici gazelor de eșapament rezultate de la utilajele și de la vehiculele pentru transportul materialelor, </w:t>
      </w:r>
    </w:p>
    <w:p w14:paraId="353B0491" w14:textId="0BC89352" w:rsidR="00A71843" w:rsidRPr="007C7973" w:rsidRDefault="00A71843" w:rsidP="00A71843">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7C7973">
        <w:rPr>
          <w:rFonts w:ascii="Trebuchet MS" w:eastAsia="Times New Roman" w:hAnsi="Trebuchet MS"/>
          <w:lang w:val="ro-RO"/>
        </w:rPr>
        <w:t xml:space="preserve">de asemenea la faza de execuție a proiectului, impactul asupra factorului de mediu sol/subsol şi apă - va fi unul nesemnificativ eventuale poluări accidentale ale solului </w:t>
      </w:r>
      <w:r w:rsidR="004248A4">
        <w:rPr>
          <w:rFonts w:ascii="Trebuchet MS" w:eastAsia="Times New Roman" w:hAnsi="Trebuchet MS"/>
          <w:lang w:val="ro-RO"/>
        </w:rPr>
        <w:t xml:space="preserve">și cursuirilor de apă cu material deza gregat, </w:t>
      </w:r>
      <w:r w:rsidRPr="007C7973">
        <w:rPr>
          <w:rFonts w:ascii="Trebuchet MS" w:eastAsia="Times New Roman" w:hAnsi="Trebuchet MS"/>
          <w:lang w:val="ro-RO"/>
        </w:rPr>
        <w:t>cu produse petroliere provenite de la utilaje, stocarea necontrolată a deșeurilor, a materiilor prime, etc;</w:t>
      </w:r>
    </w:p>
    <w:p w14:paraId="342AFD0D" w14:textId="77777777" w:rsidR="00A71843" w:rsidRPr="007C7973" w:rsidRDefault="00A71843" w:rsidP="00A71843">
      <w:pPr>
        <w:pStyle w:val="ListParagraph"/>
        <w:numPr>
          <w:ilvl w:val="0"/>
          <w:numId w:val="6"/>
        </w:numPr>
        <w:shd w:val="clear" w:color="auto" w:fill="FFFFFF"/>
        <w:spacing w:after="0" w:line="360" w:lineRule="auto"/>
        <w:jc w:val="both"/>
        <w:textAlignment w:val="baseline"/>
        <w:rPr>
          <w:rFonts w:ascii="Trebuchet MS" w:eastAsia="Times New Roman" w:hAnsi="Trebuchet MS" w:cs="Arial"/>
          <w:lang w:val="ro-RO"/>
        </w:rPr>
      </w:pPr>
      <w:r w:rsidRPr="007C7973">
        <w:rPr>
          <w:rFonts w:ascii="Trebuchet MS" w:eastAsia="Times New Roman" w:hAnsi="Trebuchet MS"/>
          <w:lang w:val="ro-RO"/>
        </w:rPr>
        <w:t>la implementarea proiectului sursele potențiale de zgomot sunt lucrările propriuzise de realizare a proiectului, transportul materialelor</w:t>
      </w:r>
      <w:r w:rsidRPr="007C7973">
        <w:rPr>
          <w:rFonts w:ascii="Trebuchet MS" w:eastAsia="Times New Roman" w:hAnsi="Trebuchet MS" w:cs="Arial"/>
          <w:lang w:val="ro-RO"/>
        </w:rPr>
        <w:t>;</w:t>
      </w:r>
    </w:p>
    <w:p w14:paraId="703AB569" w14:textId="77777777" w:rsidR="00A71843" w:rsidRPr="00F3030D"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F3030D">
        <w:rPr>
          <w:rFonts w:ascii="Trebuchet MS" w:eastAsia="Times New Roman" w:hAnsi="Trebuchet MS"/>
          <w:lang w:val="ro-RO"/>
        </w:rPr>
        <w:t>natura transfrontieră a impactului – nu este cazul;</w:t>
      </w:r>
    </w:p>
    <w:p w14:paraId="174E673F" w14:textId="77777777" w:rsidR="00A71843" w:rsidRPr="00F3030D"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F3030D">
        <w:rPr>
          <w:rFonts w:ascii="Trebuchet MS" w:eastAsia="Times New Roman" w:hAnsi="Trebuchet MS"/>
          <w:lang w:val="ro-RO"/>
        </w:rPr>
        <w:t>intensitatea şi complexitatea impactului – în faza de realizare a proiectului, impactul este nesemnificativ în cazul în care se respectă toate condiţiile de realizare ale acestuia;</w:t>
      </w:r>
    </w:p>
    <w:p w14:paraId="35DB9728" w14:textId="77777777" w:rsidR="00A71843" w:rsidRPr="00F3030D"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F3030D">
        <w:rPr>
          <w:rFonts w:ascii="Trebuchet MS" w:eastAsia="Times New Roman" w:hAnsi="Trebuchet MS"/>
          <w:lang w:val="ro-RO"/>
        </w:rPr>
        <w:t>probabilitatea impactului – redusă, atât pe perioada de execuţie cât şi în perioada de funcţionare dacă se respectă condițiile din prezentul acord ;</w:t>
      </w:r>
    </w:p>
    <w:p w14:paraId="4442A702" w14:textId="30A0E58D" w:rsidR="00A71843" w:rsidRPr="00637107"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9B13B7">
        <w:rPr>
          <w:rFonts w:ascii="Trebuchet MS" w:eastAsia="Times New Roman" w:hAnsi="Trebuchet MS"/>
          <w:lang w:val="ro-RO"/>
        </w:rPr>
        <w:t xml:space="preserve">debutul, durata, frecvenţa şi reversibilitatea preconizate ale impactului – durata aproximativă a implementării proiectului și implicit a impactului asupra mediului este evaluată la aproximativ </w:t>
      </w:r>
      <w:r w:rsidR="004248A4">
        <w:rPr>
          <w:rFonts w:ascii="Trebuchet MS" w:eastAsia="Times New Roman" w:hAnsi="Trebuchet MS"/>
          <w:lang w:val="ro-RO"/>
        </w:rPr>
        <w:t>36 luni,</w:t>
      </w:r>
      <w:r w:rsidR="00F3030D" w:rsidRPr="009B13B7">
        <w:rPr>
          <w:rFonts w:ascii="Trebuchet MS" w:eastAsia="Times New Roman" w:hAnsi="Trebuchet MS"/>
          <w:lang w:val="ro-RO"/>
        </w:rPr>
        <w:t xml:space="preserve"> procedură de pregătire proiect tehnic, obținere avize/acorduri, </w:t>
      </w:r>
      <w:r w:rsidR="00F3030D" w:rsidRPr="00637107">
        <w:rPr>
          <w:rFonts w:ascii="Trebuchet MS" w:eastAsia="Times New Roman" w:hAnsi="Trebuchet MS"/>
          <w:lang w:val="ro-RO"/>
        </w:rPr>
        <w:t>autoriza</w:t>
      </w:r>
      <w:r w:rsidR="004248A4">
        <w:rPr>
          <w:rFonts w:ascii="Trebuchet MS" w:eastAsia="Times New Roman" w:hAnsi="Trebuchet MS"/>
          <w:lang w:val="ro-RO"/>
        </w:rPr>
        <w:t xml:space="preserve">ție de construire, licitație, </w:t>
      </w:r>
      <w:r w:rsidR="00F3030D" w:rsidRPr="00637107">
        <w:rPr>
          <w:rFonts w:ascii="Trebuchet MS" w:eastAsia="Times New Roman" w:hAnsi="Trebuchet MS"/>
          <w:lang w:val="ro-RO"/>
        </w:rPr>
        <w:t>execuție și darea în folosință</w:t>
      </w:r>
      <w:r w:rsidRPr="00637107">
        <w:rPr>
          <w:rFonts w:ascii="Trebuchet MS" w:eastAsia="Times New Roman" w:hAnsi="Trebuchet MS"/>
          <w:lang w:val="ro-RO"/>
        </w:rPr>
        <w:t>;</w:t>
      </w:r>
    </w:p>
    <w:p w14:paraId="4C0DCA86" w14:textId="38DA7F12" w:rsidR="00A71843" w:rsidRPr="00637107"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637107">
        <w:rPr>
          <w:rFonts w:ascii="Trebuchet MS" w:eastAsia="Times New Roman" w:hAnsi="Trebuchet MS"/>
          <w:lang w:val="ro-RO"/>
        </w:rPr>
        <w:t xml:space="preserve">cumularea impactului cu impactul altor proiecte existente și/sau aprobate: </w:t>
      </w:r>
      <w:r w:rsidR="008E5CE4" w:rsidRPr="00637107">
        <w:rPr>
          <w:rFonts w:ascii="Trebuchet MS" w:eastAsia="Times New Roman" w:hAnsi="Trebuchet MS"/>
          <w:lang w:val="ro-RO"/>
        </w:rPr>
        <w:t>proiectul reprezintă o extindere a alimentării cu apă existente</w:t>
      </w:r>
      <w:r w:rsidRPr="00637107">
        <w:rPr>
          <w:rFonts w:ascii="Trebuchet MS" w:eastAsia="Times New Roman" w:hAnsi="Trebuchet MS"/>
          <w:lang w:val="ro-RO"/>
        </w:rPr>
        <w:t>;</w:t>
      </w:r>
    </w:p>
    <w:p w14:paraId="481F4581" w14:textId="77777777" w:rsidR="00A71843" w:rsidRPr="00E16709" w:rsidRDefault="00A71843" w:rsidP="00A718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E16709">
        <w:rPr>
          <w:rFonts w:ascii="Trebuchet MS" w:eastAsia="Times New Roman" w:hAnsi="Trebuchet MS"/>
          <w:lang w:val="ro-RO"/>
        </w:rPr>
        <w:t>posibilitatea de reducere efectivă a impactului: se vor respecta condiţiile de realizare impuse prin prezentul act.</w:t>
      </w:r>
    </w:p>
    <w:p w14:paraId="72BA42FF" w14:textId="4163C9F8" w:rsidR="00A71843" w:rsidRPr="00E16709" w:rsidRDefault="00A71843" w:rsidP="00A71843">
      <w:pPr>
        <w:pStyle w:val="ListParagraph"/>
        <w:numPr>
          <w:ilvl w:val="0"/>
          <w:numId w:val="3"/>
        </w:numPr>
        <w:suppressAutoHyphens w:val="0"/>
        <w:spacing w:after="0" w:line="360" w:lineRule="auto"/>
        <w:jc w:val="both"/>
        <w:rPr>
          <w:rFonts w:ascii="Trebuchet MS" w:eastAsia="Times New Roman" w:hAnsi="Trebuchet MS"/>
          <w:shd w:val="clear" w:color="auto" w:fill="FFFFFF"/>
        </w:rPr>
      </w:pPr>
      <w:r w:rsidRPr="00E16709">
        <w:rPr>
          <w:rFonts w:ascii="Trebuchet MS" w:eastAsia="Times New Roman" w:hAnsi="Trebuchet MS"/>
          <w:lang w:val="ro-RO"/>
        </w:rPr>
        <w:t xml:space="preserve">observații din partea publicului: pe perioada parcurgerii etapei de încadrare nu au fost observații </w:t>
      </w:r>
      <w:r w:rsidRPr="00637107">
        <w:rPr>
          <w:rFonts w:ascii="Trebuchet MS" w:eastAsia="Times New Roman" w:hAnsi="Trebuchet MS"/>
          <w:lang w:val="ro-RO"/>
        </w:rPr>
        <w:t>din partea publicul</w:t>
      </w:r>
      <w:r w:rsidRPr="00637107">
        <w:rPr>
          <w:rFonts w:ascii="Trebuchet MS" w:eastAsia="Times New Roman" w:hAnsi="Trebuchet MS"/>
        </w:rPr>
        <w:t>ui (au fost publicate anunțuri – anun</w:t>
      </w:r>
      <w:r w:rsidRPr="00637107">
        <w:rPr>
          <w:rFonts w:ascii="Trebuchet MS" w:eastAsia="Times New Roman" w:hAnsi="Trebuchet MS"/>
          <w:lang w:val="ro-RO"/>
        </w:rPr>
        <w:t xml:space="preserve">ț </w:t>
      </w:r>
      <w:r w:rsidRPr="00637107">
        <w:rPr>
          <w:rFonts w:ascii="Trebuchet MS" w:eastAsia="Times New Roman" w:hAnsi="Trebuchet MS"/>
        </w:rPr>
        <w:t xml:space="preserve">de solicitare acord de mediu -în ziarul </w:t>
      </w:r>
      <w:r w:rsidR="004248A4">
        <w:rPr>
          <w:rFonts w:ascii="Trebuchet MS" w:eastAsia="Times New Roman" w:hAnsi="Trebuchet MS"/>
        </w:rPr>
        <w:t>Datina (27.06</w:t>
      </w:r>
      <w:r w:rsidRPr="00637107">
        <w:rPr>
          <w:rFonts w:ascii="Trebuchet MS" w:eastAsia="Times New Roman" w:hAnsi="Trebuchet MS"/>
        </w:rPr>
        <w:t xml:space="preserve">.2024), anunț solicitare acord de mediu - la sediul Primăriei </w:t>
      </w:r>
      <w:r w:rsidR="004248A4">
        <w:rPr>
          <w:rFonts w:ascii="Trebuchet MS" w:eastAsia="Times New Roman" w:hAnsi="Trebuchet MS"/>
        </w:rPr>
        <w:t>Svinița (nr. 2390 din 26.06</w:t>
      </w:r>
      <w:r w:rsidRPr="00637107">
        <w:rPr>
          <w:rFonts w:ascii="Trebuchet MS" w:eastAsia="Times New Roman" w:hAnsi="Trebuchet MS"/>
        </w:rPr>
        <w:t xml:space="preserve">.2024), </w:t>
      </w:r>
      <w:r w:rsidRPr="00E16709">
        <w:rPr>
          <w:rFonts w:ascii="Trebuchet MS" w:eastAsia="Times New Roman" w:hAnsi="Trebuchet MS"/>
        </w:rPr>
        <w:t>anunț pentru luarea deciziei etape</w:t>
      </w:r>
      <w:r w:rsidR="00EC1B0C" w:rsidRPr="00E16709">
        <w:rPr>
          <w:rFonts w:ascii="Trebuchet MS" w:eastAsia="Times New Roman" w:hAnsi="Trebuchet MS"/>
        </w:rPr>
        <w:t>i de încadrare – în publicația z</w:t>
      </w:r>
      <w:r w:rsidRPr="00E16709">
        <w:rPr>
          <w:rFonts w:ascii="Trebuchet MS" w:eastAsia="Times New Roman" w:hAnsi="Trebuchet MS"/>
        </w:rPr>
        <w:t xml:space="preserve">iarul </w:t>
      </w:r>
      <w:r w:rsidR="00E16709" w:rsidRPr="00E16709">
        <w:rPr>
          <w:rFonts w:ascii="Trebuchet MS" w:eastAsia="Times New Roman" w:hAnsi="Trebuchet MS"/>
        </w:rPr>
        <w:t>Datina</w:t>
      </w:r>
      <w:r w:rsidR="00EC1B0C" w:rsidRPr="00E16709">
        <w:rPr>
          <w:rFonts w:ascii="Trebuchet MS" w:eastAsia="Times New Roman" w:hAnsi="Trebuchet MS"/>
        </w:rPr>
        <w:t xml:space="preserve"> (</w:t>
      </w:r>
      <w:r w:rsidR="00E16709" w:rsidRPr="00E16709">
        <w:rPr>
          <w:rFonts w:ascii="Trebuchet MS" w:eastAsia="Times New Roman" w:hAnsi="Trebuchet MS"/>
        </w:rPr>
        <w:t>05.07</w:t>
      </w:r>
      <w:r w:rsidR="00EC1B0C" w:rsidRPr="00E16709">
        <w:rPr>
          <w:rFonts w:ascii="Trebuchet MS" w:eastAsia="Times New Roman" w:hAnsi="Trebuchet MS"/>
        </w:rPr>
        <w:t>.2024),</w:t>
      </w:r>
      <w:r w:rsidRPr="00E16709">
        <w:rPr>
          <w:rFonts w:ascii="Trebuchet MS" w:eastAsia="Times New Roman" w:hAnsi="Trebuchet MS"/>
        </w:rPr>
        <w:t xml:space="preserve"> </w:t>
      </w:r>
      <w:r w:rsidRPr="00270627">
        <w:rPr>
          <w:rFonts w:ascii="Trebuchet MS" w:eastAsia="Times New Roman" w:hAnsi="Trebuchet MS"/>
        </w:rPr>
        <w:t xml:space="preserve">anunț  pentru luarea deciziei etapei de încadrare </w:t>
      </w:r>
      <w:r w:rsidR="00EC1B0C" w:rsidRPr="00270627">
        <w:rPr>
          <w:rFonts w:ascii="Trebuchet MS" w:eastAsia="Times New Roman" w:hAnsi="Trebuchet MS"/>
        </w:rPr>
        <w:t xml:space="preserve">– la sediul Primăriei </w:t>
      </w:r>
      <w:r w:rsidR="00270627" w:rsidRPr="00270627">
        <w:rPr>
          <w:rFonts w:ascii="Trebuchet MS" w:eastAsia="Times New Roman" w:hAnsi="Trebuchet MS"/>
        </w:rPr>
        <w:t xml:space="preserve">Svinița </w:t>
      </w:r>
      <w:r w:rsidR="00EC1B0C" w:rsidRPr="00270627">
        <w:rPr>
          <w:rFonts w:ascii="Trebuchet MS" w:eastAsia="Times New Roman" w:hAnsi="Trebuchet MS"/>
        </w:rPr>
        <w:t>(</w:t>
      </w:r>
      <w:r w:rsidRPr="00270627">
        <w:rPr>
          <w:rFonts w:ascii="Trebuchet MS" w:eastAsia="Times New Roman" w:hAnsi="Trebuchet MS"/>
        </w:rPr>
        <w:t>nr</w:t>
      </w:r>
      <w:r w:rsidR="00EC1B0C" w:rsidRPr="00270627">
        <w:rPr>
          <w:rFonts w:ascii="Trebuchet MS" w:eastAsia="Times New Roman" w:hAnsi="Trebuchet MS"/>
        </w:rPr>
        <w:t xml:space="preserve">. </w:t>
      </w:r>
      <w:r w:rsidR="00270627" w:rsidRPr="00270627">
        <w:rPr>
          <w:rFonts w:ascii="Trebuchet MS" w:eastAsia="Times New Roman" w:hAnsi="Trebuchet MS"/>
        </w:rPr>
        <w:t>2517/04</w:t>
      </w:r>
      <w:r w:rsidR="00F92D3B" w:rsidRPr="00270627">
        <w:rPr>
          <w:rFonts w:ascii="Trebuchet MS" w:eastAsia="Times New Roman" w:hAnsi="Trebuchet MS"/>
        </w:rPr>
        <w:t>.</w:t>
      </w:r>
      <w:r w:rsidR="00270627" w:rsidRPr="00270627">
        <w:rPr>
          <w:rFonts w:ascii="Trebuchet MS" w:eastAsia="Times New Roman" w:hAnsi="Trebuchet MS"/>
        </w:rPr>
        <w:t>07</w:t>
      </w:r>
      <w:r w:rsidRPr="00270627">
        <w:rPr>
          <w:rFonts w:ascii="Trebuchet MS" w:eastAsia="Times New Roman" w:hAnsi="Trebuchet MS"/>
        </w:rPr>
        <w:t>.</w:t>
      </w:r>
      <w:r w:rsidR="00EC1B0C" w:rsidRPr="00270627">
        <w:rPr>
          <w:rFonts w:ascii="Trebuchet MS" w:eastAsia="Times New Roman" w:hAnsi="Trebuchet MS"/>
        </w:rPr>
        <w:t>2024)</w:t>
      </w:r>
      <w:r w:rsidRPr="00270627">
        <w:rPr>
          <w:rFonts w:ascii="Trebuchet MS" w:eastAsia="Times New Roman" w:hAnsi="Trebuchet MS"/>
        </w:rPr>
        <w:t xml:space="preserve"> </w:t>
      </w:r>
      <w:r w:rsidRPr="00637107">
        <w:rPr>
          <w:rFonts w:ascii="Trebuchet MS" w:eastAsia="Times New Roman" w:hAnsi="Trebuchet MS"/>
        </w:rPr>
        <w:t>și pe site-ul Agenției pentru Protecția Mediului Mehedinți- anunt solicitare acord de mediu și memori</w:t>
      </w:r>
      <w:r w:rsidR="007A03FC" w:rsidRPr="00637107">
        <w:rPr>
          <w:rFonts w:ascii="Trebuchet MS" w:eastAsia="Times New Roman" w:hAnsi="Trebuchet MS"/>
        </w:rPr>
        <w:t xml:space="preserve">u titular – postat în data </w:t>
      </w:r>
      <w:r w:rsidR="000E1494">
        <w:rPr>
          <w:rFonts w:ascii="Trebuchet MS" w:eastAsia="Times New Roman" w:hAnsi="Trebuchet MS"/>
        </w:rPr>
        <w:t>de 26.06</w:t>
      </w:r>
      <w:r w:rsidRPr="00637107">
        <w:rPr>
          <w:rFonts w:ascii="Trebuchet MS" w:eastAsia="Times New Roman" w:hAnsi="Trebuchet MS"/>
        </w:rPr>
        <w:t xml:space="preserve">.2024 și </w:t>
      </w:r>
      <w:r w:rsidRPr="00E16709">
        <w:rPr>
          <w:rFonts w:ascii="Trebuchet MS" w:eastAsia="Times New Roman" w:hAnsi="Trebuchet MS"/>
        </w:rPr>
        <w:t xml:space="preserve">anunț luarea deciziei etapei de încadrare și draftul deciziei etapei de </w:t>
      </w:r>
      <w:r w:rsidR="00EC1B0C" w:rsidRPr="00E16709">
        <w:rPr>
          <w:rFonts w:ascii="Trebuchet MS" w:eastAsia="Times New Roman" w:hAnsi="Trebuchet MS"/>
        </w:rPr>
        <w:t xml:space="preserve">încadrare – postat în data de </w:t>
      </w:r>
      <w:r w:rsidR="00E16709" w:rsidRPr="00E16709">
        <w:rPr>
          <w:rFonts w:ascii="Trebuchet MS" w:eastAsia="Times New Roman" w:hAnsi="Trebuchet MS"/>
        </w:rPr>
        <w:t>05.07</w:t>
      </w:r>
      <w:r w:rsidR="00EC1B0C" w:rsidRPr="00E16709">
        <w:rPr>
          <w:rFonts w:ascii="Trebuchet MS" w:eastAsia="Times New Roman" w:hAnsi="Trebuchet MS"/>
        </w:rPr>
        <w:t>.2024</w:t>
      </w:r>
      <w:r w:rsidRPr="00E16709">
        <w:rPr>
          <w:rFonts w:ascii="Trebuchet MS" w:eastAsia="Times New Roman" w:hAnsi="Trebuchet MS"/>
        </w:rPr>
        <w:t>.</w:t>
      </w:r>
    </w:p>
    <w:p w14:paraId="6EA9285F" w14:textId="77777777" w:rsidR="00A71843" w:rsidRPr="00637107" w:rsidRDefault="00A71843" w:rsidP="00A71843">
      <w:pPr>
        <w:spacing w:after="0" w:line="360" w:lineRule="auto"/>
        <w:ind w:left="426"/>
        <w:jc w:val="both"/>
        <w:rPr>
          <w:rFonts w:ascii="Trebuchet MS" w:hAnsi="Trebuchet MS"/>
        </w:rPr>
      </w:pPr>
      <w:r w:rsidRPr="00637107">
        <w:rPr>
          <w:rFonts w:ascii="Trebuchet MS" w:hAnsi="Trebuchet MS"/>
        </w:rPr>
        <w:t>II. Motivele pe baza cărora s-a stabilit n</w:t>
      </w:r>
      <w:bookmarkStart w:id="0" w:name="_GoBack"/>
      <w:bookmarkEnd w:id="0"/>
      <w:r w:rsidRPr="00637107">
        <w:rPr>
          <w:rFonts w:ascii="Trebuchet MS" w:hAnsi="Trebuchet MS"/>
        </w:rPr>
        <w:t>ecesitatea neefectuării evaluării adecvate sunt următoarele:</w:t>
      </w:r>
    </w:p>
    <w:p w14:paraId="1814A2DB" w14:textId="75AD913E" w:rsidR="00A71843" w:rsidRDefault="00A71843" w:rsidP="00133B5F">
      <w:pPr>
        <w:spacing w:after="0" w:line="360" w:lineRule="auto"/>
        <w:jc w:val="both"/>
        <w:rPr>
          <w:rFonts w:ascii="Trebuchet MS" w:hAnsi="Trebuchet MS"/>
        </w:rPr>
      </w:pPr>
      <w:r w:rsidRPr="007A03FC">
        <w:rPr>
          <w:rFonts w:ascii="Trebuchet MS" w:hAnsi="Trebuchet MS"/>
        </w:rPr>
        <w:lastRenderedPageBreak/>
        <w:t xml:space="preserve">- proiectul  nu intră sub incidenţa art.28 din O.U.G. nr.57/2007 privind regimul ariilor naturale protejate, conservarea habitatelor naturale, a florei şi faunei sălbatice, cu modificările și completările ulterioare, aprobată prin Legea nr.49/2011, </w:t>
      </w:r>
      <w:r w:rsidR="00512068">
        <w:rPr>
          <w:rFonts w:ascii="Trebuchet MS" w:hAnsi="Trebuchet MS"/>
        </w:rPr>
        <w:t>deoarece nu poate avea efecte negative semnificative asupra siturilor Natura 2000, singur sau în combinație cu alte planuri sau proiecte, proiectul urmând a fi implementat în zona de dezvoltare durabilă a Parcului Natural Porțile de Fier – conform Planului de Management aprobat prin H.G. nr. 1084/2013; în acest sens se va obține avizul Administrației Parcului Natural Porțile de Fier -</w:t>
      </w:r>
      <w:r w:rsidR="000C0757">
        <w:rPr>
          <w:rFonts w:ascii="Trebuchet MS" w:hAnsi="Trebuchet MS"/>
        </w:rPr>
        <w:t>conform punctului de vedere n</w:t>
      </w:r>
      <w:r w:rsidR="00512068">
        <w:rPr>
          <w:rFonts w:ascii="Trebuchet MS" w:hAnsi="Trebuchet MS"/>
        </w:rPr>
        <w:t>r. 116 din 13</w:t>
      </w:r>
      <w:r w:rsidR="000C0757">
        <w:rPr>
          <w:rFonts w:ascii="Trebuchet MS" w:hAnsi="Trebuchet MS"/>
        </w:rPr>
        <w:t>.03.2024 emis de Biroul Calitatea Factorilor de Mediu din cadrul Agenției pentru</w:t>
      </w:r>
      <w:r w:rsidR="00512068">
        <w:rPr>
          <w:rFonts w:ascii="Trebuchet MS" w:hAnsi="Trebuchet MS"/>
        </w:rPr>
        <w:t xml:space="preserve"> Protecția Medilui Mehedinți</w:t>
      </w:r>
      <w:r w:rsidRPr="007A03FC">
        <w:rPr>
          <w:rFonts w:ascii="Trebuchet MS" w:hAnsi="Trebuchet MS"/>
        </w:rPr>
        <w:t>.</w:t>
      </w:r>
    </w:p>
    <w:p w14:paraId="1EA9E7C5" w14:textId="6087F809" w:rsidR="00512068" w:rsidRPr="007A03FC" w:rsidRDefault="00512068" w:rsidP="00133B5F">
      <w:pPr>
        <w:spacing w:after="0" w:line="360" w:lineRule="auto"/>
        <w:jc w:val="both"/>
        <w:rPr>
          <w:rFonts w:ascii="Trebuchet MS" w:hAnsi="Trebuchet MS"/>
        </w:rPr>
      </w:pPr>
      <w:r>
        <w:rPr>
          <w:rFonts w:ascii="Trebuchet MS" w:hAnsi="Trebuchet MS"/>
        </w:rPr>
        <w:t>Pentru acest proiect s-a obținut Avizul nr. 3185/14.03.2024 emis de R.N.P. ROMSILVA –</w:t>
      </w:r>
      <w:r w:rsidR="008F5B3D">
        <w:rPr>
          <w:rFonts w:ascii="Trebuchet MS" w:hAnsi="Trebuchet MS"/>
        </w:rPr>
        <w:t>Administrația Parcul</w:t>
      </w:r>
      <w:r>
        <w:rPr>
          <w:rFonts w:ascii="Trebuchet MS" w:hAnsi="Trebuchet MS"/>
        </w:rPr>
        <w:t>ui Natural Porțile de Fier R.A.</w:t>
      </w:r>
    </w:p>
    <w:p w14:paraId="6AB87489" w14:textId="0171CB1A" w:rsidR="00A71843" w:rsidRPr="007A03FC" w:rsidRDefault="00EC1B0C" w:rsidP="00A71843">
      <w:pPr>
        <w:spacing w:after="0" w:line="360" w:lineRule="auto"/>
        <w:jc w:val="both"/>
        <w:rPr>
          <w:rFonts w:ascii="Trebuchet MS" w:hAnsi="Trebuchet MS"/>
        </w:rPr>
      </w:pPr>
      <w:r w:rsidRPr="007A03FC">
        <w:rPr>
          <w:rFonts w:ascii="Trebuchet MS" w:hAnsi="Trebuchet MS"/>
        </w:rPr>
        <w:t xml:space="preserve"> III. Mot</w:t>
      </w:r>
      <w:r w:rsidR="00A71843" w:rsidRPr="007A03FC">
        <w:rPr>
          <w:rFonts w:ascii="Trebuchet MS" w:hAnsi="Trebuchet MS"/>
        </w:rPr>
        <w:t>ivele pe baza cărora s-a stabilit necesitatea neefectuării evaluării impactului asupra corpurilor de apă – pen</w:t>
      </w:r>
      <w:r w:rsidR="00133B5F" w:rsidRPr="007A03FC">
        <w:rPr>
          <w:rFonts w:ascii="Trebuchet MS" w:hAnsi="Trebuchet MS"/>
        </w:rPr>
        <w:t xml:space="preserve">tru acest proiect s-a obţinut </w:t>
      </w:r>
      <w:r w:rsidR="00512068">
        <w:rPr>
          <w:rFonts w:ascii="Trebuchet MS" w:hAnsi="Trebuchet MS"/>
        </w:rPr>
        <w:t xml:space="preserve">adresa nr. 4724/26.03.2024 a A.N.A.R. – A.B.A. Banat – nu este necesară elaborarea Studiului de Evaluare Impact asupra Corpurilor de Apă și </w:t>
      </w:r>
      <w:r w:rsidR="00133B5F" w:rsidRPr="007A03FC">
        <w:rPr>
          <w:rFonts w:ascii="Trebuchet MS" w:hAnsi="Trebuchet MS"/>
        </w:rPr>
        <w:t>aviz</w:t>
      </w:r>
      <w:r w:rsidR="007A03FC" w:rsidRPr="007A03FC">
        <w:rPr>
          <w:rFonts w:ascii="Trebuchet MS" w:hAnsi="Trebuchet MS"/>
        </w:rPr>
        <w:t>ul</w:t>
      </w:r>
      <w:r w:rsidR="00A71843" w:rsidRPr="007A03FC">
        <w:rPr>
          <w:rFonts w:ascii="Trebuchet MS" w:hAnsi="Trebuchet MS"/>
        </w:rPr>
        <w:t xml:space="preserve"> de gospodărire a apelor</w:t>
      </w:r>
      <w:r w:rsidR="007A03FC" w:rsidRPr="007A03FC">
        <w:rPr>
          <w:rFonts w:ascii="Trebuchet MS" w:hAnsi="Trebuchet MS"/>
        </w:rPr>
        <w:t xml:space="preserve"> nr.</w:t>
      </w:r>
      <w:r w:rsidR="00512068">
        <w:rPr>
          <w:rFonts w:ascii="Trebuchet MS" w:hAnsi="Trebuchet MS"/>
        </w:rPr>
        <w:t>ABAB - 190 din 30.04</w:t>
      </w:r>
      <w:r w:rsidR="007A03FC" w:rsidRPr="007A03FC">
        <w:rPr>
          <w:rFonts w:ascii="Trebuchet MS" w:hAnsi="Trebuchet MS"/>
        </w:rPr>
        <w:t xml:space="preserve">.2024, emis de A.N.A.R. – </w:t>
      </w:r>
      <w:r w:rsidR="00FE04C0">
        <w:rPr>
          <w:rFonts w:ascii="Trebuchet MS" w:hAnsi="Trebuchet MS"/>
        </w:rPr>
        <w:t>Administrația Bazinală de Apă Banat</w:t>
      </w:r>
      <w:r w:rsidR="00A71843" w:rsidRPr="007A03FC">
        <w:rPr>
          <w:rFonts w:ascii="Trebuchet MS" w:hAnsi="Trebuchet MS"/>
        </w:rPr>
        <w:t xml:space="preserve">. </w:t>
      </w:r>
    </w:p>
    <w:p w14:paraId="415BA8D3" w14:textId="77777777" w:rsidR="00A71843" w:rsidRPr="007A03FC" w:rsidRDefault="00A71843" w:rsidP="00A71843">
      <w:pPr>
        <w:spacing w:after="0" w:line="360" w:lineRule="auto"/>
        <w:jc w:val="both"/>
        <w:rPr>
          <w:rFonts w:ascii="Trebuchet MS" w:hAnsi="Trebuchet MS"/>
          <w:b/>
          <w:u w:val="single"/>
        </w:rPr>
      </w:pPr>
      <w:r w:rsidRPr="007A03FC">
        <w:rPr>
          <w:rFonts w:ascii="Trebuchet MS" w:hAnsi="Trebuchet MS"/>
          <w:b/>
          <w:u w:val="single"/>
        </w:rPr>
        <w:t>Realizarea acestui proiect se va face cu respectarea următoarelor condiții :</w:t>
      </w:r>
    </w:p>
    <w:p w14:paraId="7468868F" w14:textId="77777777" w:rsidR="00A71843" w:rsidRPr="007A03FC" w:rsidRDefault="00A71843" w:rsidP="00A71843">
      <w:pPr>
        <w:pStyle w:val="ListParagraph"/>
        <w:spacing w:after="0" w:line="360" w:lineRule="auto"/>
        <w:ind w:left="360"/>
        <w:jc w:val="both"/>
        <w:textAlignment w:val="baseline"/>
        <w:rPr>
          <w:rFonts w:ascii="Trebuchet MS" w:eastAsia="Times New Roman" w:hAnsi="Trebuchet MS"/>
          <w:b/>
          <w:lang w:val="ro-RO"/>
        </w:rPr>
      </w:pPr>
      <w:r w:rsidRPr="007A03FC">
        <w:rPr>
          <w:rFonts w:ascii="Trebuchet MS" w:eastAsia="Times New Roman" w:hAnsi="Trebuchet MS"/>
          <w:b/>
          <w:lang w:val="ro-RO"/>
        </w:rPr>
        <w:t>a). pentru factorul de mediu apă:</w:t>
      </w:r>
    </w:p>
    <w:p w14:paraId="68FF08F8" w14:textId="77777777" w:rsidR="00A71843" w:rsidRPr="007A03FC" w:rsidRDefault="00A71843" w:rsidP="00A71843">
      <w:pPr>
        <w:spacing w:after="0" w:line="360" w:lineRule="auto"/>
        <w:ind w:left="426"/>
        <w:jc w:val="both"/>
        <w:textAlignment w:val="baseline"/>
        <w:rPr>
          <w:rStyle w:val="sttlitera"/>
          <w:rFonts w:ascii="Trebuchet MS" w:hAnsi="Trebuchet MS"/>
        </w:rPr>
      </w:pPr>
      <w:r w:rsidRPr="007A03FC">
        <w:rPr>
          <w:rStyle w:val="sttlitera"/>
          <w:rFonts w:ascii="Trebuchet MS" w:hAnsi="Trebuchet MS"/>
        </w:rPr>
        <w:t>-în perioada de execuţie a proiectului se va delimita foarte bine zona de lucru şi se va evita ocuparea, suplimentarea sau lărgirea frontului de lucru în afara amplasamentului;</w:t>
      </w:r>
    </w:p>
    <w:p w14:paraId="1B07F706" w14:textId="02394D17" w:rsidR="00A71843" w:rsidRPr="007A03FC" w:rsidRDefault="00A71843" w:rsidP="00A71843">
      <w:pPr>
        <w:spacing w:after="0" w:line="360" w:lineRule="auto"/>
        <w:ind w:left="426"/>
        <w:jc w:val="both"/>
        <w:rPr>
          <w:rStyle w:val="sttlitera"/>
          <w:rFonts w:ascii="Trebuchet MS" w:hAnsi="Trebuchet MS"/>
        </w:rPr>
      </w:pPr>
      <w:r w:rsidRPr="007A03FC">
        <w:rPr>
          <w:rStyle w:val="sttlitera"/>
          <w:rFonts w:ascii="Trebuchet MS" w:hAnsi="Trebuchet MS"/>
        </w:rPr>
        <w:t xml:space="preserve">- pentru personalul care va realiza proiectul - apa potabilă va fi  procurată din surse controlate iar grupul sanitar (toaletă ecologică) se va vidanja numai cu </w:t>
      </w:r>
      <w:r w:rsidR="00133B5F" w:rsidRPr="007A03FC">
        <w:rPr>
          <w:rStyle w:val="sttlitera"/>
          <w:rFonts w:ascii="Trebuchet MS" w:hAnsi="Trebuchet MS"/>
        </w:rPr>
        <w:t>societăți autorizate</w:t>
      </w:r>
      <w:r w:rsidRPr="007A03FC">
        <w:rPr>
          <w:rStyle w:val="sttlitera"/>
          <w:rFonts w:ascii="Trebuchet MS" w:hAnsi="Trebuchet MS"/>
        </w:rPr>
        <w:t>;</w:t>
      </w:r>
    </w:p>
    <w:p w14:paraId="1B9C6E5C" w14:textId="77777777" w:rsidR="00A71843" w:rsidRPr="007A03FC" w:rsidRDefault="00A71843" w:rsidP="00A71843">
      <w:pPr>
        <w:spacing w:after="0" w:line="360" w:lineRule="auto"/>
        <w:ind w:firstLine="360"/>
        <w:jc w:val="both"/>
        <w:rPr>
          <w:rFonts w:ascii="Trebuchet MS" w:hAnsi="Trebuchet MS"/>
          <w:lang w:val="it-IT"/>
        </w:rPr>
      </w:pPr>
      <w:r w:rsidRPr="007A03FC">
        <w:rPr>
          <w:rFonts w:ascii="Trebuchet MS" w:hAnsi="Trebuchet MS"/>
          <w:lang w:val="pt-BR"/>
        </w:rPr>
        <w:t>- lucrările se vor executa numai pe terenuri reglementate din punct de vedere juridic</w:t>
      </w:r>
      <w:r w:rsidRPr="007A03FC">
        <w:rPr>
          <w:rFonts w:ascii="Trebuchet MS" w:hAnsi="Trebuchet MS"/>
          <w:lang w:val="it-IT"/>
        </w:rPr>
        <w:t>;</w:t>
      </w:r>
    </w:p>
    <w:p w14:paraId="5B427658" w14:textId="558ED3F8" w:rsidR="00A71843" w:rsidRDefault="00A71843" w:rsidP="00A71843">
      <w:pPr>
        <w:spacing w:after="0" w:line="360" w:lineRule="auto"/>
        <w:ind w:left="360"/>
        <w:jc w:val="both"/>
        <w:rPr>
          <w:rFonts w:ascii="Trebuchet MS" w:hAnsi="Trebuchet MS"/>
          <w:lang w:val="it-IT"/>
        </w:rPr>
      </w:pPr>
      <w:r w:rsidRPr="007A03FC">
        <w:rPr>
          <w:rFonts w:ascii="Trebuchet MS" w:hAnsi="Trebuchet MS"/>
          <w:lang w:val="it-IT"/>
        </w:rPr>
        <w:t xml:space="preserve">- </w:t>
      </w:r>
      <w:r w:rsidR="00752C67">
        <w:rPr>
          <w:rFonts w:ascii="Trebuchet MS" w:hAnsi="Trebuchet MS"/>
          <w:lang w:val="it-IT"/>
        </w:rPr>
        <w:t>este interzisă evacuarea</w:t>
      </w:r>
      <w:r w:rsidRPr="007A03FC">
        <w:rPr>
          <w:rFonts w:ascii="Trebuchet MS" w:hAnsi="Trebuchet MS"/>
          <w:lang w:val="it-IT"/>
        </w:rPr>
        <w:t xml:space="preserve"> de ape uzate</w:t>
      </w:r>
      <w:r w:rsidR="00752C67">
        <w:rPr>
          <w:rFonts w:ascii="Trebuchet MS" w:hAnsi="Trebuchet MS"/>
          <w:lang w:val="it-IT"/>
        </w:rPr>
        <w:t>/ neepurate</w:t>
      </w:r>
      <w:r w:rsidRPr="007A03FC">
        <w:rPr>
          <w:rFonts w:ascii="Trebuchet MS" w:hAnsi="Trebuchet MS"/>
          <w:lang w:val="it-IT"/>
        </w:rPr>
        <w:t xml:space="preserve"> în corpurile de apă</w:t>
      </w:r>
      <w:r w:rsidR="00752C67">
        <w:rPr>
          <w:rFonts w:ascii="Trebuchet MS" w:hAnsi="Trebuchet MS"/>
          <w:lang w:val="it-IT"/>
        </w:rPr>
        <w:t>/apele subterane/pe terenuri</w:t>
      </w:r>
      <w:r w:rsidRPr="007A03FC">
        <w:rPr>
          <w:rFonts w:ascii="Trebuchet MS" w:hAnsi="Trebuchet MS"/>
          <w:lang w:val="it-IT"/>
        </w:rPr>
        <w:t>;</w:t>
      </w:r>
    </w:p>
    <w:p w14:paraId="2F407F72" w14:textId="50940B5B" w:rsidR="008F5B3D" w:rsidRDefault="008F5B3D" w:rsidP="00A71843">
      <w:pPr>
        <w:spacing w:after="0" w:line="360" w:lineRule="auto"/>
        <w:ind w:left="360"/>
        <w:jc w:val="both"/>
        <w:rPr>
          <w:rFonts w:ascii="Trebuchet MS" w:hAnsi="Trebuchet MS"/>
          <w:lang w:val="it-IT"/>
        </w:rPr>
      </w:pPr>
      <w:r>
        <w:rPr>
          <w:rFonts w:ascii="Trebuchet MS" w:hAnsi="Trebuchet MS"/>
          <w:lang w:val="it-IT"/>
        </w:rPr>
        <w:t>- se va menține zona de protecție sanitară în jurul sursei de apă, a lucrărilor de captare, construcțiilor și instalațiilor de alimentare cu apă;</w:t>
      </w:r>
    </w:p>
    <w:p w14:paraId="69F2CDD4" w14:textId="5259328C" w:rsidR="008F5B3D" w:rsidRDefault="008F5B3D" w:rsidP="008F5B3D">
      <w:pPr>
        <w:spacing w:after="0" w:line="360" w:lineRule="auto"/>
        <w:ind w:left="360"/>
        <w:jc w:val="both"/>
        <w:textAlignment w:val="baseline"/>
        <w:rPr>
          <w:rFonts w:ascii="Trebuchet MS" w:eastAsia="Times New Roman" w:hAnsi="Trebuchet MS"/>
        </w:rPr>
      </w:pPr>
      <w:r w:rsidRPr="008F5B3D">
        <w:rPr>
          <w:rFonts w:ascii="Trebuchet MS" w:hAnsi="Trebuchet MS"/>
          <w:lang w:val="it-IT"/>
        </w:rPr>
        <w:t xml:space="preserve">- </w:t>
      </w:r>
      <w:r>
        <w:rPr>
          <w:rFonts w:ascii="Trebuchet MS" w:eastAsia="Times New Roman" w:hAnsi="Trebuchet MS"/>
        </w:rPr>
        <w:t>p</w:t>
      </w:r>
      <w:r w:rsidRPr="008F5B3D">
        <w:rPr>
          <w:rFonts w:ascii="Trebuchet MS" w:eastAsia="Times New Roman" w:hAnsi="Trebuchet MS"/>
        </w:rPr>
        <w:t xml:space="preserve">rivind canalizarea menajeră pentru zona adiacentă fluviului Dunărea (zona limitrofă comuna Berzasca – limită comuna Dubova) </w:t>
      </w:r>
      <w:r>
        <w:rPr>
          <w:rFonts w:ascii="Trebuchet MS" w:eastAsia="Times New Roman" w:hAnsi="Trebuchet MS"/>
        </w:rPr>
        <w:t xml:space="preserve"> - Consiliul Local Svinița nu va accepta pentru locuitorii</w:t>
      </w:r>
      <w:r w:rsidR="00752C67">
        <w:rPr>
          <w:rFonts w:ascii="Trebuchet MS" w:eastAsia="Times New Roman" w:hAnsi="Trebuchet MS"/>
        </w:rPr>
        <w:t xml:space="preserve"> din această zonă (pensiuni, case de vacanță, etc.) branșarea gispodăriilor la rețeaua de apă a localității pentru instalații interioare, până la asigurarea unei colectări și epurări adecvate a apelor uzate menajere rezultate;</w:t>
      </w:r>
    </w:p>
    <w:p w14:paraId="5A84911A" w14:textId="04E4048A" w:rsidR="008F5B3D" w:rsidRPr="00752C67" w:rsidRDefault="00752C67" w:rsidP="00752C67">
      <w:pPr>
        <w:spacing w:after="0" w:line="360" w:lineRule="auto"/>
        <w:ind w:left="360"/>
        <w:jc w:val="both"/>
        <w:textAlignment w:val="baseline"/>
        <w:rPr>
          <w:rFonts w:ascii="Trebuchet MS" w:eastAsia="Times New Roman" w:hAnsi="Trebuchet MS"/>
        </w:rPr>
      </w:pPr>
      <w:r>
        <w:rPr>
          <w:rFonts w:ascii="Trebuchet MS" w:eastAsia="Times New Roman" w:hAnsi="Trebuchet MS"/>
        </w:rPr>
        <w:t>- pentru traversarea tuturor canalelor și cursurilor de apă necadastrate, beneficiarul are obligația să obțină acceptul/avizul deținătorilor;</w:t>
      </w:r>
    </w:p>
    <w:p w14:paraId="1FC2ED48" w14:textId="69E69C92" w:rsidR="00A71843" w:rsidRDefault="00A71843" w:rsidP="00A71843">
      <w:pPr>
        <w:spacing w:after="0" w:line="360" w:lineRule="auto"/>
        <w:ind w:left="360"/>
        <w:jc w:val="both"/>
        <w:rPr>
          <w:rFonts w:ascii="Trebuchet MS" w:hAnsi="Trebuchet MS"/>
          <w:lang w:val="it-IT"/>
        </w:rPr>
      </w:pPr>
      <w:r w:rsidRPr="007A03FC">
        <w:rPr>
          <w:rFonts w:ascii="Trebuchet MS" w:hAnsi="Trebuchet MS"/>
          <w:lang w:val="it-IT"/>
        </w:rPr>
        <w:t>- pe amplasament se vor regăsi substanțe absorbante destinate poluărilor accidentale</w:t>
      </w:r>
      <w:r w:rsidR="00752C67">
        <w:rPr>
          <w:rFonts w:ascii="Trebuchet MS" w:hAnsi="Trebuchet MS"/>
          <w:lang w:val="it-IT"/>
        </w:rPr>
        <w:t>, se vor lua toate măsurile care se impun pentru protecția factorilor de mediu, a zonelor limitrofe, se va respecta tehnologia de execuție prezentată în memoriu, se vor lua toate măsurile de prevenire și combatere a poluărilor accidentale</w:t>
      </w:r>
      <w:r w:rsidRPr="007A03FC">
        <w:rPr>
          <w:rFonts w:ascii="Trebuchet MS" w:hAnsi="Trebuchet MS"/>
          <w:lang w:val="it-IT"/>
        </w:rPr>
        <w:t>;</w:t>
      </w:r>
    </w:p>
    <w:p w14:paraId="4F1187B2" w14:textId="65D0C1D0" w:rsidR="00752C67" w:rsidRDefault="00752C67" w:rsidP="00A71843">
      <w:pPr>
        <w:spacing w:after="0" w:line="360" w:lineRule="auto"/>
        <w:ind w:left="360"/>
        <w:jc w:val="both"/>
        <w:rPr>
          <w:rFonts w:ascii="Trebuchet MS" w:hAnsi="Trebuchet MS"/>
          <w:lang w:val="it-IT"/>
        </w:rPr>
      </w:pPr>
      <w:r>
        <w:rPr>
          <w:rFonts w:ascii="Trebuchet MS" w:hAnsi="Trebuchet MS"/>
          <w:lang w:val="it-IT"/>
        </w:rPr>
        <w:t>- lucrările proiectate pe albia cursurilor de apă nu se vor executa în perioadele de ape mari;</w:t>
      </w:r>
    </w:p>
    <w:p w14:paraId="14A83F7A" w14:textId="7F57DB60" w:rsidR="00752C67" w:rsidRDefault="00752C67" w:rsidP="00A71843">
      <w:pPr>
        <w:spacing w:after="0" w:line="360" w:lineRule="auto"/>
        <w:ind w:left="360"/>
        <w:jc w:val="both"/>
        <w:rPr>
          <w:rFonts w:ascii="Trebuchet MS" w:hAnsi="Trebuchet MS"/>
          <w:lang w:val="it-IT"/>
        </w:rPr>
      </w:pPr>
      <w:r>
        <w:rPr>
          <w:rFonts w:ascii="Trebuchet MS" w:hAnsi="Trebuchet MS"/>
          <w:lang w:val="it-IT"/>
        </w:rPr>
        <w:lastRenderedPageBreak/>
        <w:t xml:space="preserve">- </w:t>
      </w:r>
      <w:r w:rsidR="00A73F91">
        <w:rPr>
          <w:rFonts w:ascii="Trebuchet MS" w:hAnsi="Trebuchet MS"/>
          <w:lang w:val="it-IT"/>
        </w:rPr>
        <w:t>beneficiarul prin intermediul constructorului, are obligația să asigure scurgerea normală a apelor;</w:t>
      </w:r>
    </w:p>
    <w:p w14:paraId="6887EBEE" w14:textId="4554EFEF" w:rsidR="00A73F91" w:rsidRDefault="00A73F91" w:rsidP="00A71843">
      <w:pPr>
        <w:spacing w:after="0" w:line="360" w:lineRule="auto"/>
        <w:ind w:left="360"/>
        <w:jc w:val="both"/>
        <w:rPr>
          <w:rFonts w:ascii="Trebuchet MS" w:hAnsi="Trebuchet MS"/>
          <w:lang w:val="it-IT"/>
        </w:rPr>
      </w:pPr>
      <w:r>
        <w:rPr>
          <w:rFonts w:ascii="Trebuchet MS" w:hAnsi="Trebuchet MS"/>
          <w:lang w:val="it-IT"/>
        </w:rPr>
        <w:t>- se interzice depozitarea de deșeuri din construcții, a materialelor și staționarea utilajelor în albia cursurilor de apă sau pe diguri;</w:t>
      </w:r>
    </w:p>
    <w:p w14:paraId="66857F62" w14:textId="351CACE2" w:rsidR="00A73F91" w:rsidRDefault="00A73F91" w:rsidP="00A71843">
      <w:pPr>
        <w:spacing w:after="0" w:line="360" w:lineRule="auto"/>
        <w:ind w:left="360"/>
        <w:jc w:val="both"/>
        <w:rPr>
          <w:rFonts w:ascii="Trebuchet MS" w:hAnsi="Trebuchet MS"/>
          <w:lang w:val="it-IT"/>
        </w:rPr>
      </w:pPr>
      <w:r>
        <w:rPr>
          <w:rFonts w:ascii="Trebuchet MS" w:hAnsi="Trebuchet MS"/>
          <w:lang w:val="it-IT"/>
        </w:rPr>
        <w:t>- este interzisă degradarea albiei și malurile pe parcursul execuției și funcționării; se vor proteja terenurile riverane și a obiectivelor socio-economice de inundații;</w:t>
      </w:r>
    </w:p>
    <w:p w14:paraId="28212209" w14:textId="7EDC4035" w:rsidR="00A73F91" w:rsidRPr="007A03FC" w:rsidRDefault="00A73F91" w:rsidP="00A71843">
      <w:pPr>
        <w:spacing w:after="0" w:line="360" w:lineRule="auto"/>
        <w:ind w:left="360"/>
        <w:jc w:val="both"/>
        <w:rPr>
          <w:rFonts w:ascii="Trebuchet MS" w:hAnsi="Trebuchet MS"/>
          <w:lang w:val="it-IT"/>
        </w:rPr>
      </w:pPr>
      <w:r>
        <w:rPr>
          <w:rFonts w:ascii="Trebuchet MS" w:hAnsi="Trebuchet MS"/>
          <w:lang w:val="it-IT"/>
        </w:rPr>
        <w:t>- beneficiarul va fi pregătit permanent pentru a lua măsuri și a face lucrări de apărare la viituri a obiectivului aflat în execuție;</w:t>
      </w:r>
    </w:p>
    <w:p w14:paraId="1415986F" w14:textId="4A91B9AC" w:rsidR="00A71843" w:rsidRDefault="00A71843" w:rsidP="00A71843">
      <w:pPr>
        <w:spacing w:after="0" w:line="360" w:lineRule="auto"/>
        <w:ind w:left="360"/>
        <w:jc w:val="both"/>
        <w:rPr>
          <w:rFonts w:ascii="Trebuchet MS" w:hAnsi="Trebuchet MS"/>
          <w:lang w:val="it-IT"/>
        </w:rPr>
      </w:pPr>
      <w:r w:rsidRPr="007A03FC">
        <w:rPr>
          <w:rFonts w:ascii="Trebuchet MS" w:hAnsi="Trebuchet MS"/>
          <w:lang w:val="it-IT"/>
        </w:rPr>
        <w:t>- se vor amenaja corespunzător organizările de șantier - spațiile de depozitare materii prime/materiale/unelte/parcare utilaje</w:t>
      </w:r>
      <w:r w:rsidR="007A03FC">
        <w:rPr>
          <w:rFonts w:ascii="Trebuchet MS" w:hAnsi="Trebuchet MS"/>
          <w:lang w:val="it-IT"/>
        </w:rPr>
        <w:t xml:space="preserve"> – ac</w:t>
      </w:r>
      <w:r w:rsidR="000C0757">
        <w:rPr>
          <w:rFonts w:ascii="Trebuchet MS" w:hAnsi="Trebuchet MS"/>
          <w:lang w:val="it-IT"/>
        </w:rPr>
        <w:t>estea se vor impermeabiliza/umec</w:t>
      </w:r>
      <w:r w:rsidR="007A03FC">
        <w:rPr>
          <w:rFonts w:ascii="Trebuchet MS" w:hAnsi="Trebuchet MS"/>
          <w:lang w:val="it-IT"/>
        </w:rPr>
        <w:t>ta/acoperi</w:t>
      </w:r>
      <w:r w:rsidRPr="007A03FC">
        <w:rPr>
          <w:rFonts w:ascii="Trebuchet MS" w:hAnsi="Trebuchet MS"/>
          <w:lang w:val="it-IT"/>
        </w:rPr>
        <w:t>;</w:t>
      </w:r>
    </w:p>
    <w:p w14:paraId="37E30C25" w14:textId="1789D943" w:rsidR="0008777C" w:rsidRPr="00A73F91" w:rsidRDefault="000C0757" w:rsidP="00A73F91">
      <w:pPr>
        <w:spacing w:after="0" w:line="360" w:lineRule="auto"/>
        <w:ind w:left="360"/>
        <w:jc w:val="both"/>
        <w:rPr>
          <w:rFonts w:ascii="Trebuchet MS" w:hAnsi="Trebuchet MS"/>
          <w:lang w:val="it-IT"/>
        </w:rPr>
      </w:pPr>
      <w:r>
        <w:rPr>
          <w:rFonts w:ascii="Trebuchet MS" w:hAnsi="Trebuchet MS"/>
          <w:lang w:val="it-IT"/>
        </w:rPr>
        <w:t>- lucrările proiectate se vor corela funcțional sub aspect hidrotehnic cu lucrările existente</w:t>
      </w:r>
      <w:r w:rsidR="00752C67">
        <w:rPr>
          <w:rFonts w:ascii="Trebuchet MS" w:hAnsi="Trebuchet MS"/>
          <w:lang w:val="it-IT"/>
        </w:rPr>
        <w:t xml:space="preserve"> sau programate în zonă</w:t>
      </w:r>
      <w:r w:rsidR="00A73F91">
        <w:rPr>
          <w:rFonts w:ascii="Trebuchet MS" w:hAnsi="Trebuchet MS"/>
          <w:lang w:val="it-IT"/>
        </w:rPr>
        <w:t>;</w:t>
      </w:r>
    </w:p>
    <w:p w14:paraId="72A2806C" w14:textId="3260815B" w:rsidR="00E81B06" w:rsidRPr="0008777C" w:rsidRDefault="00E81B06" w:rsidP="00E81B06">
      <w:pPr>
        <w:spacing w:after="0" w:line="360" w:lineRule="auto"/>
        <w:ind w:left="360"/>
        <w:jc w:val="both"/>
        <w:textAlignment w:val="baseline"/>
        <w:rPr>
          <w:rFonts w:ascii="Trebuchet MS" w:eastAsia="Times New Roman" w:hAnsi="Trebuchet MS"/>
        </w:rPr>
      </w:pPr>
      <w:r w:rsidRPr="00D635C5">
        <w:rPr>
          <w:rFonts w:ascii="Trebuchet MS" w:eastAsia="Times New Roman" w:hAnsi="Trebuchet MS"/>
        </w:rPr>
        <w:t>- avizul de gospodărire a apelor își menține valabilitatea pe toată durata de realizare a lucrărilor, dacă execuția acestora a început la cel mult 24 luni de la data emiterii  acestuia și dacă au fost respectate prevederile înscrise în aviz; în caz contrar avizul își pierde valabilitatea;</w:t>
      </w:r>
    </w:p>
    <w:p w14:paraId="1B85936C" w14:textId="77777777" w:rsidR="00A71843" w:rsidRPr="007A03FC" w:rsidRDefault="00A71843" w:rsidP="00A71843">
      <w:pPr>
        <w:pStyle w:val="ListParagraph"/>
        <w:spacing w:after="0" w:line="360" w:lineRule="auto"/>
        <w:ind w:left="0" w:firstLine="360"/>
        <w:jc w:val="both"/>
        <w:textAlignment w:val="baseline"/>
        <w:rPr>
          <w:rFonts w:ascii="Trebuchet MS" w:eastAsia="Times New Roman" w:hAnsi="Trebuchet MS"/>
          <w:b/>
          <w:lang w:val="ro-RO"/>
        </w:rPr>
      </w:pPr>
      <w:r w:rsidRPr="007A03FC">
        <w:rPr>
          <w:rFonts w:ascii="Trebuchet MS" w:eastAsia="Times New Roman" w:hAnsi="Trebuchet MS"/>
          <w:b/>
          <w:lang w:val="ro-RO"/>
        </w:rPr>
        <w:t>b). pentru factorul de mediu aer:</w:t>
      </w:r>
    </w:p>
    <w:p w14:paraId="6E755971" w14:textId="77777777" w:rsidR="00A71843" w:rsidRPr="007A03FC" w:rsidRDefault="00A71843" w:rsidP="00A71843">
      <w:pPr>
        <w:pStyle w:val="ListParagraph"/>
        <w:spacing w:after="0" w:line="360" w:lineRule="auto"/>
        <w:ind w:left="360"/>
        <w:jc w:val="both"/>
        <w:rPr>
          <w:rFonts w:ascii="Trebuchet MS" w:hAnsi="Trebuchet MS"/>
          <w:lang w:val="ro-RO"/>
        </w:rPr>
      </w:pPr>
      <w:r w:rsidRPr="007A03FC">
        <w:rPr>
          <w:rFonts w:ascii="Trebuchet MS" w:eastAsia="Times New Roman" w:hAnsi="Trebuchet MS"/>
          <w:lang w:val="ro-RO"/>
        </w:rPr>
        <w:t xml:space="preserve">-la implementarea proiectului se vor </w:t>
      </w:r>
      <w:r w:rsidRPr="007A03FC">
        <w:rPr>
          <w:rFonts w:ascii="Trebuchet MS" w:hAnsi="Trebuchet MS"/>
          <w:lang w:val="ro-RO"/>
        </w:rPr>
        <w:t>folosi utilaje periodic verificate tehnic, de generație recentă, dotate  cu sisteme catalitice de reducere a poluanților;</w:t>
      </w:r>
    </w:p>
    <w:p w14:paraId="26F541A2" w14:textId="77777777" w:rsidR="00A71843" w:rsidRPr="007A03FC" w:rsidRDefault="00A71843" w:rsidP="00A71843">
      <w:pPr>
        <w:pStyle w:val="ListParagraph"/>
        <w:spacing w:after="0" w:line="360" w:lineRule="auto"/>
        <w:ind w:left="360"/>
        <w:jc w:val="both"/>
        <w:rPr>
          <w:rFonts w:ascii="Trebuchet MS" w:hAnsi="Trebuchet MS"/>
          <w:lang w:val="ro-RO"/>
        </w:rPr>
      </w:pPr>
      <w:r w:rsidRPr="007A03FC">
        <w:rPr>
          <w:rFonts w:ascii="Trebuchet MS" w:hAnsi="Trebuchet MS"/>
          <w:lang w:val="ro-RO"/>
        </w:rPr>
        <w:t>-transportul de materiale se va face pe trasee optime;</w:t>
      </w:r>
    </w:p>
    <w:p w14:paraId="29E3A7D0" w14:textId="77777777" w:rsidR="00A71843" w:rsidRPr="007A03FC" w:rsidRDefault="00A71843" w:rsidP="00A71843">
      <w:pPr>
        <w:pStyle w:val="ListParagraph"/>
        <w:spacing w:after="0" w:line="360" w:lineRule="auto"/>
        <w:ind w:left="360"/>
        <w:jc w:val="both"/>
        <w:rPr>
          <w:rFonts w:ascii="Trebuchet MS" w:hAnsi="Trebuchet MS"/>
          <w:lang w:val="ro-RO"/>
        </w:rPr>
      </w:pPr>
      <w:r w:rsidRPr="007A03FC">
        <w:rPr>
          <w:rFonts w:ascii="Trebuchet MS" w:hAnsi="Trebuchet MS"/>
          <w:lang w:val="ro-RO"/>
        </w:rPr>
        <w:t xml:space="preserve">-reducerea vitezei de circulație; </w:t>
      </w:r>
    </w:p>
    <w:p w14:paraId="1DA9A6BD" w14:textId="12966274" w:rsidR="00A71843" w:rsidRPr="007A03FC" w:rsidRDefault="00133B5F" w:rsidP="00A71843">
      <w:pPr>
        <w:pStyle w:val="ListParagraph"/>
        <w:spacing w:after="0" w:line="360" w:lineRule="auto"/>
        <w:ind w:left="360"/>
        <w:jc w:val="both"/>
        <w:rPr>
          <w:rFonts w:ascii="Trebuchet MS" w:hAnsi="Trebuchet MS"/>
          <w:lang w:val="ro-RO"/>
        </w:rPr>
      </w:pPr>
      <w:r w:rsidRPr="007A03FC">
        <w:rPr>
          <w:rFonts w:ascii="Trebuchet MS" w:hAnsi="Trebuchet MS"/>
          <w:lang w:val="ro-RO"/>
        </w:rPr>
        <w:t>-măsuri pentru r</w:t>
      </w:r>
      <w:r w:rsidR="00A71843" w:rsidRPr="007A03FC">
        <w:rPr>
          <w:rFonts w:ascii="Trebuchet MS" w:hAnsi="Trebuchet MS"/>
          <w:lang w:val="ro-RO"/>
        </w:rPr>
        <w:t>educerea emisiilor de noxe toxice prin: menținerea utilajelor și mijloacelor de transport în stare tehnică corespunzătoare,  impunerea de restricții de viteză pentru mijloacele de transport;</w:t>
      </w:r>
    </w:p>
    <w:p w14:paraId="106E61C7" w14:textId="1B5C46AD" w:rsidR="00A71843" w:rsidRPr="007A03FC" w:rsidRDefault="00A71843" w:rsidP="00A71843">
      <w:pPr>
        <w:pStyle w:val="ListParagraph"/>
        <w:spacing w:after="0" w:line="360" w:lineRule="auto"/>
        <w:ind w:left="360"/>
        <w:jc w:val="both"/>
        <w:rPr>
          <w:rStyle w:val="sttlitera"/>
          <w:rFonts w:ascii="Trebuchet MS" w:hAnsi="Trebuchet MS"/>
          <w:lang w:val="ro-RO"/>
        </w:rPr>
      </w:pPr>
      <w:r w:rsidRPr="007A03FC">
        <w:rPr>
          <w:rFonts w:ascii="Trebuchet MS" w:eastAsia="Times New Roman" w:hAnsi="Trebuchet MS"/>
          <w:lang w:val="ro-RO"/>
        </w:rPr>
        <w:t xml:space="preserve">-pentru realizarea investiției se vor utiliza doar căile de acces existente iar transportul      materialelor se va face </w:t>
      </w:r>
      <w:r w:rsidRPr="007A03FC">
        <w:rPr>
          <w:rStyle w:val="sttlitera"/>
          <w:rFonts w:ascii="Trebuchet MS" w:hAnsi="Trebuchet MS"/>
          <w:lang w:val="ro-RO"/>
        </w:rPr>
        <w:t>respectându-se graficul de lucrări în sensul limitării traseului şi programului de lucru în scopul evitării creeării de  disconfort de orice fel locuitorilor din zonă</w:t>
      </w:r>
      <w:r w:rsidR="004328F0">
        <w:rPr>
          <w:rStyle w:val="sttlitera"/>
          <w:rFonts w:ascii="Trebuchet MS" w:hAnsi="Trebuchet MS"/>
          <w:lang w:val="ro-RO"/>
        </w:rPr>
        <w:t xml:space="preserve"> și pentru evitarea degradării căilor de acces</w:t>
      </w:r>
      <w:r w:rsidRPr="007A03FC">
        <w:rPr>
          <w:rStyle w:val="sttlitera"/>
          <w:rFonts w:ascii="Trebuchet MS" w:hAnsi="Trebuchet MS"/>
          <w:lang w:val="ro-RO"/>
        </w:rPr>
        <w:t>;</w:t>
      </w:r>
    </w:p>
    <w:p w14:paraId="75A9BCD9" w14:textId="77777777" w:rsidR="00A71843" w:rsidRPr="007A03FC" w:rsidRDefault="00A71843" w:rsidP="00A71843">
      <w:pPr>
        <w:pStyle w:val="ListParagraph"/>
        <w:spacing w:after="0" w:line="360" w:lineRule="auto"/>
        <w:ind w:left="360"/>
        <w:jc w:val="both"/>
        <w:rPr>
          <w:rStyle w:val="sttlitera"/>
          <w:rFonts w:ascii="Trebuchet MS" w:hAnsi="Trebuchet MS"/>
          <w:lang w:val="ro-RO"/>
        </w:rPr>
      </w:pPr>
      <w:r w:rsidRPr="007A03FC">
        <w:rPr>
          <w:rStyle w:val="sttlitera"/>
          <w:rFonts w:ascii="Trebuchet MS" w:hAnsi="Trebuchet MS"/>
          <w:lang w:val="ro-RO"/>
        </w:rPr>
        <w:t>- nu se vor bloca căile de acces cu materii prime/auxiliare/materiale/scule/utilaje /organizări de șantier;</w:t>
      </w:r>
    </w:p>
    <w:p w14:paraId="0BBEBB75" w14:textId="77777777" w:rsidR="00A71843" w:rsidRPr="007A03FC" w:rsidRDefault="00A71843" w:rsidP="00A71843">
      <w:pPr>
        <w:pStyle w:val="ListParagraph"/>
        <w:spacing w:after="0" w:line="360" w:lineRule="auto"/>
        <w:ind w:left="426"/>
        <w:jc w:val="both"/>
        <w:textAlignment w:val="baseline"/>
        <w:rPr>
          <w:rFonts w:ascii="Trebuchet MS" w:eastAsia="Times New Roman" w:hAnsi="Trebuchet MS"/>
          <w:b/>
          <w:lang w:val="ro-RO"/>
        </w:rPr>
      </w:pPr>
      <w:r w:rsidRPr="007A03FC">
        <w:rPr>
          <w:rFonts w:ascii="Trebuchet MS" w:eastAsia="Times New Roman" w:hAnsi="Trebuchet MS"/>
          <w:b/>
          <w:lang w:val="ro-RO"/>
        </w:rPr>
        <w:t>c). pentru factorul de mediu sol:</w:t>
      </w:r>
    </w:p>
    <w:p w14:paraId="2F2A3D43" w14:textId="32EBDE22" w:rsidR="00A71843" w:rsidRPr="007A03FC" w:rsidRDefault="00A71843" w:rsidP="00A71843">
      <w:pPr>
        <w:pStyle w:val="ListParagraph"/>
        <w:spacing w:after="0" w:line="360" w:lineRule="auto"/>
        <w:ind w:left="360"/>
        <w:jc w:val="both"/>
        <w:textAlignment w:val="baseline"/>
        <w:rPr>
          <w:rFonts w:ascii="Trebuchet MS" w:eastAsia="Times New Roman" w:hAnsi="Trebuchet MS"/>
          <w:lang w:val="ro-RO"/>
        </w:rPr>
      </w:pPr>
      <w:r w:rsidRPr="007A03FC">
        <w:rPr>
          <w:rFonts w:ascii="Trebuchet MS" w:eastAsia="Times New Roman" w:hAnsi="Trebuchet MS"/>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 - se vor realiza doar în locuri special amenajate la societăţile autorizate în acest sens; alimentarea utilajelor se va face în stațiile autorizate de distribuție carburanți, în caz contrar se va amenaja un loc special impermeabilizat și se vor folosi cisterne/recipienți etanși în vederea evitării poluării solului cu carburanți;</w:t>
      </w:r>
    </w:p>
    <w:p w14:paraId="1DB5828A" w14:textId="447F1CAE" w:rsidR="007A03FC" w:rsidRPr="007A03FC" w:rsidRDefault="007A03FC" w:rsidP="00A71843">
      <w:pPr>
        <w:pStyle w:val="ListParagraph"/>
        <w:spacing w:after="0" w:line="360" w:lineRule="auto"/>
        <w:ind w:left="360"/>
        <w:jc w:val="both"/>
        <w:textAlignment w:val="baseline"/>
        <w:rPr>
          <w:rFonts w:ascii="Trebuchet MS" w:eastAsia="Times New Roman" w:hAnsi="Trebuchet MS"/>
          <w:lang w:val="ro-RO"/>
        </w:rPr>
      </w:pPr>
      <w:r w:rsidRPr="007A03FC">
        <w:rPr>
          <w:rFonts w:ascii="Trebuchet MS" w:eastAsia="Times New Roman" w:hAnsi="Trebuchet MS"/>
          <w:lang w:val="ro-RO"/>
        </w:rPr>
        <w:lastRenderedPageBreak/>
        <w:t>- nu se vor amenaja depozite de combustibili/uleiuri/substanțe periculoase pe amplasament;</w:t>
      </w:r>
    </w:p>
    <w:p w14:paraId="2641DF26" w14:textId="77777777" w:rsidR="004D648E" w:rsidRDefault="00A71843" w:rsidP="00A71843">
      <w:pPr>
        <w:spacing w:after="0" w:line="360" w:lineRule="auto"/>
        <w:ind w:firstLine="360"/>
        <w:jc w:val="both"/>
        <w:rPr>
          <w:rStyle w:val="sttlitera"/>
          <w:rFonts w:ascii="Trebuchet MS" w:hAnsi="Trebuchet MS"/>
        </w:rPr>
      </w:pPr>
      <w:r w:rsidRPr="007A03FC">
        <w:rPr>
          <w:rFonts w:ascii="Trebuchet MS" w:eastAsia="Times New Roman" w:hAnsi="Trebuchet MS"/>
        </w:rPr>
        <w:t>-</w:t>
      </w:r>
      <w:r w:rsidRPr="007A03FC">
        <w:rPr>
          <w:rStyle w:val="sttlitera"/>
          <w:rFonts w:ascii="Trebuchet MS" w:hAnsi="Trebuchet MS"/>
        </w:rPr>
        <w:t>după terminarea lucrărilor suprafața ocupată – va fi adusă la starea iniţială;</w:t>
      </w:r>
    </w:p>
    <w:p w14:paraId="027D114E" w14:textId="67DA96C3" w:rsidR="00A71843" w:rsidRPr="007A03FC" w:rsidRDefault="004D648E" w:rsidP="00A71843">
      <w:pPr>
        <w:spacing w:after="0" w:line="360" w:lineRule="auto"/>
        <w:ind w:firstLine="360"/>
        <w:jc w:val="both"/>
        <w:rPr>
          <w:rStyle w:val="sttlitera"/>
          <w:rFonts w:ascii="Trebuchet MS" w:hAnsi="Trebuchet MS"/>
        </w:rPr>
      </w:pPr>
      <w:r>
        <w:rPr>
          <w:rStyle w:val="sttlitera"/>
          <w:rFonts w:ascii="Trebuchet MS" w:hAnsi="Trebuchet MS"/>
        </w:rPr>
        <w:t>- în cazul în care lucrările de construcții afectează și starea naturală a terenurilor limitrofe perimetrului, acestea vor fi renaturalizate la starea anterioară începerii lucrărilor;</w:t>
      </w:r>
      <w:r w:rsidR="00A71843" w:rsidRPr="007A03FC">
        <w:rPr>
          <w:rStyle w:val="sttlitera"/>
          <w:rFonts w:ascii="Trebuchet MS" w:hAnsi="Trebuchet MS"/>
        </w:rPr>
        <w:t xml:space="preserve"> </w:t>
      </w:r>
    </w:p>
    <w:p w14:paraId="130D8846" w14:textId="77777777" w:rsidR="00A71843" w:rsidRPr="007A03FC" w:rsidRDefault="00A71843" w:rsidP="00A71843">
      <w:pPr>
        <w:pStyle w:val="ListParagraph"/>
        <w:spacing w:after="0" w:line="360" w:lineRule="auto"/>
        <w:ind w:left="0" w:firstLine="360"/>
        <w:jc w:val="both"/>
        <w:textAlignment w:val="baseline"/>
        <w:rPr>
          <w:rFonts w:ascii="Trebuchet MS" w:eastAsia="Times New Roman" w:hAnsi="Trebuchet MS"/>
          <w:lang w:val="ro-RO"/>
        </w:rPr>
      </w:pPr>
      <w:r w:rsidRPr="007A03FC">
        <w:rPr>
          <w:rFonts w:ascii="Trebuchet MS" w:eastAsia="Times New Roman" w:hAnsi="Trebuchet MS"/>
          <w:b/>
          <w:lang w:val="ro-RO"/>
        </w:rPr>
        <w:t>d)</w:t>
      </w:r>
      <w:r w:rsidRPr="007A03FC">
        <w:rPr>
          <w:rFonts w:ascii="Trebuchet MS" w:eastAsia="Times New Roman" w:hAnsi="Trebuchet MS"/>
          <w:lang w:val="ro-RO"/>
        </w:rPr>
        <w:t>.</w:t>
      </w:r>
      <w:r w:rsidRPr="007A03FC">
        <w:rPr>
          <w:rFonts w:ascii="Trebuchet MS" w:eastAsia="Times New Roman" w:hAnsi="Trebuchet MS"/>
          <w:b/>
          <w:lang w:val="ro-RO"/>
        </w:rPr>
        <w:t>pentru factorul de mediu zgomo</w:t>
      </w:r>
      <w:r w:rsidRPr="007A03FC">
        <w:rPr>
          <w:rFonts w:ascii="Trebuchet MS" w:eastAsia="Times New Roman" w:hAnsi="Trebuchet MS"/>
          <w:lang w:val="ro-RO"/>
        </w:rPr>
        <w:t xml:space="preserve">t: </w:t>
      </w:r>
    </w:p>
    <w:p w14:paraId="09319BFC" w14:textId="4F2DF90C" w:rsidR="00A71843" w:rsidRPr="001D1F08" w:rsidRDefault="00A71843" w:rsidP="00A71843">
      <w:pPr>
        <w:spacing w:after="0" w:line="360" w:lineRule="auto"/>
        <w:ind w:left="360"/>
        <w:jc w:val="both"/>
        <w:textAlignment w:val="baseline"/>
        <w:rPr>
          <w:rFonts w:ascii="Trebuchet MS" w:eastAsia="Times New Roman" w:hAnsi="Trebuchet MS"/>
          <w:b/>
          <w:i/>
          <w:color w:val="FF0000"/>
        </w:rPr>
      </w:pPr>
      <w:r w:rsidRPr="007A03FC">
        <w:rPr>
          <w:rFonts w:ascii="Trebuchet MS" w:eastAsia="Times New Roman" w:hAnsi="Trebuchet MS"/>
        </w:rPr>
        <w:t xml:space="preserve">-investiția se va realiza doar in timpul zilei fără a se creea disconfort fonic  populației și cu respectarea programului de odihnă al acesteia; se vor folosi doar căile de acces existente iar tonajul utilajelor se va adapta tipului de drum folosit; se vor folosi amortizoare de zgomot pentru utilajele generatoare de zgomot; </w:t>
      </w:r>
    </w:p>
    <w:p w14:paraId="4F39BFA7" w14:textId="77777777" w:rsidR="00A71843" w:rsidRPr="004B57D7" w:rsidRDefault="00A71843" w:rsidP="00A71843">
      <w:pPr>
        <w:spacing w:after="0" w:line="360" w:lineRule="auto"/>
        <w:ind w:left="360"/>
        <w:jc w:val="both"/>
        <w:textAlignment w:val="baseline"/>
        <w:rPr>
          <w:rFonts w:ascii="Trebuchet MS" w:eastAsia="Times New Roman" w:hAnsi="Trebuchet MS"/>
        </w:rPr>
      </w:pPr>
      <w:r w:rsidRPr="004B57D7">
        <w:rPr>
          <w:rFonts w:ascii="Trebuchet MS" w:eastAsia="Times New Roman" w:hAnsi="Trebuchet MS"/>
          <w:b/>
        </w:rPr>
        <w:t>e). gospodărirea deșeurilor rezultate pe amplasament</w:t>
      </w:r>
      <w:r w:rsidRPr="004B57D7">
        <w:rPr>
          <w:rFonts w:ascii="Trebuchet MS" w:eastAsia="Times New Roman" w:hAnsi="Trebuchet MS"/>
        </w:rPr>
        <w:t>:</w:t>
      </w:r>
    </w:p>
    <w:p w14:paraId="757A50D7" w14:textId="77777777" w:rsidR="00A71843" w:rsidRPr="004B57D7" w:rsidRDefault="00A71843" w:rsidP="00A71843">
      <w:pPr>
        <w:pStyle w:val="ListParagraph"/>
        <w:spacing w:after="0" w:line="360" w:lineRule="auto"/>
        <w:ind w:left="360"/>
        <w:jc w:val="both"/>
        <w:textAlignment w:val="baseline"/>
        <w:rPr>
          <w:rFonts w:ascii="Trebuchet MS" w:eastAsia="Times New Roman" w:hAnsi="Trebuchet MS"/>
          <w:lang w:val="ro-RO"/>
        </w:rPr>
      </w:pPr>
      <w:r w:rsidRPr="004B57D7">
        <w:rPr>
          <w:rFonts w:ascii="Trebuchet MS" w:eastAsia="Times New Roman" w:hAnsi="Trebuchet MS"/>
          <w:lang w:val="ro-RO"/>
        </w:rPr>
        <w:t>-deşeurile menajere vor fi depozitate controlat, în locuri bine stabilite şi amenajate corespunzător prevederilor în vigoare şi a unei depozitări temporare în pubele destinate fiecărui tip de deşeu în parte.</w:t>
      </w:r>
    </w:p>
    <w:p w14:paraId="707C4CE0" w14:textId="77777777" w:rsidR="00A71843" w:rsidRPr="004B57D7" w:rsidRDefault="00A71843" w:rsidP="00A71843">
      <w:pPr>
        <w:pStyle w:val="ListParagraph"/>
        <w:spacing w:after="0" w:line="360" w:lineRule="auto"/>
        <w:ind w:left="360"/>
        <w:jc w:val="both"/>
        <w:textAlignment w:val="baseline"/>
        <w:rPr>
          <w:rFonts w:ascii="Trebuchet MS" w:eastAsia="Times New Roman" w:hAnsi="Trebuchet MS"/>
          <w:lang w:val="ro-RO"/>
        </w:rPr>
      </w:pPr>
      <w:r w:rsidRPr="004B57D7">
        <w:rPr>
          <w:rFonts w:ascii="Trebuchet MS" w:eastAsia="Times New Roman" w:hAnsi="Trebuchet MS"/>
          <w:lang w:val="ro-RO"/>
        </w:rPr>
        <w:t>-deşeurile menajere vor fi preluate de către un operator de salubritate zonală, autorizat pentru activităţi precum colectarea, sortarea, transportul şi depozitarea deşeurilor menajere/reciclabile – până la predarea acestora către operator se vor amenaja locuri speciale pentru depozitarea temporară a acestora;</w:t>
      </w:r>
    </w:p>
    <w:p w14:paraId="53F1C4F3" w14:textId="5FDFAB58" w:rsidR="004B57D7" w:rsidRPr="004B57D7" w:rsidRDefault="00A71843" w:rsidP="004B57D7">
      <w:pPr>
        <w:spacing w:after="0" w:line="360" w:lineRule="auto"/>
        <w:ind w:left="360"/>
        <w:jc w:val="both"/>
        <w:textAlignment w:val="baseline"/>
        <w:rPr>
          <w:rStyle w:val="sttlitera"/>
          <w:rFonts w:ascii="Trebuchet MS" w:hAnsi="Trebuchet MS"/>
        </w:rPr>
      </w:pPr>
      <w:r w:rsidRPr="004B57D7">
        <w:rPr>
          <w:rStyle w:val="sttlitera"/>
          <w:rFonts w:ascii="Trebuchet MS" w:hAnsi="Trebuchet MS"/>
        </w:rPr>
        <w:t xml:space="preserve">-este interzisă depunerea şi acumularea de deşeuri menajere în locuri neconforme şi necontrolat; nu se vor creea stocuri de deșeuri în vederea evitării creeării oricărui fel de  disconfort locuitorilor din zonă </w:t>
      </w:r>
      <w:r w:rsidR="00A73F91">
        <w:rPr>
          <w:rStyle w:val="sttlitera"/>
          <w:rFonts w:ascii="Trebuchet MS" w:hAnsi="Trebuchet MS"/>
        </w:rPr>
        <w:t>precum și speciilor pentru care a fost declarată aria naturală protejată</w:t>
      </w:r>
      <w:r w:rsidRPr="004B57D7">
        <w:rPr>
          <w:rStyle w:val="sttlitera"/>
          <w:rFonts w:ascii="Trebuchet MS" w:hAnsi="Trebuchet MS"/>
        </w:rPr>
        <w:t xml:space="preserve"> ; </w:t>
      </w:r>
    </w:p>
    <w:p w14:paraId="2D83E14F" w14:textId="77777777" w:rsidR="00A71843" w:rsidRPr="004B57D7" w:rsidRDefault="00A71843" w:rsidP="00A71843">
      <w:pPr>
        <w:spacing w:after="0" w:line="360" w:lineRule="auto"/>
        <w:ind w:left="360"/>
        <w:jc w:val="both"/>
        <w:textAlignment w:val="baseline"/>
        <w:rPr>
          <w:rFonts w:ascii="Trebuchet MS" w:hAnsi="Trebuchet MS"/>
        </w:rPr>
      </w:pPr>
      <w:r w:rsidRPr="004B57D7">
        <w:rPr>
          <w:rStyle w:val="sttlitera"/>
          <w:rFonts w:ascii="Trebuchet MS" w:hAnsi="Trebuchet MS"/>
        </w:rPr>
        <w:t>-după executarea lucrărilor de investiţii amplasamentul va fi adus la starea iniţială; este interzis să se abandoneze orice tip de deşeu (menajer şi din construcţie)/materii prime/auxiliare/pământ poluat etc. pe amplasament sau în vecinatatea acestuia după executarea lucrărilor.</w:t>
      </w:r>
    </w:p>
    <w:p w14:paraId="37675975" w14:textId="77777777" w:rsidR="00A71843" w:rsidRPr="004B57D7" w:rsidRDefault="00A71843" w:rsidP="00A71843">
      <w:pPr>
        <w:spacing w:after="0" w:line="360" w:lineRule="auto"/>
        <w:ind w:left="360"/>
        <w:jc w:val="both"/>
        <w:textAlignment w:val="baseline"/>
        <w:rPr>
          <w:rStyle w:val="sttlitera"/>
          <w:rFonts w:ascii="Trebuchet MS" w:hAnsi="Trebuchet MS"/>
        </w:rPr>
      </w:pPr>
      <w:r w:rsidRPr="004B57D7">
        <w:rPr>
          <w:rFonts w:ascii="Trebuchet MS" w:hAnsi="Trebuchet MS"/>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4B57D7">
        <w:rPr>
          <w:rStyle w:val="sttlitera"/>
          <w:rFonts w:ascii="Trebuchet MS" w:hAnsi="Trebuchet MS" w:cs="Arial"/>
        </w:rPr>
        <w:t>.</w:t>
      </w:r>
    </w:p>
    <w:p w14:paraId="12DFBB78" w14:textId="2B1ADED4" w:rsidR="00A71843" w:rsidRPr="004B57D7" w:rsidRDefault="00A71843" w:rsidP="00A71843">
      <w:pPr>
        <w:spacing w:line="360" w:lineRule="auto"/>
        <w:ind w:left="360"/>
        <w:jc w:val="both"/>
        <w:textAlignment w:val="baseline"/>
        <w:rPr>
          <w:rStyle w:val="sttlitera"/>
          <w:rFonts w:ascii="Trebuchet MS" w:hAnsi="Trebuchet MS"/>
        </w:rPr>
      </w:pPr>
      <w:r w:rsidRPr="004B57D7">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40E32CBA" w14:textId="45229D6F" w:rsidR="00E30F55" w:rsidRPr="004B57D7" w:rsidRDefault="00E30F55" w:rsidP="00A71843">
      <w:pPr>
        <w:spacing w:line="360" w:lineRule="auto"/>
        <w:ind w:left="360"/>
        <w:jc w:val="both"/>
        <w:textAlignment w:val="baseline"/>
        <w:rPr>
          <w:rStyle w:val="sttlitera"/>
          <w:rFonts w:ascii="Trebuchet MS" w:hAnsi="Trebuchet MS"/>
        </w:rPr>
      </w:pPr>
      <w:r w:rsidRPr="004B57D7">
        <w:rPr>
          <w:rStyle w:val="sttlitera"/>
          <w:rFonts w:ascii="Trebuchet MS" w:hAnsi="Trebuchet MS"/>
        </w:rPr>
        <w:t>După finalizarea lucrărilor și înainte de funcnționare se va solicita autorizație de mediu/revizuirea autorizației de mediu deținute.</w:t>
      </w:r>
    </w:p>
    <w:p w14:paraId="2C279587" w14:textId="77777777" w:rsidR="00A71843" w:rsidRPr="004B57D7" w:rsidRDefault="00A71843" w:rsidP="00A71843">
      <w:pPr>
        <w:spacing w:line="360" w:lineRule="auto"/>
        <w:ind w:left="180"/>
        <w:jc w:val="both"/>
        <w:textAlignment w:val="baseline"/>
        <w:rPr>
          <w:rFonts w:ascii="Trebuchet MS" w:hAnsi="Trebuchet MS"/>
        </w:rPr>
      </w:pPr>
      <w:r w:rsidRPr="004B57D7">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w:t>
      </w:r>
      <w:r w:rsidRPr="004B57D7">
        <w:rPr>
          <w:rFonts w:ascii="Trebuchet MS" w:hAnsi="Trebuchet MS"/>
        </w:rPr>
        <w:lastRenderedPageBreak/>
        <w:t>dezvoltare, potrivit prevederilor Legii contenciosului administrativ nr. 554/2004, cu modificările şi completările ulterioare.</w:t>
      </w:r>
    </w:p>
    <w:p w14:paraId="05A038F5" w14:textId="77777777" w:rsidR="00A71843" w:rsidRPr="004B57D7" w:rsidRDefault="00A71843" w:rsidP="00A71843">
      <w:pPr>
        <w:spacing w:after="0" w:line="360" w:lineRule="auto"/>
        <w:jc w:val="both"/>
        <w:rPr>
          <w:rFonts w:ascii="Trebuchet MS" w:hAnsi="Trebuchet MS"/>
        </w:rPr>
      </w:pPr>
      <w:r w:rsidRPr="004B57D7">
        <w:rPr>
          <w:rFonts w:ascii="Trebuchet MS" w:hAnsi="Trebuchet MS"/>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6EB5CB78" w14:textId="77777777" w:rsidR="00A71843" w:rsidRPr="004B57D7" w:rsidRDefault="00A71843" w:rsidP="00A71843">
      <w:pPr>
        <w:spacing w:after="0" w:line="360" w:lineRule="auto"/>
        <w:jc w:val="both"/>
        <w:rPr>
          <w:rFonts w:ascii="Trebuchet MS" w:hAnsi="Trebuchet MS"/>
        </w:rPr>
      </w:pPr>
      <w:r w:rsidRPr="004B57D7">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F4BAAD6" w14:textId="77777777" w:rsidR="00A71843" w:rsidRPr="004B57D7" w:rsidRDefault="00A71843" w:rsidP="00A71843">
      <w:pPr>
        <w:spacing w:after="0" w:line="360" w:lineRule="auto"/>
        <w:jc w:val="both"/>
        <w:rPr>
          <w:rFonts w:ascii="Trebuchet MS" w:hAnsi="Trebuchet MS"/>
        </w:rPr>
      </w:pPr>
      <w:r w:rsidRPr="004B57D7">
        <w:rPr>
          <w:rFonts w:ascii="Trebuchet MS" w:hAnsi="Trebuchet MS"/>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24E5B17B" w14:textId="77777777" w:rsidR="00A71843" w:rsidRPr="004B57D7" w:rsidRDefault="00A71843" w:rsidP="00A71843">
      <w:pPr>
        <w:spacing w:after="0" w:line="360" w:lineRule="auto"/>
        <w:jc w:val="both"/>
        <w:rPr>
          <w:rFonts w:ascii="Trebuchet MS" w:hAnsi="Trebuchet MS"/>
        </w:rPr>
      </w:pPr>
      <w:r w:rsidRPr="004B57D7">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1AD67814" w14:textId="77777777" w:rsidR="00A71843" w:rsidRPr="004B57D7" w:rsidRDefault="00A71843" w:rsidP="00A71843">
      <w:pPr>
        <w:spacing w:after="0" w:line="360" w:lineRule="auto"/>
        <w:jc w:val="both"/>
        <w:rPr>
          <w:rFonts w:ascii="Trebuchet MS" w:hAnsi="Trebuchet MS"/>
        </w:rPr>
      </w:pPr>
      <w:r w:rsidRPr="004B57D7">
        <w:rPr>
          <w:rFonts w:ascii="Trebuchet MS" w:hAnsi="Trebuchet MS"/>
        </w:rPr>
        <w:t xml:space="preserve">    Procedura de soluţionare a plângerii prealabile prevăzută la art. 22 alin. (1) este gratuită şi trebuie să fie echitabilă, rapidă şi corectă.</w:t>
      </w:r>
    </w:p>
    <w:p w14:paraId="7679B787" w14:textId="76661A98" w:rsidR="00A71843" w:rsidRPr="004B57D7" w:rsidRDefault="00A71843" w:rsidP="00A71843">
      <w:pPr>
        <w:spacing w:after="0" w:line="360" w:lineRule="auto"/>
        <w:jc w:val="both"/>
        <w:rPr>
          <w:rFonts w:ascii="Trebuchet MS" w:hAnsi="Trebuchet MS"/>
        </w:rPr>
      </w:pPr>
      <w:r w:rsidRPr="004B57D7">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3FE9F632" w14:textId="0C649ED8" w:rsidR="00713C7B" w:rsidRDefault="00713C7B" w:rsidP="0020315D">
      <w:pPr>
        <w:spacing w:after="0" w:line="240" w:lineRule="auto"/>
        <w:jc w:val="both"/>
        <w:rPr>
          <w:rFonts w:ascii="Times New Roman" w:hAnsi="Times New Roman"/>
          <w:sz w:val="28"/>
          <w:szCs w:val="28"/>
        </w:rPr>
      </w:pPr>
    </w:p>
    <w:p w14:paraId="0B2E6B83" w14:textId="77777777" w:rsidR="00FE5963" w:rsidRPr="004B57D7" w:rsidRDefault="00FE5963" w:rsidP="0020315D">
      <w:pPr>
        <w:spacing w:after="0" w:line="240" w:lineRule="auto"/>
        <w:jc w:val="both"/>
        <w:rPr>
          <w:rFonts w:ascii="Times New Roman" w:hAnsi="Times New Roman"/>
          <w:sz w:val="28"/>
          <w:szCs w:val="28"/>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57D774C5" w14:textId="0A8C7B5C" w:rsidR="0078723B" w:rsidRDefault="0078723B" w:rsidP="00BF7FDE">
      <w:pPr>
        <w:spacing w:after="0" w:line="360" w:lineRule="auto"/>
        <w:jc w:val="center"/>
        <w:rPr>
          <w:rFonts w:ascii="Trebuchet MS" w:hAnsi="Trebuchet MS" w:cs="Arial"/>
        </w:rPr>
      </w:pPr>
      <w:r>
        <w:rPr>
          <w:rFonts w:ascii="Trebuchet MS" w:hAnsi="Trebuchet MS" w:cs="Arial"/>
        </w:rPr>
        <w:t>Dragoș Nicolae TARNIȚĂ</w:t>
      </w:r>
    </w:p>
    <w:p w14:paraId="4A653291" w14:textId="7123C39B" w:rsidR="00FE5963" w:rsidRDefault="00FE5963" w:rsidP="00BF7FDE">
      <w:pPr>
        <w:spacing w:after="0" w:line="360" w:lineRule="auto"/>
        <w:jc w:val="center"/>
        <w:rPr>
          <w:rFonts w:ascii="Trebuchet MS" w:hAnsi="Trebuchet MS" w:cs="Arial"/>
        </w:rPr>
      </w:pPr>
    </w:p>
    <w:p w14:paraId="0413FF75" w14:textId="6FD31191" w:rsidR="00FE5963" w:rsidRDefault="00FE5963" w:rsidP="00BF7FDE">
      <w:pPr>
        <w:spacing w:after="0" w:line="360" w:lineRule="auto"/>
        <w:jc w:val="center"/>
        <w:rPr>
          <w:rFonts w:ascii="Trebuchet MS" w:hAnsi="Trebuchet MS" w:cs="Arial"/>
        </w:rPr>
      </w:pPr>
    </w:p>
    <w:p w14:paraId="0F55CEA1" w14:textId="20BE7793" w:rsidR="00FE5963" w:rsidRDefault="00FE5963" w:rsidP="00BF7FDE">
      <w:pPr>
        <w:spacing w:after="0" w:line="360" w:lineRule="auto"/>
        <w:jc w:val="center"/>
        <w:rPr>
          <w:rFonts w:ascii="Trebuchet MS" w:hAnsi="Trebuchet MS" w:cs="Arial"/>
        </w:rPr>
      </w:pPr>
    </w:p>
    <w:p w14:paraId="45FE0EFB" w14:textId="77777777" w:rsidR="00FE5963" w:rsidRDefault="00FE5963" w:rsidP="00BF7FDE">
      <w:pPr>
        <w:spacing w:after="0" w:line="360" w:lineRule="auto"/>
        <w:jc w:val="center"/>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2418"/>
        <w:gridCol w:w="1910"/>
        <w:gridCol w:w="2496"/>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77777777" w:rsidR="0078723B" w:rsidRDefault="0078723B">
            <w:pPr>
              <w:spacing w:after="0" w:line="360" w:lineRule="auto"/>
              <w:rPr>
                <w:rFonts w:ascii="Trebuchet MS" w:hAnsi="Trebuchet MS"/>
              </w:rPr>
            </w:pPr>
            <w:r>
              <w:rPr>
                <w:rFonts w:ascii="Trebuchet MS" w:hAnsi="Trebuchet MS"/>
              </w:rPr>
              <w:t xml:space="preserve">Avizat: Claudia LOHON </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pPr>
              <w:spacing w:after="0" w:line="360" w:lineRule="auto"/>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23BDDF16" w:rsidR="0078723B" w:rsidRDefault="00637107">
            <w:pPr>
              <w:spacing w:after="0" w:line="360" w:lineRule="auto"/>
              <w:rPr>
                <w:rFonts w:ascii="Trebuchet MS" w:hAnsi="Trebuchet MS"/>
              </w:rPr>
            </w:pPr>
            <w:r>
              <w:rPr>
                <w:rFonts w:ascii="Trebuchet MS" w:hAnsi="Trebuchet MS"/>
              </w:rPr>
              <w:t xml:space="preserve">     </w:t>
            </w:r>
            <w:r w:rsidR="00FE5963">
              <w:rPr>
                <w:rFonts w:ascii="Trebuchet MS" w:hAnsi="Trebuchet MS"/>
              </w:rPr>
              <w:t>.......07</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0C8574AD" w:rsidR="0078723B" w:rsidRDefault="0078723B" w:rsidP="00A71843">
            <w:pPr>
              <w:spacing w:after="0" w:line="360" w:lineRule="auto"/>
              <w:rPr>
                <w:rFonts w:ascii="Trebuchet MS" w:hAnsi="Trebuchet MS"/>
              </w:rPr>
            </w:pPr>
            <w:r>
              <w:rPr>
                <w:rFonts w:ascii="Trebuchet MS" w:hAnsi="Trebuchet MS"/>
              </w:rPr>
              <w:t xml:space="preserve">Întocmit: </w:t>
            </w:r>
            <w:r w:rsidR="00A71843">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pPr>
              <w:spacing w:after="0" w:line="360" w:lineRule="auto"/>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6626C7A8" w:rsidR="0078723B" w:rsidRDefault="00FE5963">
            <w:pPr>
              <w:spacing w:after="0" w:line="360" w:lineRule="auto"/>
              <w:rPr>
                <w:rFonts w:ascii="Trebuchet MS" w:hAnsi="Trebuchet MS"/>
              </w:rPr>
            </w:pPr>
            <w:r>
              <w:rPr>
                <w:rFonts w:ascii="Trebuchet MS" w:hAnsi="Trebuchet MS"/>
              </w:rPr>
              <w:t xml:space="preserve">  .........07</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rsidP="000B45DE">
            <w:pPr>
              <w:spacing w:after="0" w:line="360" w:lineRule="auto"/>
              <w:jc w:val="right"/>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071A2FFD" w:rsidR="00D447FB" w:rsidRPr="002C77D2" w:rsidRDefault="00D447FB" w:rsidP="00D447FB">
      <w:pPr>
        <w:tabs>
          <w:tab w:val="left" w:pos="0"/>
        </w:tabs>
        <w:spacing w:after="0" w:line="360" w:lineRule="auto"/>
        <w:jc w:val="both"/>
        <w:outlineLvl w:val="0"/>
        <w:rPr>
          <w:rFonts w:ascii="Trebuchet MS" w:hAnsi="Trebuchet MS" w:cs="Open Sans"/>
          <w:color w:val="000000"/>
          <w:shd w:val="clear" w:color="auto" w:fill="FFFFFF"/>
        </w:rPr>
      </w:pPr>
    </w:p>
    <w:sectPr w:rsidR="00D447FB" w:rsidRPr="002C77D2"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06F76" w14:textId="77777777" w:rsidR="00F93045" w:rsidRDefault="00F93045" w:rsidP="00143ACD">
      <w:pPr>
        <w:spacing w:after="0" w:line="240" w:lineRule="auto"/>
      </w:pPr>
      <w:r>
        <w:separator/>
      </w:r>
    </w:p>
  </w:endnote>
  <w:endnote w:type="continuationSeparator" w:id="0">
    <w:p w14:paraId="5D697C2C" w14:textId="77777777" w:rsidR="00F93045" w:rsidRDefault="00F9304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11B2C798" w:rsidR="00512068" w:rsidRPr="00713C7B" w:rsidRDefault="00512068"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 xml:space="preserve">AGENȚIA PENTRU PROTEȚIA MEDIULUI MEHEDINȚI                                                                                                        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E16709">
              <w:rPr>
                <w:rFonts w:ascii="Trebuchet MS" w:hAnsi="Trebuchet MS"/>
                <w:b/>
                <w:bCs/>
                <w:noProof/>
                <w:sz w:val="16"/>
                <w:szCs w:val="16"/>
              </w:rPr>
              <w:t>10</w:t>
            </w:r>
            <w:r w:rsidRPr="00713C7B">
              <w:rPr>
                <w:rFonts w:ascii="Trebuchet MS" w:hAnsi="Trebuchet MS"/>
                <w:b/>
                <w:bCs/>
                <w:sz w:val="16"/>
                <w:szCs w:val="16"/>
              </w:rPr>
              <w:fldChar w:fldCharType="end"/>
            </w:r>
            <w:r w:rsidRPr="00713C7B">
              <w:rPr>
                <w:rFonts w:ascii="Trebuchet MS" w:hAnsi="Trebuchet MS"/>
                <w:sz w:val="16"/>
                <w:szCs w:val="16"/>
              </w:rPr>
              <w:t xml:space="preserve"> din </w:t>
            </w:r>
            <w:r>
              <w:rPr>
                <w:rFonts w:ascii="Trebuchet MS" w:hAnsi="Trebuchet MS"/>
                <w:b/>
                <w:bCs/>
                <w:sz w:val="16"/>
                <w:szCs w:val="16"/>
              </w:rPr>
              <w:t>9</w:t>
            </w:r>
            <w:r w:rsidRPr="00713C7B">
              <w:rPr>
                <w:rFonts w:ascii="Trebuchet MS" w:hAnsi="Trebuchet MS"/>
                <w:sz w:val="16"/>
                <w:szCs w:val="16"/>
              </w:rPr>
              <w:t xml:space="preserve">                                                                             </w:t>
            </w:r>
          </w:p>
          <w:p w14:paraId="6F348448" w14:textId="7C748078" w:rsidR="00512068" w:rsidRPr="00713C7B" w:rsidRDefault="00512068"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512068" w:rsidRPr="00713C7B" w:rsidRDefault="00512068"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D33D81F" w14:textId="630BDC9B" w:rsidR="00512068" w:rsidRPr="00713C7B" w:rsidRDefault="00512068" w:rsidP="000E7F91">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r w:rsidRPr="00713C7B">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12068" w:rsidRPr="00713C7B" w14:paraId="521A110B" w14:textId="77777777" w:rsidTr="00024107">
              <w:trPr>
                <w:trHeight w:val="254"/>
              </w:trPr>
              <w:tc>
                <w:tcPr>
                  <w:tcW w:w="6579" w:type="dxa"/>
                  <w:shd w:val="clear" w:color="auto" w:fill="auto"/>
                  <w:vAlign w:val="center"/>
                </w:tcPr>
                <w:p w14:paraId="0C87D599" w14:textId="77777777" w:rsidR="00512068" w:rsidRPr="00713C7B" w:rsidRDefault="00512068"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512068" w:rsidRPr="00D62259" w:rsidRDefault="00F93045"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52C9C10" w:rsidR="00512068" w:rsidRPr="00713C7B" w:rsidRDefault="00512068"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713C7B">
      <w:rPr>
        <w:sz w:val="16"/>
        <w:szCs w:val="16"/>
      </w:rPr>
      <w:t xml:space="preserve">AGENȚIA PENTRU PROTECȚIA MEDIULUI MEHEDINTI                                                                                                       Pagină </w:t>
    </w:r>
    <w:r w:rsidRPr="00713C7B">
      <w:rPr>
        <w:b/>
        <w:bCs/>
        <w:sz w:val="16"/>
        <w:szCs w:val="16"/>
      </w:rPr>
      <w:fldChar w:fldCharType="begin"/>
    </w:r>
    <w:r w:rsidRPr="00713C7B">
      <w:rPr>
        <w:b/>
        <w:bCs/>
        <w:sz w:val="16"/>
        <w:szCs w:val="16"/>
      </w:rPr>
      <w:instrText>PAGE</w:instrText>
    </w:r>
    <w:r w:rsidRPr="00713C7B">
      <w:rPr>
        <w:b/>
        <w:bCs/>
        <w:sz w:val="16"/>
        <w:szCs w:val="16"/>
      </w:rPr>
      <w:fldChar w:fldCharType="separate"/>
    </w:r>
    <w:r w:rsidR="00E16709">
      <w:rPr>
        <w:b/>
        <w:bCs/>
        <w:noProof/>
        <w:sz w:val="16"/>
        <w:szCs w:val="16"/>
      </w:rPr>
      <w:t>1</w:t>
    </w:r>
    <w:r w:rsidRPr="00713C7B">
      <w:rPr>
        <w:b/>
        <w:bCs/>
        <w:sz w:val="16"/>
        <w:szCs w:val="16"/>
      </w:rPr>
      <w:fldChar w:fldCharType="end"/>
    </w:r>
    <w:r w:rsidRPr="00713C7B">
      <w:rPr>
        <w:sz w:val="16"/>
        <w:szCs w:val="16"/>
      </w:rPr>
      <w:t xml:space="preserve"> din </w:t>
    </w:r>
    <w:r>
      <w:rPr>
        <w:b/>
        <w:bCs/>
        <w:sz w:val="16"/>
        <w:szCs w:val="16"/>
      </w:rPr>
      <w:t>9</w:t>
    </w:r>
  </w:p>
  <w:bookmarkEnd w:id="1"/>
  <w:bookmarkEnd w:id="2"/>
  <w:bookmarkEnd w:id="3"/>
  <w:bookmarkEnd w:id="4"/>
  <w:bookmarkEnd w:id="5"/>
  <w:bookmarkEnd w:id="6"/>
  <w:p w14:paraId="1083BA81" w14:textId="02706022" w:rsidR="00512068" w:rsidRPr="00713C7B" w:rsidRDefault="00512068"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512068" w:rsidRPr="00713C7B" w:rsidRDefault="00512068"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51FD53C" w14:textId="1E909EAE" w:rsidR="00512068" w:rsidRPr="00713C7B" w:rsidRDefault="00512068" w:rsidP="0073185F">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12068" w:rsidRPr="00713C7B" w14:paraId="42E27FDC" w14:textId="77777777" w:rsidTr="00024107">
      <w:trPr>
        <w:trHeight w:val="254"/>
      </w:trPr>
      <w:tc>
        <w:tcPr>
          <w:tcW w:w="6579" w:type="dxa"/>
          <w:shd w:val="clear" w:color="auto" w:fill="auto"/>
          <w:vAlign w:val="center"/>
        </w:tcPr>
        <w:p w14:paraId="2FB160FC" w14:textId="77777777" w:rsidR="00512068" w:rsidRPr="00713C7B" w:rsidRDefault="00512068"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512068" w:rsidRPr="00E84F3C" w:rsidRDefault="00512068"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CACE7" w14:textId="77777777" w:rsidR="00F93045" w:rsidRDefault="00F93045" w:rsidP="00143ACD">
      <w:pPr>
        <w:spacing w:after="0" w:line="240" w:lineRule="auto"/>
      </w:pPr>
      <w:r>
        <w:separator/>
      </w:r>
    </w:p>
  </w:footnote>
  <w:footnote w:type="continuationSeparator" w:id="0">
    <w:p w14:paraId="3D59BC1B" w14:textId="77777777" w:rsidR="00F93045" w:rsidRDefault="00F9304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12068" w:rsidRDefault="00512068"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3"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4"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4B0A7679"/>
    <w:multiLevelType w:val="hybridMultilevel"/>
    <w:tmpl w:val="F112CF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BE3337B"/>
    <w:multiLevelType w:val="hybridMultilevel"/>
    <w:tmpl w:val="3A984B9E"/>
    <w:lvl w:ilvl="0" w:tplc="37C02B72">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0"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4"/>
  </w:num>
  <w:num w:numId="2">
    <w:abstractNumId w:val="10"/>
  </w:num>
  <w:num w:numId="3">
    <w:abstractNumId w:val="6"/>
  </w:num>
  <w:num w:numId="4">
    <w:abstractNumId w:val="7"/>
  </w:num>
  <w:num w:numId="5">
    <w:abstractNumId w:val="0"/>
  </w:num>
  <w:num w:numId="6">
    <w:abstractNumId w:val="2"/>
  </w:num>
  <w:num w:numId="7">
    <w:abstractNumId w:val="9"/>
  </w:num>
  <w:num w:numId="8">
    <w:abstractNumId w:val="3"/>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2A55"/>
    <w:rsid w:val="00024107"/>
    <w:rsid w:val="0003129A"/>
    <w:rsid w:val="00042469"/>
    <w:rsid w:val="000821FC"/>
    <w:rsid w:val="0008777C"/>
    <w:rsid w:val="0009489C"/>
    <w:rsid w:val="000B45DE"/>
    <w:rsid w:val="000B5E43"/>
    <w:rsid w:val="000C0757"/>
    <w:rsid w:val="000C0E50"/>
    <w:rsid w:val="000E1494"/>
    <w:rsid w:val="000E1DC5"/>
    <w:rsid w:val="000E3224"/>
    <w:rsid w:val="000E7F91"/>
    <w:rsid w:val="001106DF"/>
    <w:rsid w:val="00126E41"/>
    <w:rsid w:val="00133B5F"/>
    <w:rsid w:val="00142EC5"/>
    <w:rsid w:val="00143ACD"/>
    <w:rsid w:val="001453C3"/>
    <w:rsid w:val="00162855"/>
    <w:rsid w:val="001727CC"/>
    <w:rsid w:val="00173F8E"/>
    <w:rsid w:val="001B47C8"/>
    <w:rsid w:val="001D1F08"/>
    <w:rsid w:val="0020315D"/>
    <w:rsid w:val="002109CA"/>
    <w:rsid w:val="00240FC7"/>
    <w:rsid w:val="00246E69"/>
    <w:rsid w:val="00250495"/>
    <w:rsid w:val="00270627"/>
    <w:rsid w:val="00281D7C"/>
    <w:rsid w:val="00282F0E"/>
    <w:rsid w:val="00297E55"/>
    <w:rsid w:val="002A78FF"/>
    <w:rsid w:val="002C3AB1"/>
    <w:rsid w:val="002E4586"/>
    <w:rsid w:val="00316F8D"/>
    <w:rsid w:val="00321B86"/>
    <w:rsid w:val="003541A3"/>
    <w:rsid w:val="00354326"/>
    <w:rsid w:val="00362B2C"/>
    <w:rsid w:val="00375CA9"/>
    <w:rsid w:val="003C5519"/>
    <w:rsid w:val="003D753F"/>
    <w:rsid w:val="003E3238"/>
    <w:rsid w:val="003E655B"/>
    <w:rsid w:val="00402256"/>
    <w:rsid w:val="004248A4"/>
    <w:rsid w:val="004328F0"/>
    <w:rsid w:val="0048024E"/>
    <w:rsid w:val="00482EF6"/>
    <w:rsid w:val="0048640D"/>
    <w:rsid w:val="004A5C08"/>
    <w:rsid w:val="004B57D7"/>
    <w:rsid w:val="004B7417"/>
    <w:rsid w:val="004C0CE7"/>
    <w:rsid w:val="004C7186"/>
    <w:rsid w:val="004D648E"/>
    <w:rsid w:val="004F0F51"/>
    <w:rsid w:val="004F3808"/>
    <w:rsid w:val="004F4FD1"/>
    <w:rsid w:val="004F5C8E"/>
    <w:rsid w:val="00512024"/>
    <w:rsid w:val="00512068"/>
    <w:rsid w:val="0051560F"/>
    <w:rsid w:val="00520434"/>
    <w:rsid w:val="005271F8"/>
    <w:rsid w:val="0053065D"/>
    <w:rsid w:val="005656AD"/>
    <w:rsid w:val="005B03F2"/>
    <w:rsid w:val="005C5A97"/>
    <w:rsid w:val="005F56DB"/>
    <w:rsid w:val="005F7AA7"/>
    <w:rsid w:val="0061264B"/>
    <w:rsid w:val="006158F2"/>
    <w:rsid w:val="00634A24"/>
    <w:rsid w:val="00637107"/>
    <w:rsid w:val="006516A5"/>
    <w:rsid w:val="00661B92"/>
    <w:rsid w:val="00684FBA"/>
    <w:rsid w:val="00686A13"/>
    <w:rsid w:val="006A1311"/>
    <w:rsid w:val="006A261F"/>
    <w:rsid w:val="006D65DB"/>
    <w:rsid w:val="006F0F74"/>
    <w:rsid w:val="006F633B"/>
    <w:rsid w:val="006F7DE3"/>
    <w:rsid w:val="00713C7B"/>
    <w:rsid w:val="0073185F"/>
    <w:rsid w:val="00737750"/>
    <w:rsid w:val="00752C67"/>
    <w:rsid w:val="00753CCD"/>
    <w:rsid w:val="00760A8C"/>
    <w:rsid w:val="0078723B"/>
    <w:rsid w:val="0079371B"/>
    <w:rsid w:val="007A03FC"/>
    <w:rsid w:val="007B34FB"/>
    <w:rsid w:val="007C1B42"/>
    <w:rsid w:val="007C7973"/>
    <w:rsid w:val="007D4A5C"/>
    <w:rsid w:val="007E6483"/>
    <w:rsid w:val="008015C0"/>
    <w:rsid w:val="0081504B"/>
    <w:rsid w:val="008375F4"/>
    <w:rsid w:val="008507D9"/>
    <w:rsid w:val="008631FB"/>
    <w:rsid w:val="008C7811"/>
    <w:rsid w:val="008D246C"/>
    <w:rsid w:val="008E19DC"/>
    <w:rsid w:val="008E5CE4"/>
    <w:rsid w:val="008F5B3D"/>
    <w:rsid w:val="008F63B8"/>
    <w:rsid w:val="0090061B"/>
    <w:rsid w:val="009011AE"/>
    <w:rsid w:val="00905C96"/>
    <w:rsid w:val="009142A5"/>
    <w:rsid w:val="00914C61"/>
    <w:rsid w:val="009602CC"/>
    <w:rsid w:val="009A3973"/>
    <w:rsid w:val="009B13B7"/>
    <w:rsid w:val="009B480A"/>
    <w:rsid w:val="009B5F83"/>
    <w:rsid w:val="009D0807"/>
    <w:rsid w:val="009E1DBE"/>
    <w:rsid w:val="009F1926"/>
    <w:rsid w:val="00A015A7"/>
    <w:rsid w:val="00A03FD4"/>
    <w:rsid w:val="00A0719A"/>
    <w:rsid w:val="00A14CB0"/>
    <w:rsid w:val="00A71843"/>
    <w:rsid w:val="00A73F91"/>
    <w:rsid w:val="00A906B5"/>
    <w:rsid w:val="00AB44F6"/>
    <w:rsid w:val="00AD334D"/>
    <w:rsid w:val="00AD5A5E"/>
    <w:rsid w:val="00AE4C9F"/>
    <w:rsid w:val="00AE53AA"/>
    <w:rsid w:val="00AF6CBA"/>
    <w:rsid w:val="00B012C0"/>
    <w:rsid w:val="00B23793"/>
    <w:rsid w:val="00B31CE9"/>
    <w:rsid w:val="00B52E31"/>
    <w:rsid w:val="00B66053"/>
    <w:rsid w:val="00BB0EBA"/>
    <w:rsid w:val="00BB1318"/>
    <w:rsid w:val="00BE0746"/>
    <w:rsid w:val="00BF7FDE"/>
    <w:rsid w:val="00C02DFA"/>
    <w:rsid w:val="00C545F6"/>
    <w:rsid w:val="00C61733"/>
    <w:rsid w:val="00C808CC"/>
    <w:rsid w:val="00C83462"/>
    <w:rsid w:val="00D10593"/>
    <w:rsid w:val="00D10689"/>
    <w:rsid w:val="00D1499F"/>
    <w:rsid w:val="00D356FA"/>
    <w:rsid w:val="00D41335"/>
    <w:rsid w:val="00D41783"/>
    <w:rsid w:val="00D447FB"/>
    <w:rsid w:val="00D50A17"/>
    <w:rsid w:val="00D57FD4"/>
    <w:rsid w:val="00D62259"/>
    <w:rsid w:val="00D76EF9"/>
    <w:rsid w:val="00D8381D"/>
    <w:rsid w:val="00D90C88"/>
    <w:rsid w:val="00D966CC"/>
    <w:rsid w:val="00DA77B9"/>
    <w:rsid w:val="00DE792C"/>
    <w:rsid w:val="00DF3AFA"/>
    <w:rsid w:val="00DF4785"/>
    <w:rsid w:val="00E16709"/>
    <w:rsid w:val="00E24B11"/>
    <w:rsid w:val="00E30F55"/>
    <w:rsid w:val="00E35AD6"/>
    <w:rsid w:val="00E42D9D"/>
    <w:rsid w:val="00E6567F"/>
    <w:rsid w:val="00E81B06"/>
    <w:rsid w:val="00E82CD9"/>
    <w:rsid w:val="00E84F3C"/>
    <w:rsid w:val="00E92990"/>
    <w:rsid w:val="00EA1A3E"/>
    <w:rsid w:val="00EC1B0C"/>
    <w:rsid w:val="00ED25D0"/>
    <w:rsid w:val="00EF2FAC"/>
    <w:rsid w:val="00F1090C"/>
    <w:rsid w:val="00F231FF"/>
    <w:rsid w:val="00F27E01"/>
    <w:rsid w:val="00F3030D"/>
    <w:rsid w:val="00F8126C"/>
    <w:rsid w:val="00F92D3B"/>
    <w:rsid w:val="00F93045"/>
    <w:rsid w:val="00FA4AAC"/>
    <w:rsid w:val="00FB2AB9"/>
    <w:rsid w:val="00FB5C16"/>
    <w:rsid w:val="00FD349B"/>
    <w:rsid w:val="00FE04C0"/>
    <w:rsid w:val="00FE596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D10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5F5B-180C-4E28-92CC-30EEC0A8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13</Pages>
  <Words>4728</Words>
  <Characters>26956</Characters>
  <Application>Microsoft Office Word</Application>
  <DocSecurity>0</DocSecurity>
  <Lines>224</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75</cp:revision>
  <cp:lastPrinted>2024-05-07T05:36:00Z</cp:lastPrinted>
  <dcterms:created xsi:type="dcterms:W3CDTF">2024-01-22T14:05:00Z</dcterms:created>
  <dcterms:modified xsi:type="dcterms:W3CDTF">2024-07-05T08:59:00Z</dcterms:modified>
</cp:coreProperties>
</file>