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91" w:rsidRDefault="00C53B91" w:rsidP="00BA673B">
      <w:pPr>
        <w:spacing w:after="0" w:line="240" w:lineRule="auto"/>
        <w:jc w:val="center"/>
        <w:rPr>
          <w:rFonts w:ascii="Arial" w:eastAsia="Calibri" w:hAnsi="Arial" w:cs="Arial"/>
          <w:b/>
          <w:sz w:val="24"/>
          <w:szCs w:val="24"/>
        </w:rPr>
      </w:pPr>
    </w:p>
    <w:p w:rsidR="0024596B" w:rsidRPr="00B12E63" w:rsidRDefault="005A3ABC" w:rsidP="0024596B">
      <w:pPr>
        <w:spacing w:after="0"/>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p>
    <w:p w:rsidR="0024596B" w:rsidRDefault="006F550E" w:rsidP="0024596B">
      <w:pPr>
        <w:spacing w:after="0"/>
        <w:jc w:val="center"/>
        <w:rPr>
          <w:rFonts w:ascii="Arial" w:hAnsi="Arial" w:cs="Arial"/>
          <w:b/>
          <w:sz w:val="28"/>
          <w:szCs w:val="28"/>
        </w:rPr>
      </w:pPr>
      <w:r>
        <w:rPr>
          <w:rFonts w:ascii="Arial" w:hAnsi="Arial" w:cs="Arial"/>
          <w:b/>
          <w:sz w:val="28"/>
          <w:szCs w:val="28"/>
        </w:rPr>
        <w:t xml:space="preserve">   </w:t>
      </w:r>
      <w:r w:rsidR="0024596B" w:rsidRPr="006F550E">
        <w:rPr>
          <w:rFonts w:ascii="Arial" w:hAnsi="Arial" w:cs="Arial"/>
          <w:b/>
          <w:sz w:val="28"/>
          <w:szCs w:val="28"/>
        </w:rPr>
        <w:t xml:space="preserve">Nr. </w:t>
      </w:r>
      <w:r w:rsidR="00B47B17">
        <w:rPr>
          <w:rFonts w:ascii="Arial" w:hAnsi="Arial" w:cs="Arial"/>
          <w:b/>
          <w:sz w:val="28"/>
          <w:szCs w:val="28"/>
        </w:rPr>
        <w:t xml:space="preserve">  </w:t>
      </w:r>
      <w:r w:rsidR="0024596B" w:rsidRPr="006F550E">
        <w:rPr>
          <w:rFonts w:ascii="Arial" w:hAnsi="Arial" w:cs="Arial"/>
          <w:b/>
          <w:sz w:val="28"/>
          <w:szCs w:val="28"/>
        </w:rPr>
        <w:t xml:space="preserve">din </w:t>
      </w:r>
      <w:r w:rsidR="00CA31EE">
        <w:rPr>
          <w:rFonts w:ascii="Arial" w:hAnsi="Arial" w:cs="Arial"/>
          <w:b/>
          <w:sz w:val="28"/>
          <w:szCs w:val="28"/>
        </w:rPr>
        <w:t xml:space="preserve">     </w:t>
      </w:r>
      <w:r w:rsidR="00DF4192">
        <w:rPr>
          <w:rFonts w:ascii="Arial" w:hAnsi="Arial" w:cs="Arial"/>
          <w:b/>
          <w:sz w:val="28"/>
          <w:szCs w:val="28"/>
        </w:rPr>
        <w:t>.2020</w:t>
      </w:r>
    </w:p>
    <w:p w:rsidR="0024596B" w:rsidRDefault="0024596B" w:rsidP="0024596B">
      <w:pPr>
        <w:spacing w:after="0"/>
        <w:jc w:val="center"/>
        <w:rPr>
          <w:rFonts w:ascii="Arial" w:hAnsi="Arial" w:cs="Arial"/>
          <w:b/>
          <w:sz w:val="24"/>
          <w:szCs w:val="24"/>
        </w:rPr>
      </w:pPr>
    </w:p>
    <w:p w:rsidR="00867AE9" w:rsidRDefault="00CA31EE" w:rsidP="00CA31EE">
      <w:pPr>
        <w:rPr>
          <w:rFonts w:ascii="Arial" w:hAnsi="Arial" w:cs="Arial"/>
          <w:b/>
          <w:sz w:val="24"/>
          <w:szCs w:val="24"/>
        </w:rPr>
      </w:pPr>
      <w:r>
        <w:rPr>
          <w:rFonts w:ascii="Arial" w:hAnsi="Arial" w:cs="Arial"/>
          <w:sz w:val="24"/>
          <w:szCs w:val="24"/>
        </w:rPr>
        <w:t xml:space="preserve">                 </w:t>
      </w:r>
      <w:r w:rsidR="0024596B" w:rsidRPr="00B12E63">
        <w:rPr>
          <w:rFonts w:ascii="Arial" w:hAnsi="Arial" w:cs="Arial"/>
          <w:sz w:val="24"/>
          <w:szCs w:val="24"/>
        </w:rPr>
        <w:t>Ca urmare a solicitării de emite</w:t>
      </w:r>
      <w:r w:rsidR="000F5F11">
        <w:rPr>
          <w:rFonts w:ascii="Arial" w:hAnsi="Arial" w:cs="Arial"/>
          <w:sz w:val="24"/>
          <w:szCs w:val="24"/>
        </w:rPr>
        <w:t>re a acordului de mediu</w:t>
      </w:r>
      <w:r w:rsidR="006F550E">
        <w:rPr>
          <w:rFonts w:ascii="Arial" w:hAnsi="Arial" w:cs="Arial"/>
          <w:sz w:val="24"/>
          <w:szCs w:val="24"/>
        </w:rPr>
        <w:t>,</w:t>
      </w:r>
      <w:r w:rsidR="000F5F11">
        <w:rPr>
          <w:rFonts w:ascii="Arial" w:hAnsi="Arial" w:cs="Arial"/>
          <w:sz w:val="24"/>
          <w:szCs w:val="24"/>
        </w:rPr>
        <w:t xml:space="preserve"> adresată</w:t>
      </w:r>
      <w:r w:rsidR="0024596B" w:rsidRPr="00B12E63">
        <w:rPr>
          <w:rFonts w:ascii="Arial" w:hAnsi="Arial" w:cs="Arial"/>
          <w:sz w:val="24"/>
          <w:szCs w:val="24"/>
        </w:rPr>
        <w:t xml:space="preserve"> de </w:t>
      </w:r>
      <w:r w:rsidRPr="00CA31EE">
        <w:rPr>
          <w:rFonts w:ascii="Arial" w:hAnsi="Arial" w:cs="Arial"/>
          <w:b/>
          <w:sz w:val="24"/>
          <w:szCs w:val="24"/>
        </w:rPr>
        <w:t>SC LIDL ROMANIA SCS</w:t>
      </w:r>
      <w:r w:rsidR="00867AE9" w:rsidRPr="00CA31EE">
        <w:rPr>
          <w:rFonts w:ascii="Arial" w:hAnsi="Arial" w:cs="Arial"/>
          <w:b/>
          <w:sz w:val="24"/>
          <w:szCs w:val="24"/>
        </w:rPr>
        <w:t xml:space="preserve"> </w:t>
      </w:r>
      <w:r w:rsidR="0024596B" w:rsidRPr="00B12E63">
        <w:rPr>
          <w:rFonts w:ascii="Arial" w:hAnsi="Arial" w:cs="Arial"/>
          <w:sz w:val="24"/>
          <w:szCs w:val="24"/>
        </w:rPr>
        <w:t xml:space="preserve">cu </w:t>
      </w:r>
      <w:r>
        <w:rPr>
          <w:rFonts w:ascii="Arial" w:hAnsi="Arial" w:cs="Arial"/>
          <w:sz w:val="24"/>
          <w:szCs w:val="24"/>
        </w:rPr>
        <w:t>sediul</w:t>
      </w:r>
      <w:r w:rsidR="001366F5">
        <w:rPr>
          <w:rFonts w:ascii="Arial" w:hAnsi="Arial" w:cs="Arial"/>
          <w:sz w:val="24"/>
          <w:szCs w:val="24"/>
        </w:rPr>
        <w:t xml:space="preserve"> </w:t>
      </w:r>
      <w:r w:rsidR="0024596B" w:rsidRPr="00B12E63">
        <w:rPr>
          <w:rFonts w:ascii="Arial" w:hAnsi="Arial" w:cs="Arial"/>
          <w:sz w:val="24"/>
          <w:szCs w:val="24"/>
        </w:rPr>
        <w:t xml:space="preserve">în </w:t>
      </w:r>
      <w:r>
        <w:rPr>
          <w:rFonts w:ascii="Arial" w:hAnsi="Arial" w:cs="Arial"/>
          <w:sz w:val="24"/>
          <w:szCs w:val="24"/>
        </w:rPr>
        <w:t>str.Industriilor nr.19, Chiajna, jud.Ilfov,</w:t>
      </w:r>
      <w:r w:rsidR="000F1870">
        <w:rPr>
          <w:rFonts w:ascii="Arial" w:hAnsi="Arial" w:cs="Arial"/>
          <w:sz w:val="24"/>
          <w:szCs w:val="24"/>
        </w:rPr>
        <w:t xml:space="preserve"> </w:t>
      </w:r>
      <w:r w:rsidR="0024596B" w:rsidRPr="00B12E63">
        <w:rPr>
          <w:rFonts w:ascii="Arial" w:hAnsi="Arial" w:cs="Arial"/>
          <w:sz w:val="24"/>
          <w:szCs w:val="24"/>
        </w:rPr>
        <w:t xml:space="preserve">înregistrată la </w:t>
      </w:r>
      <w:r w:rsidR="0024596B">
        <w:rPr>
          <w:rFonts w:ascii="Arial" w:hAnsi="Arial" w:cs="Arial"/>
          <w:sz w:val="24"/>
          <w:szCs w:val="24"/>
        </w:rPr>
        <w:t>Agenția pentru Protecția Mediului Mehedinți</w:t>
      </w:r>
      <w:r w:rsidR="0024596B" w:rsidRPr="00B12E63">
        <w:rPr>
          <w:rFonts w:ascii="Arial" w:hAnsi="Arial" w:cs="Arial"/>
          <w:sz w:val="24"/>
          <w:szCs w:val="24"/>
        </w:rPr>
        <w:t xml:space="preserve"> cu nr.</w:t>
      </w:r>
      <w:r>
        <w:rPr>
          <w:rFonts w:ascii="Arial" w:hAnsi="Arial" w:cs="Arial"/>
          <w:sz w:val="24"/>
          <w:szCs w:val="24"/>
        </w:rPr>
        <w:t>3733</w:t>
      </w:r>
      <w:r w:rsidR="001366F5">
        <w:rPr>
          <w:rFonts w:ascii="Arial" w:hAnsi="Arial" w:cs="Arial"/>
          <w:sz w:val="24"/>
          <w:szCs w:val="24"/>
        </w:rPr>
        <w:t xml:space="preserve"> </w:t>
      </w:r>
      <w:r w:rsidR="0024596B" w:rsidRPr="00B12E63">
        <w:rPr>
          <w:rFonts w:ascii="Arial" w:hAnsi="Arial" w:cs="Arial"/>
          <w:sz w:val="24"/>
          <w:szCs w:val="24"/>
        </w:rPr>
        <w:t xml:space="preserve">din </w:t>
      </w:r>
      <w:r>
        <w:rPr>
          <w:rFonts w:ascii="Arial" w:hAnsi="Arial" w:cs="Arial"/>
          <w:sz w:val="24"/>
          <w:szCs w:val="24"/>
        </w:rPr>
        <w:t>30.03.2020</w:t>
      </w:r>
      <w:r w:rsidR="0024596B" w:rsidRPr="00B12E63">
        <w:rPr>
          <w:rFonts w:ascii="Arial" w:hAnsi="Arial" w:cs="Arial"/>
          <w:sz w:val="24"/>
          <w:szCs w:val="24"/>
        </w:rPr>
        <w:t>,</w:t>
      </w:r>
      <w:r w:rsidR="00354FEC">
        <w:rPr>
          <w:rFonts w:ascii="Arial" w:hAnsi="Arial" w:cs="Arial"/>
          <w:sz w:val="24"/>
          <w:szCs w:val="24"/>
        </w:rPr>
        <w:t xml:space="preserve"> </w:t>
      </w:r>
      <w:r w:rsidR="0024596B" w:rsidRPr="00B12E63">
        <w:rPr>
          <w:rFonts w:ascii="Arial" w:hAnsi="Arial" w:cs="Arial"/>
          <w:sz w:val="24"/>
          <w:szCs w:val="24"/>
        </w:rPr>
        <w:t>în baza</w:t>
      </w:r>
      <w:r w:rsidR="002B320B">
        <w:rPr>
          <w:rFonts w:ascii="Arial" w:hAnsi="Arial" w:cs="Arial"/>
          <w:sz w:val="24"/>
          <w:szCs w:val="24"/>
        </w:rPr>
        <w:t xml:space="preserve"> </w:t>
      </w:r>
      <w:r w:rsidR="0024596B" w:rsidRPr="00354FEC">
        <w:rPr>
          <w:rFonts w:ascii="Arial" w:hAnsi="Arial" w:cs="Arial"/>
          <w:sz w:val="24"/>
          <w:szCs w:val="24"/>
        </w:rPr>
        <w:t>Legii nr. 292/2018 privind evaluarea impactului anumitor proiecte publice și private asupra mediului</w:t>
      </w:r>
      <w:r w:rsidR="002B320B">
        <w:rPr>
          <w:rFonts w:ascii="Arial" w:hAnsi="Arial" w:cs="Arial"/>
          <w:sz w:val="24"/>
          <w:szCs w:val="24"/>
        </w:rPr>
        <w:t xml:space="preserve"> și a </w:t>
      </w:r>
      <w:r w:rsidR="0024596B" w:rsidRPr="00354FEC">
        <w:rPr>
          <w:rFonts w:ascii="Arial" w:hAnsi="Arial" w:cs="Arial"/>
          <w:sz w:val="24"/>
          <w:szCs w:val="24"/>
        </w:rPr>
        <w:t>Ordonanței de urgență a Guvernului nr. 57/2007 privind regimul ariilor naturale protejate, conservarea habitatelor naturale, a florei și faunei sălbatice, aprobată cu modificări și completări prin Legea nr. 49/2011, cu modificările și completările ulterioare,</w:t>
      </w:r>
      <w:r w:rsidR="002B320B">
        <w:rPr>
          <w:rFonts w:ascii="Arial" w:hAnsi="Arial" w:cs="Arial"/>
          <w:sz w:val="24"/>
          <w:szCs w:val="24"/>
        </w:rPr>
        <w:t xml:space="preserve"> </w:t>
      </w:r>
      <w:r w:rsidR="0024596B" w:rsidRPr="00782297">
        <w:rPr>
          <w:rFonts w:ascii="Arial" w:hAnsi="Arial" w:cs="Arial"/>
          <w:sz w:val="24"/>
          <w:szCs w:val="24"/>
        </w:rPr>
        <w:t>Agenția pentru Protecția Mediului Mehedinți</w:t>
      </w:r>
      <w:r w:rsidR="0024596B" w:rsidRPr="00782297">
        <w:rPr>
          <w:rFonts w:ascii="Arial" w:hAnsi="Arial" w:cs="Arial"/>
          <w:b/>
          <w:sz w:val="24"/>
          <w:szCs w:val="24"/>
        </w:rPr>
        <w:t xml:space="preserve"> </w:t>
      </w:r>
    </w:p>
    <w:p w:rsidR="00867AE9" w:rsidRDefault="0024596B" w:rsidP="002B320B">
      <w:pPr>
        <w:spacing w:after="0" w:line="240" w:lineRule="auto"/>
        <w:ind w:firstLine="720"/>
        <w:jc w:val="both"/>
        <w:rPr>
          <w:rFonts w:ascii="Arial" w:hAnsi="Arial" w:cs="Arial"/>
          <w:sz w:val="24"/>
          <w:szCs w:val="24"/>
        </w:rPr>
      </w:pPr>
      <w:r w:rsidRPr="000F1870">
        <w:rPr>
          <w:rFonts w:ascii="Arial" w:hAnsi="Arial" w:cs="Arial"/>
          <w:b/>
          <w:i/>
          <w:sz w:val="24"/>
          <w:szCs w:val="24"/>
          <w:u w:val="single"/>
        </w:rPr>
        <w:t>decide</w:t>
      </w:r>
      <w:r w:rsidRPr="00B12E63">
        <w:rPr>
          <w:rFonts w:ascii="Arial" w:hAnsi="Arial" w:cs="Arial"/>
          <w:sz w:val="24"/>
          <w:szCs w:val="24"/>
        </w:rPr>
        <w:t xml:space="preserve">, </w:t>
      </w:r>
    </w:p>
    <w:p w:rsidR="00867AE9" w:rsidRDefault="0024596B" w:rsidP="002B320B">
      <w:pPr>
        <w:spacing w:after="0" w:line="240" w:lineRule="auto"/>
        <w:ind w:firstLine="720"/>
        <w:jc w:val="both"/>
        <w:rPr>
          <w:rFonts w:ascii="Arial" w:hAnsi="Arial" w:cs="Arial"/>
          <w:sz w:val="24"/>
          <w:szCs w:val="24"/>
        </w:rPr>
      </w:pPr>
      <w:r w:rsidRPr="00B12E63">
        <w:rPr>
          <w:rFonts w:ascii="Arial" w:hAnsi="Arial" w:cs="Arial"/>
          <w:sz w:val="24"/>
          <w:szCs w:val="24"/>
        </w:rPr>
        <w:t xml:space="preserve">ca urmare a consultărilor desfășurate în cadrul ședinței Comisiei de </w:t>
      </w:r>
      <w:r w:rsidR="00DF4192">
        <w:rPr>
          <w:rFonts w:ascii="Arial" w:hAnsi="Arial" w:cs="Arial"/>
          <w:sz w:val="24"/>
          <w:szCs w:val="24"/>
        </w:rPr>
        <w:t>Analiză T</w:t>
      </w:r>
      <w:r w:rsidRPr="00B12E63">
        <w:rPr>
          <w:rFonts w:ascii="Arial" w:hAnsi="Arial" w:cs="Arial"/>
          <w:sz w:val="24"/>
          <w:szCs w:val="24"/>
        </w:rPr>
        <w:t xml:space="preserve">ehnică din data de </w:t>
      </w:r>
      <w:r w:rsidR="00476198">
        <w:rPr>
          <w:rFonts w:ascii="Arial" w:hAnsi="Arial" w:cs="Arial"/>
          <w:sz w:val="24"/>
          <w:szCs w:val="24"/>
        </w:rPr>
        <w:t>16.07.</w:t>
      </w:r>
      <w:r w:rsidR="00867AE9">
        <w:rPr>
          <w:rFonts w:ascii="Arial" w:hAnsi="Arial" w:cs="Arial"/>
          <w:sz w:val="24"/>
          <w:szCs w:val="24"/>
        </w:rPr>
        <w:t>2020</w:t>
      </w:r>
      <w:r w:rsidRPr="00B12E63">
        <w:rPr>
          <w:rFonts w:ascii="Arial" w:hAnsi="Arial" w:cs="Arial"/>
          <w:sz w:val="24"/>
          <w:szCs w:val="24"/>
        </w:rPr>
        <w:t xml:space="preserve">, </w:t>
      </w:r>
      <w:r w:rsidRPr="00476198">
        <w:rPr>
          <w:rFonts w:ascii="Arial" w:hAnsi="Arial" w:cs="Arial"/>
          <w:i/>
          <w:sz w:val="24"/>
          <w:szCs w:val="24"/>
        </w:rPr>
        <w:t>că proiectul</w:t>
      </w:r>
      <w:r w:rsidRPr="00476198">
        <w:rPr>
          <w:rFonts w:ascii="Arial" w:hAnsi="Arial" w:cs="Arial"/>
          <w:sz w:val="24"/>
          <w:szCs w:val="24"/>
        </w:rPr>
        <w:t xml:space="preserve"> </w:t>
      </w:r>
      <w:r w:rsidRPr="00476198">
        <w:rPr>
          <w:rFonts w:ascii="Arial" w:hAnsi="Arial" w:cs="Arial"/>
          <w:i/>
          <w:sz w:val="24"/>
          <w:szCs w:val="24"/>
        </w:rPr>
        <w:t>”</w:t>
      </w:r>
      <w:r w:rsidR="00867AE9" w:rsidRPr="00476198">
        <w:t xml:space="preserve"> </w:t>
      </w:r>
      <w:r w:rsidR="00476198" w:rsidRPr="00476198">
        <w:rPr>
          <w:rFonts w:ascii="Arial" w:hAnsi="Arial" w:cs="Arial"/>
          <w:b/>
          <w:i/>
          <w:sz w:val="24"/>
          <w:szCs w:val="24"/>
        </w:rPr>
        <w:t>Deviere retea publica de canalizare menajera</w:t>
      </w:r>
      <w:r w:rsidRPr="00476198">
        <w:rPr>
          <w:rFonts w:ascii="Arial" w:hAnsi="Arial" w:cs="Arial"/>
          <w:i/>
          <w:sz w:val="24"/>
          <w:szCs w:val="24"/>
        </w:rPr>
        <w:t>”</w:t>
      </w:r>
      <w:r w:rsidR="00520DF5" w:rsidRPr="00476198">
        <w:rPr>
          <w:rFonts w:ascii="Arial" w:hAnsi="Arial" w:cs="Arial"/>
          <w:sz w:val="24"/>
          <w:szCs w:val="24"/>
        </w:rPr>
        <w:t>,</w:t>
      </w:r>
      <w:r w:rsidR="00520DF5">
        <w:rPr>
          <w:rFonts w:ascii="Arial" w:hAnsi="Arial" w:cs="Arial"/>
          <w:b/>
          <w:sz w:val="24"/>
          <w:szCs w:val="24"/>
        </w:rPr>
        <w:t xml:space="preserve"> </w:t>
      </w:r>
      <w:r w:rsidRPr="00B12E63">
        <w:rPr>
          <w:rFonts w:ascii="Arial" w:hAnsi="Arial" w:cs="Arial"/>
          <w:sz w:val="24"/>
          <w:szCs w:val="24"/>
        </w:rPr>
        <w:t>propus a fi amplasat în</w:t>
      </w:r>
      <w:r w:rsidR="00476198">
        <w:rPr>
          <w:rFonts w:ascii="Arial" w:hAnsi="Arial" w:cs="Arial"/>
          <w:sz w:val="24"/>
          <w:szCs w:val="24"/>
        </w:rPr>
        <w:t xml:space="preserve"> </w:t>
      </w:r>
      <w:r w:rsidR="00476198" w:rsidRPr="00476198">
        <w:rPr>
          <w:rFonts w:ascii="Arial" w:hAnsi="Arial" w:cs="Arial"/>
          <w:sz w:val="24"/>
          <w:szCs w:val="24"/>
        </w:rPr>
        <w:t xml:space="preserve">intravilanul mun.Orsova, intre str.Decebal si str.Portile de Fier, </w:t>
      </w:r>
      <w:r w:rsidR="00476198">
        <w:rPr>
          <w:rFonts w:ascii="Arial" w:hAnsi="Arial" w:cs="Arial"/>
          <w:sz w:val="24"/>
          <w:szCs w:val="24"/>
        </w:rPr>
        <w:t>județul Mehedinți</w:t>
      </w:r>
    </w:p>
    <w:p w:rsidR="0024596B" w:rsidRPr="000F1870" w:rsidRDefault="0024596B" w:rsidP="002B320B">
      <w:pPr>
        <w:spacing w:after="0" w:line="240" w:lineRule="auto"/>
        <w:ind w:firstLine="720"/>
        <w:jc w:val="both"/>
        <w:rPr>
          <w:rFonts w:ascii="Arial" w:hAnsi="Arial" w:cs="Arial"/>
          <w:b/>
          <w:i/>
          <w:sz w:val="24"/>
          <w:szCs w:val="24"/>
          <w:u w:val="single"/>
        </w:rPr>
      </w:pPr>
      <w:r w:rsidRPr="00B12E63">
        <w:rPr>
          <w:rFonts w:ascii="Arial" w:hAnsi="Arial" w:cs="Arial"/>
          <w:sz w:val="24"/>
          <w:szCs w:val="24"/>
        </w:rPr>
        <w:t xml:space="preserve"> </w:t>
      </w:r>
      <w:r w:rsidRPr="000F1870">
        <w:rPr>
          <w:rFonts w:ascii="Arial" w:hAnsi="Arial" w:cs="Arial"/>
          <w:b/>
          <w:i/>
          <w:sz w:val="24"/>
          <w:szCs w:val="24"/>
          <w:u w:val="single"/>
        </w:rPr>
        <w:t>nu se supune evaluării impactului asupra mediului.</w:t>
      </w:r>
    </w:p>
    <w:p w:rsidR="00601CDC" w:rsidRDefault="00601CDC" w:rsidP="00601CDC">
      <w:pPr>
        <w:spacing w:after="0" w:line="160" w:lineRule="exact"/>
        <w:ind w:firstLine="446"/>
        <w:jc w:val="both"/>
        <w:rPr>
          <w:rFonts w:ascii="Arial" w:hAnsi="Arial" w:cs="Arial"/>
          <w:b/>
          <w:sz w:val="24"/>
          <w:szCs w:val="24"/>
          <w:u w:val="single"/>
        </w:rPr>
      </w:pPr>
    </w:p>
    <w:p w:rsidR="0024596B" w:rsidRDefault="0024596B" w:rsidP="000F3FD5">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0F3FD5" w:rsidRPr="00354FEC" w:rsidRDefault="000F3FD5" w:rsidP="000F3FD5">
      <w:pPr>
        <w:spacing w:after="0" w:line="80" w:lineRule="exact"/>
        <w:ind w:firstLine="446"/>
        <w:jc w:val="both"/>
        <w:rPr>
          <w:rFonts w:ascii="Arial" w:hAnsi="Arial" w:cs="Arial"/>
          <w:b/>
          <w:sz w:val="24"/>
          <w:szCs w:val="24"/>
          <w:u w:val="single"/>
        </w:rPr>
      </w:pPr>
    </w:p>
    <w:p w:rsidR="0024596B" w:rsidRPr="00354FEC" w:rsidRDefault="0024596B" w:rsidP="00A524B0">
      <w:pPr>
        <w:pStyle w:val="ListParagraph"/>
        <w:numPr>
          <w:ilvl w:val="0"/>
          <w:numId w:val="2"/>
        </w:numPr>
        <w:spacing w:after="0" w:line="240" w:lineRule="auto"/>
        <w:ind w:left="274" w:hanging="274"/>
        <w:jc w:val="both"/>
        <w:rPr>
          <w:rFonts w:ascii="Arial" w:hAnsi="Arial" w:cs="Arial"/>
          <w:sz w:val="24"/>
          <w:szCs w:val="24"/>
        </w:rPr>
      </w:pPr>
      <w:r w:rsidRPr="004920DE">
        <w:rPr>
          <w:rFonts w:ascii="Arial" w:hAnsi="Arial" w:cs="Arial"/>
          <w:b/>
          <w:sz w:val="24"/>
          <w:szCs w:val="24"/>
        </w:rPr>
        <w:t>Motivele pe baza cărora s-a stabilit neefectu</w:t>
      </w:r>
      <w:r w:rsidR="004920DE" w:rsidRPr="004920DE">
        <w:rPr>
          <w:rFonts w:ascii="Arial" w:hAnsi="Arial" w:cs="Arial"/>
          <w:b/>
          <w:sz w:val="24"/>
          <w:szCs w:val="24"/>
        </w:rPr>
        <w:t>a</w:t>
      </w:r>
      <w:r w:rsidRPr="004920DE">
        <w:rPr>
          <w:rFonts w:ascii="Arial" w:hAnsi="Arial" w:cs="Arial"/>
          <w:b/>
          <w:sz w:val="24"/>
          <w:szCs w:val="24"/>
        </w:rPr>
        <w:t>r</w:t>
      </w:r>
      <w:r w:rsidR="004920DE" w:rsidRPr="004920DE">
        <w:rPr>
          <w:rFonts w:ascii="Arial" w:hAnsi="Arial" w:cs="Arial"/>
          <w:b/>
          <w:sz w:val="24"/>
          <w:szCs w:val="24"/>
        </w:rPr>
        <w:t>ea</w:t>
      </w:r>
      <w:r w:rsidRPr="004920DE">
        <w:rPr>
          <w:rFonts w:ascii="Arial" w:hAnsi="Arial" w:cs="Arial"/>
          <w:b/>
          <w:sz w:val="24"/>
          <w:szCs w:val="24"/>
        </w:rPr>
        <w:t xml:space="preserve"> evaluării impactului asupra mediului</w:t>
      </w:r>
      <w:r w:rsidRPr="00354FEC">
        <w:rPr>
          <w:rFonts w:ascii="Arial" w:hAnsi="Arial" w:cs="Arial"/>
          <w:sz w:val="24"/>
          <w:szCs w:val="24"/>
        </w:rPr>
        <w:t xml:space="preserve"> sunt următoarele:</w:t>
      </w:r>
    </w:p>
    <w:p w:rsidR="000833C9" w:rsidRPr="000833C9" w:rsidRDefault="009A1A52" w:rsidP="007D3477">
      <w:pPr>
        <w:pStyle w:val="al"/>
        <w:numPr>
          <w:ilvl w:val="0"/>
          <w:numId w:val="3"/>
        </w:numPr>
        <w:shd w:val="clear" w:color="auto" w:fill="FFFFFF"/>
        <w:spacing w:before="0" w:beforeAutospacing="0" w:after="91" w:afterAutospacing="0"/>
        <w:jc w:val="both"/>
        <w:rPr>
          <w:rFonts w:ascii="Arial" w:hAnsi="Arial" w:cs="Arial"/>
          <w:b/>
          <w:i/>
        </w:rPr>
      </w:pPr>
      <w:proofErr w:type="gramStart"/>
      <w:r>
        <w:rPr>
          <w:rFonts w:ascii="Arial" w:hAnsi="Arial" w:cs="Arial"/>
        </w:rPr>
        <w:t>P</w:t>
      </w:r>
      <w:r w:rsidR="0024596B" w:rsidRPr="00354FEC">
        <w:rPr>
          <w:rFonts w:ascii="Arial" w:hAnsi="Arial" w:cs="Arial"/>
        </w:rPr>
        <w:t>roiectul se încadrează în prevederile Legii nr.</w:t>
      </w:r>
      <w:proofErr w:type="gramEnd"/>
      <w:r w:rsidR="0024596B" w:rsidRPr="00354FEC">
        <w:rPr>
          <w:rFonts w:ascii="Arial" w:hAnsi="Arial" w:cs="Arial"/>
        </w:rPr>
        <w:t xml:space="preserve"> </w:t>
      </w:r>
      <w:proofErr w:type="gramStart"/>
      <w:r w:rsidR="0024596B" w:rsidRPr="00354FEC">
        <w:rPr>
          <w:rFonts w:ascii="Arial" w:hAnsi="Arial" w:cs="Arial"/>
        </w:rPr>
        <w:t>292/2018</w:t>
      </w:r>
      <w:proofErr w:type="gramEnd"/>
      <w:r w:rsidR="0024596B" w:rsidRPr="00354FEC">
        <w:rPr>
          <w:rFonts w:ascii="Arial" w:hAnsi="Arial" w:cs="Arial"/>
        </w:rPr>
        <w:t xml:space="preserve"> privind evaluarea impactului anumitor proiecte publice și private asu</w:t>
      </w:r>
      <w:r w:rsidR="00143ACE">
        <w:rPr>
          <w:rFonts w:ascii="Arial" w:hAnsi="Arial" w:cs="Arial"/>
        </w:rPr>
        <w:t xml:space="preserve">pra mediului, </w:t>
      </w:r>
      <w:r w:rsidR="00E35FD9">
        <w:rPr>
          <w:rFonts w:ascii="Arial" w:hAnsi="Arial" w:cs="Arial"/>
        </w:rPr>
        <w:t>A</w:t>
      </w:r>
      <w:r w:rsidR="00143ACE">
        <w:rPr>
          <w:rFonts w:ascii="Arial" w:hAnsi="Arial" w:cs="Arial"/>
        </w:rPr>
        <w:t xml:space="preserve">nexa nr. 2, </w:t>
      </w:r>
      <w:r w:rsidR="00867AE9" w:rsidRPr="00867AE9">
        <w:rPr>
          <w:rFonts w:ascii="Arial" w:hAnsi="Arial" w:cs="Arial"/>
        </w:rPr>
        <w:t>13 lit.a « Orice modificări sau extinderi, altele decât cele prevăzute la pct.22 din anexa nr.1, ale proiectelor prevăzute în anexa nr.1 sau în prezenta anexă, deja autorizate, executate sau în curs de a fi executate, care pot avea efecte semnificative negative asupra mediului.»</w:t>
      </w:r>
      <w:r w:rsidR="007D3477" w:rsidRPr="007D3477">
        <w:t xml:space="preserve"> </w:t>
      </w:r>
    </w:p>
    <w:p w:rsidR="00692678" w:rsidRPr="00692678" w:rsidRDefault="000833C9" w:rsidP="000833C9">
      <w:pPr>
        <w:pStyle w:val="al"/>
        <w:shd w:val="clear" w:color="auto" w:fill="FFFFFF"/>
        <w:spacing w:before="0" w:beforeAutospacing="0" w:after="91" w:afterAutospacing="0"/>
        <w:ind w:left="634"/>
        <w:jc w:val="both"/>
        <w:rPr>
          <w:rFonts w:ascii="Arial" w:hAnsi="Arial" w:cs="Arial"/>
          <w:b/>
          <w:i/>
        </w:rPr>
      </w:pPr>
      <w:r>
        <w:t xml:space="preserve">     </w:t>
      </w:r>
      <w:r w:rsidR="007D3477" w:rsidRPr="007D3477">
        <w:rPr>
          <w:rFonts w:ascii="Arial" w:hAnsi="Arial" w:cs="Arial"/>
        </w:rPr>
        <w:t>Prin analiza criteriilor de selecție pentru stabilirea evaluării impactului asupra mediului din Anexa nr. 3 a Legii nr.292/2018 privind evaluarea impactului anumitor proiecte publice și private asupra mediului, lucrarile propuse in cadrul proiectului</w:t>
      </w:r>
      <w:r>
        <w:rPr>
          <w:rFonts w:ascii="Arial" w:hAnsi="Arial" w:cs="Arial"/>
        </w:rPr>
        <w:t xml:space="preserve"> </w:t>
      </w:r>
      <w:r w:rsidR="007D3477" w:rsidRPr="007D3477">
        <w:rPr>
          <w:rFonts w:ascii="Arial" w:hAnsi="Arial" w:cs="Arial"/>
        </w:rPr>
        <w:t xml:space="preserve">nu sunt de natura a genera </w:t>
      </w:r>
      <w:proofErr w:type="gramStart"/>
      <w:r w:rsidR="007D3477" w:rsidRPr="007D3477">
        <w:rPr>
          <w:rFonts w:ascii="Arial" w:hAnsi="Arial" w:cs="Arial"/>
        </w:rPr>
        <w:t>un</w:t>
      </w:r>
      <w:proofErr w:type="gramEnd"/>
      <w:r w:rsidR="007D3477" w:rsidRPr="007D3477">
        <w:rPr>
          <w:rFonts w:ascii="Arial" w:hAnsi="Arial" w:cs="Arial"/>
        </w:rPr>
        <w:t xml:space="preserve"> impact semnificativ asupra mediului.</w:t>
      </w:r>
    </w:p>
    <w:p w:rsidR="0024596B" w:rsidRPr="008118A7" w:rsidRDefault="0024596B" w:rsidP="00A524B0">
      <w:pPr>
        <w:pStyle w:val="al"/>
        <w:numPr>
          <w:ilvl w:val="0"/>
          <w:numId w:val="3"/>
        </w:numPr>
        <w:shd w:val="clear" w:color="auto" w:fill="FFFFFF"/>
        <w:spacing w:before="0" w:beforeAutospacing="0" w:after="0" w:afterAutospacing="0"/>
        <w:ind w:left="0" w:firstLine="270"/>
        <w:jc w:val="both"/>
        <w:rPr>
          <w:rFonts w:ascii="Arial" w:hAnsi="Arial" w:cs="Arial"/>
          <w:b/>
        </w:rPr>
      </w:pPr>
      <w:r w:rsidRPr="008118A7">
        <w:rPr>
          <w:rFonts w:ascii="Arial" w:hAnsi="Arial" w:cs="Arial"/>
          <w:b/>
        </w:rPr>
        <w:t>Caracteristicile proiectului</w:t>
      </w:r>
    </w:p>
    <w:p w:rsidR="000F1870" w:rsidRDefault="0024596B" w:rsidP="00F44F83">
      <w:pPr>
        <w:pStyle w:val="ListParagraph"/>
        <w:numPr>
          <w:ilvl w:val="1"/>
          <w:numId w:val="3"/>
        </w:numPr>
        <w:spacing w:after="0" w:line="240" w:lineRule="auto"/>
        <w:ind w:left="720" w:hanging="450"/>
        <w:jc w:val="both"/>
        <w:rPr>
          <w:rFonts w:ascii="Arial" w:eastAsia="Times New Roman" w:hAnsi="Arial" w:cs="Arial"/>
          <w:sz w:val="24"/>
          <w:szCs w:val="24"/>
        </w:rPr>
      </w:pPr>
      <w:r w:rsidRPr="000F3FD5">
        <w:rPr>
          <w:rFonts w:ascii="Arial" w:eastAsia="Times New Roman" w:hAnsi="Arial" w:cs="Arial"/>
          <w:b/>
          <w:sz w:val="24"/>
          <w:szCs w:val="24"/>
        </w:rPr>
        <w:t>Dimensiunea și concepția întregului proiect</w:t>
      </w:r>
      <w:r w:rsidRPr="000F3FD5">
        <w:rPr>
          <w:rFonts w:ascii="Arial" w:eastAsia="Times New Roman" w:hAnsi="Arial" w:cs="Arial"/>
          <w:sz w:val="24"/>
          <w:szCs w:val="24"/>
        </w:rPr>
        <w:t xml:space="preserve"> </w:t>
      </w:r>
    </w:p>
    <w:p w:rsidR="00D71D5B" w:rsidRPr="00D71D5B" w:rsidRDefault="00D71D5B" w:rsidP="00D71D5B">
      <w:pPr>
        <w:autoSpaceDE w:val="0"/>
        <w:autoSpaceDN w:val="0"/>
        <w:adjustRightInd w:val="0"/>
        <w:spacing w:after="0" w:line="240" w:lineRule="auto"/>
        <w:ind w:firstLine="27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Proiectul </w:t>
      </w:r>
      <w:r w:rsidRPr="00D71D5B">
        <w:rPr>
          <w:rFonts w:ascii="Arial" w:eastAsia="Times New Roman" w:hAnsi="Arial" w:cs="Arial"/>
          <w:color w:val="000000" w:themeColor="text1"/>
          <w:sz w:val="24"/>
          <w:szCs w:val="24"/>
        </w:rPr>
        <w:t>propune relocarea din proprietatea privată</w:t>
      </w:r>
      <w:r w:rsidRPr="00D71D5B">
        <w:t xml:space="preserve"> </w:t>
      </w:r>
      <w:r>
        <w:t xml:space="preserve">apartinand </w:t>
      </w:r>
      <w:r w:rsidRPr="00D71D5B">
        <w:rPr>
          <w:rFonts w:ascii="Arial" w:eastAsia="Times New Roman" w:hAnsi="Arial" w:cs="Arial"/>
          <w:color w:val="000000" w:themeColor="text1"/>
          <w:sz w:val="24"/>
          <w:szCs w:val="24"/>
        </w:rPr>
        <w:t xml:space="preserve">S.C. LIDL ROMÂNIA S.C.S., </w:t>
      </w:r>
      <w:r>
        <w:rPr>
          <w:rFonts w:ascii="Arial" w:eastAsia="Times New Roman" w:hAnsi="Arial" w:cs="Arial"/>
          <w:color w:val="000000" w:themeColor="text1"/>
          <w:sz w:val="24"/>
          <w:szCs w:val="24"/>
        </w:rPr>
        <w:t xml:space="preserve"> identificată cu C.F. nr. 53694 din str. Decebal</w:t>
      </w:r>
      <w:r w:rsidRPr="00D71D5B">
        <w:rPr>
          <w:rFonts w:ascii="Arial" w:eastAsia="Times New Roman" w:hAnsi="Arial" w:cs="Arial"/>
          <w:color w:val="000000" w:themeColor="text1"/>
          <w:sz w:val="24"/>
          <w:szCs w:val="24"/>
        </w:rPr>
        <w:t xml:space="preserve"> nr.1, în domeniul public a unui tronson de reţea </w:t>
      </w:r>
      <w:r>
        <w:rPr>
          <w:rFonts w:ascii="Arial" w:eastAsia="Times New Roman" w:hAnsi="Arial" w:cs="Arial"/>
          <w:color w:val="000000" w:themeColor="text1"/>
          <w:sz w:val="24"/>
          <w:szCs w:val="24"/>
        </w:rPr>
        <w:t xml:space="preserve">de </w:t>
      </w:r>
      <w:r w:rsidRPr="00D71D5B">
        <w:rPr>
          <w:rFonts w:ascii="Arial" w:eastAsia="Times New Roman" w:hAnsi="Arial" w:cs="Arial"/>
          <w:color w:val="000000" w:themeColor="text1"/>
          <w:sz w:val="24"/>
          <w:szCs w:val="24"/>
        </w:rPr>
        <w:t>canalizare gravitaţională şi a unui tronson de canalizare sub presiune.</w:t>
      </w:r>
    </w:p>
    <w:p w:rsidR="007D3477" w:rsidRPr="00A46F0C" w:rsidRDefault="00D71D5B" w:rsidP="00D71D5B">
      <w:pPr>
        <w:autoSpaceDE w:val="0"/>
        <w:autoSpaceDN w:val="0"/>
        <w:adjustRightInd w:val="0"/>
        <w:spacing w:after="0" w:line="240" w:lineRule="auto"/>
        <w:ind w:firstLine="270"/>
        <w:jc w:val="both"/>
        <w:rPr>
          <w:rFonts w:ascii="Arial" w:eastAsia="Times New Roman" w:hAnsi="Arial" w:cs="Arial"/>
          <w:color w:val="000000" w:themeColor="text1"/>
          <w:sz w:val="24"/>
          <w:szCs w:val="24"/>
        </w:rPr>
      </w:pPr>
      <w:r w:rsidRPr="00D71D5B">
        <w:rPr>
          <w:rFonts w:ascii="Arial" w:eastAsia="Times New Roman" w:hAnsi="Arial" w:cs="Arial"/>
          <w:color w:val="000000" w:themeColor="text1"/>
          <w:sz w:val="24"/>
          <w:szCs w:val="24"/>
        </w:rPr>
        <w:t>Terenul pe care se propune devierea reţelelor de canalizare menajeră se află amplasat în domeniul public al Municipiului Orşova, jud. Mehedinţi,  str. Decebal şi str. Porţile de Fier</w:t>
      </w:r>
    </w:p>
    <w:p w:rsidR="00D71D5B" w:rsidRDefault="00D71D5B" w:rsidP="00D71D5B">
      <w:pPr>
        <w:autoSpaceDE w:val="0"/>
        <w:autoSpaceDN w:val="0"/>
        <w:adjustRightInd w:val="0"/>
        <w:spacing w:after="0" w:line="240" w:lineRule="auto"/>
        <w:ind w:right="-1" w:firstLine="709"/>
        <w:jc w:val="both"/>
        <w:rPr>
          <w:rFonts w:ascii="Arial Narrow" w:eastAsia="Times New Roman" w:hAnsi="Arial Narrow" w:cs="Arial"/>
          <w:iCs/>
          <w:sz w:val="24"/>
          <w:szCs w:val="28"/>
          <w:lang w:val="it-IT" w:eastAsia="en-US"/>
        </w:rPr>
      </w:pPr>
      <w:r w:rsidRPr="00D71D5B">
        <w:rPr>
          <w:rFonts w:ascii="Arial Narrow" w:eastAsia="Times New Roman" w:hAnsi="Arial Narrow" w:cs="Arial"/>
          <w:iCs/>
          <w:sz w:val="24"/>
          <w:szCs w:val="28"/>
          <w:lang w:val="it-IT" w:eastAsia="en-US"/>
        </w:rPr>
        <w:t>În vederea construirii magazinului LIDL pe terenul din Municipiul Orşova, str. Decebal, nr. 1, se vor dezafecta</w:t>
      </w:r>
      <w:r w:rsidRPr="00D71D5B">
        <w:rPr>
          <w:rFonts w:ascii="Arial Narrow" w:eastAsia="Times New Roman" w:hAnsi="Arial Narrow" w:cs="Arial"/>
          <w:iCs/>
          <w:sz w:val="24"/>
          <w:szCs w:val="28"/>
          <w:lang w:val="it-IT" w:eastAsia="en-US"/>
        </w:rPr>
        <w:t xml:space="preserve"> </w:t>
      </w:r>
      <w:r>
        <w:rPr>
          <w:rFonts w:ascii="Arial Narrow" w:eastAsia="Times New Roman" w:hAnsi="Arial Narrow" w:cs="Arial"/>
          <w:iCs/>
          <w:sz w:val="24"/>
          <w:szCs w:val="28"/>
          <w:lang w:val="it-IT" w:eastAsia="en-US"/>
        </w:rPr>
        <w:t xml:space="preserve">urmatoarele </w:t>
      </w:r>
      <w:r w:rsidRPr="00D71D5B">
        <w:rPr>
          <w:rFonts w:ascii="Arial Narrow" w:eastAsia="Times New Roman" w:hAnsi="Arial Narrow" w:cs="Arial"/>
          <w:iCs/>
          <w:sz w:val="24"/>
          <w:szCs w:val="28"/>
          <w:lang w:val="it-IT" w:eastAsia="en-US"/>
        </w:rPr>
        <w:t>tronsoane</w:t>
      </w:r>
      <w:r>
        <w:rPr>
          <w:rFonts w:ascii="Arial Narrow" w:eastAsia="Times New Roman" w:hAnsi="Arial Narrow" w:cs="Arial"/>
          <w:iCs/>
          <w:sz w:val="24"/>
          <w:szCs w:val="28"/>
          <w:lang w:val="it-IT" w:eastAsia="en-US"/>
        </w:rPr>
        <w:t xml:space="preserve"> a</w:t>
      </w:r>
      <w:r w:rsidRPr="00D71D5B">
        <w:rPr>
          <w:rFonts w:ascii="Arial Narrow" w:eastAsia="Times New Roman" w:hAnsi="Arial Narrow" w:cs="Arial"/>
          <w:iCs/>
          <w:sz w:val="24"/>
          <w:szCs w:val="28"/>
          <w:lang w:val="it-IT" w:eastAsia="en-US"/>
        </w:rPr>
        <w:t xml:space="preserve">le reţelelor de canalizare menajeră </w:t>
      </w:r>
      <w:r>
        <w:rPr>
          <w:rFonts w:ascii="Arial Narrow" w:eastAsia="Times New Roman" w:hAnsi="Arial Narrow" w:cs="Arial"/>
          <w:iCs/>
          <w:sz w:val="24"/>
          <w:szCs w:val="28"/>
          <w:lang w:val="it-IT" w:eastAsia="en-US"/>
        </w:rPr>
        <w:t xml:space="preserve">: </w:t>
      </w:r>
    </w:p>
    <w:p w:rsidR="00D71D5B" w:rsidRPr="00D71D5B" w:rsidRDefault="00D71D5B" w:rsidP="00D71D5B">
      <w:pPr>
        <w:autoSpaceDE w:val="0"/>
        <w:autoSpaceDN w:val="0"/>
        <w:adjustRightInd w:val="0"/>
        <w:spacing w:after="0" w:line="240" w:lineRule="auto"/>
        <w:ind w:right="-1" w:firstLine="709"/>
        <w:jc w:val="both"/>
        <w:rPr>
          <w:rFonts w:ascii="Arial Narrow" w:eastAsia="Times New Roman" w:hAnsi="Arial Narrow" w:cs="Arial"/>
          <w:iCs/>
          <w:sz w:val="24"/>
          <w:szCs w:val="28"/>
          <w:lang w:val="it-IT" w:eastAsia="en-US"/>
        </w:rPr>
      </w:pPr>
      <w:r>
        <w:rPr>
          <w:rFonts w:ascii="Arial Narrow" w:eastAsia="Times New Roman" w:hAnsi="Arial Narrow" w:cs="Arial"/>
          <w:iCs/>
          <w:sz w:val="24"/>
          <w:szCs w:val="28"/>
          <w:lang w:val="it-IT" w:eastAsia="en-US"/>
        </w:rPr>
        <w:t>-1</w:t>
      </w:r>
      <w:r w:rsidRPr="00D71D5B">
        <w:rPr>
          <w:rFonts w:ascii="Arial Narrow" w:eastAsia="Times New Roman" w:hAnsi="Arial Narrow" w:cs="Arial"/>
          <w:iCs/>
          <w:sz w:val="24"/>
          <w:szCs w:val="28"/>
          <w:lang w:val="it-IT" w:eastAsia="en-US"/>
        </w:rPr>
        <w:t xml:space="preserve"> conductă metalică de 400 mm care transportă prin pompare apele uzate menajere din staţia de pompare existentă în zonă spre sistemul public de canalizare menajeră existent. Traseul conductei traversează dinspre str. Porţile de Fier spre str. Decebal, atât incinta S.C. FLORICOLA S.A., cât şi incinta S.C. LIDL ROMÂNIA S.C.S. Conducta este foarte veche şi pe lungimea acesteia se produc frecvent defecte care necesită intervenţii şi reparaţii.</w:t>
      </w:r>
    </w:p>
    <w:p w:rsidR="007A719C" w:rsidRDefault="007A719C" w:rsidP="00D71D5B">
      <w:pPr>
        <w:autoSpaceDE w:val="0"/>
        <w:autoSpaceDN w:val="0"/>
        <w:adjustRightInd w:val="0"/>
        <w:spacing w:after="0" w:line="240" w:lineRule="auto"/>
        <w:ind w:right="-1" w:firstLine="709"/>
        <w:jc w:val="both"/>
        <w:rPr>
          <w:rFonts w:ascii="Arial Narrow" w:eastAsia="Times New Roman" w:hAnsi="Arial Narrow" w:cs="Arial"/>
          <w:iCs/>
          <w:sz w:val="24"/>
          <w:szCs w:val="28"/>
          <w:lang w:val="it-IT" w:eastAsia="en-US"/>
        </w:rPr>
      </w:pPr>
      <w:r>
        <w:rPr>
          <w:rFonts w:ascii="Arial Narrow" w:eastAsia="Times New Roman" w:hAnsi="Arial Narrow" w:cs="Arial"/>
          <w:iCs/>
          <w:sz w:val="24"/>
          <w:szCs w:val="28"/>
          <w:lang w:val="it-IT" w:eastAsia="en-US"/>
        </w:rPr>
        <w:lastRenderedPageBreak/>
        <w:t>-</w:t>
      </w:r>
      <w:r w:rsidR="00D71D5B" w:rsidRPr="00D71D5B">
        <w:rPr>
          <w:rFonts w:ascii="Arial Narrow" w:eastAsia="Times New Roman" w:hAnsi="Arial Narrow" w:cs="Arial"/>
          <w:iCs/>
          <w:sz w:val="24"/>
          <w:szCs w:val="28"/>
          <w:lang w:val="it-IT" w:eastAsia="en-US"/>
        </w:rPr>
        <w:t>O conductă din tuburi de beton cu diametrul de 400 mm, care transportă în regim gravitaţional apă uzată menajeră din sistemul public de canalizare spre staţia de pompare existentă în zonă.</w:t>
      </w:r>
    </w:p>
    <w:p w:rsidR="00D71D5B" w:rsidRPr="00D71D5B" w:rsidRDefault="007A719C" w:rsidP="00D71D5B">
      <w:pPr>
        <w:autoSpaceDE w:val="0"/>
        <w:autoSpaceDN w:val="0"/>
        <w:adjustRightInd w:val="0"/>
        <w:spacing w:after="0" w:line="240" w:lineRule="auto"/>
        <w:ind w:right="-1" w:firstLine="709"/>
        <w:jc w:val="both"/>
        <w:rPr>
          <w:rFonts w:ascii="Arial Narrow" w:eastAsia="Times New Roman" w:hAnsi="Arial Narrow" w:cs="Arial"/>
          <w:iCs/>
          <w:sz w:val="24"/>
          <w:szCs w:val="28"/>
          <w:lang w:val="it-IT" w:eastAsia="en-US"/>
        </w:rPr>
      </w:pPr>
      <w:r>
        <w:rPr>
          <w:rFonts w:ascii="Arial Narrow" w:eastAsia="Times New Roman" w:hAnsi="Arial Narrow" w:cs="Arial"/>
          <w:iCs/>
          <w:sz w:val="24"/>
          <w:szCs w:val="28"/>
          <w:lang w:val="it-IT" w:eastAsia="en-US"/>
        </w:rPr>
        <w:t>A</w:t>
      </w:r>
      <w:r w:rsidR="00D71D5B" w:rsidRPr="00D71D5B">
        <w:rPr>
          <w:rFonts w:ascii="Arial Narrow" w:eastAsia="Times New Roman" w:hAnsi="Arial Narrow" w:cs="Arial"/>
          <w:iCs/>
          <w:sz w:val="24"/>
          <w:szCs w:val="28"/>
          <w:lang w:val="it-IT" w:eastAsia="en-US"/>
        </w:rPr>
        <w:t>sigurarea deversării apei menajere se va face prin noi tronsoane de canalizare amplasate în domeniul public.</w:t>
      </w:r>
    </w:p>
    <w:p w:rsidR="007A719C" w:rsidRPr="007A719C" w:rsidRDefault="007A719C" w:rsidP="007A719C">
      <w:pPr>
        <w:autoSpaceDE w:val="0"/>
        <w:autoSpaceDN w:val="0"/>
        <w:adjustRightInd w:val="0"/>
        <w:spacing w:after="0" w:line="240" w:lineRule="auto"/>
        <w:ind w:right="-1" w:firstLine="709"/>
        <w:jc w:val="both"/>
        <w:rPr>
          <w:rFonts w:ascii="Arial Narrow" w:eastAsia="Times New Roman" w:hAnsi="Arial Narrow" w:cs="Arial"/>
          <w:iCs/>
          <w:sz w:val="24"/>
          <w:szCs w:val="28"/>
          <w:lang w:val="it-IT" w:eastAsia="en-US"/>
        </w:rPr>
      </w:pPr>
      <w:r w:rsidRPr="007A719C">
        <w:rPr>
          <w:rFonts w:ascii="Arial Narrow" w:eastAsia="Times New Roman" w:hAnsi="Arial Narrow" w:cs="Arial"/>
          <w:iCs/>
          <w:sz w:val="24"/>
          <w:szCs w:val="28"/>
          <w:lang w:val="it-IT" w:eastAsia="en-US"/>
        </w:rPr>
        <w:t>Debitele de apă uzată menajeră provenite de la consumatorii de pe str. Decebal şi de pe străzile din amonte vor fi deversate în reţeaua de canalizare menajeră existentă pe str. Eroilor, în căminul CM2ex, pornind din căminul de vizitare CM1ex de pe str. Decebal. Tronsonul de canalizare se va realiza din conducte de PVC SN8 D=400 mm, având o lungime cumulată L=110.7 m şi se va amplasa la o distanţă de 4.00 m, respectiv 5.80 m faţă de capetele podului existent peste pârâu.</w:t>
      </w:r>
    </w:p>
    <w:p w:rsidR="007A719C" w:rsidRPr="007A719C" w:rsidRDefault="007A719C" w:rsidP="007A719C">
      <w:pPr>
        <w:autoSpaceDE w:val="0"/>
        <w:autoSpaceDN w:val="0"/>
        <w:adjustRightInd w:val="0"/>
        <w:spacing w:after="0" w:line="240" w:lineRule="auto"/>
        <w:ind w:right="-1" w:firstLine="709"/>
        <w:jc w:val="both"/>
        <w:rPr>
          <w:rFonts w:ascii="Arial Narrow" w:eastAsia="Times New Roman" w:hAnsi="Arial Narrow" w:cs="Arial"/>
          <w:iCs/>
          <w:sz w:val="24"/>
          <w:szCs w:val="28"/>
          <w:lang w:val="it-IT" w:eastAsia="en-US"/>
        </w:rPr>
      </w:pPr>
      <w:r w:rsidRPr="007A719C">
        <w:rPr>
          <w:rFonts w:ascii="Arial Narrow" w:eastAsia="Times New Roman" w:hAnsi="Arial Narrow" w:cs="Arial"/>
          <w:iCs/>
          <w:sz w:val="24"/>
          <w:szCs w:val="28"/>
          <w:lang w:val="it-IT" w:eastAsia="en-US"/>
        </w:rPr>
        <w:t>Tronsonul reţelei  de canalizare menajeră proiectat va supratraversa pârâul Turlui la o înălţime de 2.16 m faţă de talvegul acestuia. Acest tronson de canalizare va fi susţinut şi rigidizat prin intermediul unei estacade metalice autoportante pe toată lăţimea pârâului. Estacada metalică se va sprijini la capete pe două fundaţii din beton armat încastrate în partea superioară a malurilor pârâului. Amplasarea celor două fundaţii se va realiza în aşa fel încât protecţia din beton a malurilor să nu fie afectată.</w:t>
      </w:r>
    </w:p>
    <w:p w:rsidR="007A719C" w:rsidRDefault="007A719C" w:rsidP="007A719C">
      <w:pPr>
        <w:spacing w:after="0" w:line="240" w:lineRule="auto"/>
        <w:ind w:firstLine="709"/>
        <w:rPr>
          <w:rFonts w:ascii="Arial Narrow" w:eastAsia="Calibri" w:hAnsi="Arial Narrow" w:cs="Times New Roman"/>
          <w:sz w:val="24"/>
          <w:lang w:val="it-IT" w:eastAsia="en-US"/>
        </w:rPr>
      </w:pPr>
      <w:r w:rsidRPr="007A719C">
        <w:rPr>
          <w:rFonts w:ascii="Arial Narrow" w:eastAsia="Calibri" w:hAnsi="Arial Narrow" w:cs="Times New Roman"/>
          <w:sz w:val="24"/>
          <w:lang w:val="it-IT" w:eastAsia="en-US"/>
        </w:rPr>
        <w:t>Pe reţeaua de canalizare menajeră proiectată se vor amplasa camine de vizitare din tuburi de beton prefabricate Dn1000mm, în număr de 4 buc, echipate cu placa din beton armat,  capac carosabil şi scăriţă de acces. Căminul CM 3 amplasat în amonte de supratraversarea peste pârâul Turlui va fi echipat cu o vană de închidere tip batardou. Această vană este blocată în poziţia permanent deschis şi va fi manevrată pentru închidere doar în situaţia în care tronsonul care supratraversează pârâul este avariat sau necesită lucrări de întreţinere. În această situaţie, operatorul serviciilor de apă şi canalizare va asigura evacuarea debitelor din colectorul existent pe str. Decebal prin intermediul autovidanjelor din dotare.</w:t>
      </w:r>
    </w:p>
    <w:p w:rsidR="007A719C" w:rsidRPr="007A719C" w:rsidRDefault="007A719C" w:rsidP="007A719C">
      <w:pPr>
        <w:spacing w:after="0" w:line="240" w:lineRule="auto"/>
        <w:ind w:firstLine="709"/>
        <w:rPr>
          <w:rFonts w:ascii="Arial Narrow" w:eastAsia="Calibri" w:hAnsi="Arial Narrow" w:cs="Times New Roman"/>
          <w:sz w:val="24"/>
          <w:lang w:val="it-IT" w:eastAsia="en-US"/>
        </w:rPr>
      </w:pPr>
    </w:p>
    <w:p w:rsidR="0024596B" w:rsidRPr="00C61159" w:rsidRDefault="0024596B" w:rsidP="00A524B0">
      <w:pPr>
        <w:pStyle w:val="ListParagraph"/>
        <w:numPr>
          <w:ilvl w:val="1"/>
          <w:numId w:val="3"/>
        </w:numPr>
        <w:spacing w:after="0" w:line="240" w:lineRule="auto"/>
        <w:ind w:left="720" w:hanging="450"/>
        <w:jc w:val="both"/>
        <w:rPr>
          <w:rFonts w:ascii="Arial" w:eastAsia="Times New Roman" w:hAnsi="Arial" w:cs="Arial"/>
          <w:b/>
          <w:sz w:val="24"/>
          <w:szCs w:val="24"/>
        </w:rPr>
      </w:pPr>
      <w:r w:rsidRPr="00C61159">
        <w:rPr>
          <w:rFonts w:ascii="Arial" w:eastAsia="Times New Roman" w:hAnsi="Arial" w:cs="Arial"/>
          <w:b/>
          <w:sz w:val="24"/>
          <w:szCs w:val="24"/>
        </w:rPr>
        <w:t>Cumularea cu alte proiecte existente și/sau aprobate</w:t>
      </w:r>
    </w:p>
    <w:p w:rsidR="0024596B" w:rsidRPr="00D755F1" w:rsidRDefault="00225878" w:rsidP="00EF68B1">
      <w:pPr>
        <w:pStyle w:val="Default"/>
        <w:numPr>
          <w:ilvl w:val="0"/>
          <w:numId w:val="17"/>
        </w:numPr>
        <w:tabs>
          <w:tab w:val="left" w:pos="1080"/>
        </w:tabs>
        <w:ind w:firstLine="90"/>
        <w:jc w:val="both"/>
        <w:rPr>
          <w:rFonts w:ascii="Arial" w:hAnsi="Arial" w:cs="Arial"/>
          <w:color w:val="444444"/>
        </w:rPr>
      </w:pPr>
      <w:r>
        <w:rPr>
          <w:rFonts w:ascii="Arial" w:hAnsi="Arial" w:cs="Arial"/>
          <w:color w:val="444444"/>
        </w:rPr>
        <w:t xml:space="preserve">Nu exista alte proiecte in </w:t>
      </w:r>
      <w:proofErr w:type="gramStart"/>
      <w:r>
        <w:rPr>
          <w:rFonts w:ascii="Arial" w:hAnsi="Arial" w:cs="Arial"/>
          <w:color w:val="444444"/>
        </w:rPr>
        <w:t xml:space="preserve">zona </w:t>
      </w:r>
      <w:r w:rsidR="003205EF">
        <w:rPr>
          <w:rFonts w:ascii="Arial" w:hAnsi="Arial" w:cs="Arial"/>
          <w:color w:val="444444"/>
        </w:rPr>
        <w:t>.</w:t>
      </w:r>
      <w:proofErr w:type="gramEnd"/>
    </w:p>
    <w:p w:rsidR="00A86C95" w:rsidRPr="00A86C95" w:rsidRDefault="00A86C95" w:rsidP="00A86C95">
      <w:pPr>
        <w:pStyle w:val="Default"/>
        <w:tabs>
          <w:tab w:val="left" w:pos="1080"/>
        </w:tabs>
        <w:spacing w:line="120" w:lineRule="exact"/>
        <w:ind w:left="720"/>
        <w:jc w:val="both"/>
        <w:rPr>
          <w:rFonts w:ascii="Arial" w:hAnsi="Arial" w:cs="Arial"/>
          <w:color w:val="444444"/>
        </w:rPr>
      </w:pPr>
    </w:p>
    <w:p w:rsidR="0024596B" w:rsidRPr="00AC2233" w:rsidRDefault="0024596B" w:rsidP="00A524B0">
      <w:pPr>
        <w:pStyle w:val="ListParagraph"/>
        <w:numPr>
          <w:ilvl w:val="1"/>
          <w:numId w:val="3"/>
        </w:numPr>
        <w:spacing w:after="0" w:line="240" w:lineRule="auto"/>
        <w:ind w:left="720" w:hanging="450"/>
        <w:jc w:val="both"/>
        <w:rPr>
          <w:rFonts w:ascii="Arial" w:eastAsia="Times New Roman" w:hAnsi="Arial" w:cs="Arial"/>
          <w:b/>
          <w:sz w:val="24"/>
          <w:szCs w:val="24"/>
        </w:rPr>
      </w:pPr>
      <w:r w:rsidRPr="00AC2233">
        <w:rPr>
          <w:rFonts w:ascii="Arial" w:eastAsia="Times New Roman" w:hAnsi="Arial" w:cs="Arial"/>
          <w:b/>
          <w:sz w:val="24"/>
          <w:szCs w:val="24"/>
        </w:rPr>
        <w:t xml:space="preserve">Utilizarea resurselor naturale, în special a solului, a terenurilor, a apei și a biodiversității </w:t>
      </w:r>
    </w:p>
    <w:p w:rsidR="00414595" w:rsidRDefault="0024596B" w:rsidP="00F82885">
      <w:pPr>
        <w:spacing w:after="0" w:line="240" w:lineRule="auto"/>
        <w:ind w:firstLine="720"/>
        <w:jc w:val="both"/>
        <w:rPr>
          <w:rFonts w:ascii="Arial" w:hAnsi="Arial" w:cs="Arial"/>
          <w:noProof/>
          <w:color w:val="000000"/>
          <w:sz w:val="24"/>
          <w:szCs w:val="20"/>
        </w:rPr>
      </w:pPr>
      <w:r w:rsidRPr="00D677D6">
        <w:rPr>
          <w:rFonts w:ascii="Arial" w:hAnsi="Arial" w:cs="Arial"/>
          <w:noProof/>
          <w:color w:val="000000"/>
          <w:sz w:val="24"/>
          <w:szCs w:val="20"/>
        </w:rPr>
        <w:t>Realizarea proiectului implic</w:t>
      </w:r>
      <w:r w:rsidR="008118A7">
        <w:rPr>
          <w:rFonts w:ascii="Arial" w:hAnsi="Arial" w:cs="Arial"/>
          <w:noProof/>
          <w:color w:val="000000"/>
          <w:sz w:val="24"/>
          <w:szCs w:val="20"/>
        </w:rPr>
        <w:t>ă</w:t>
      </w:r>
      <w:r w:rsidRPr="00D677D6">
        <w:rPr>
          <w:rFonts w:ascii="Arial" w:hAnsi="Arial" w:cs="Arial"/>
          <w:noProof/>
          <w:color w:val="000000"/>
          <w:sz w:val="24"/>
          <w:szCs w:val="20"/>
        </w:rPr>
        <w:t xml:space="preserve"> u</w:t>
      </w:r>
      <w:r w:rsidR="008118A7">
        <w:rPr>
          <w:rFonts w:ascii="Arial" w:hAnsi="Arial" w:cs="Arial"/>
          <w:noProof/>
          <w:color w:val="000000"/>
          <w:sz w:val="24"/>
          <w:szCs w:val="20"/>
        </w:rPr>
        <w:t xml:space="preserve">n consum </w:t>
      </w:r>
      <w:r w:rsidR="003205EF">
        <w:rPr>
          <w:rFonts w:ascii="Arial" w:hAnsi="Arial" w:cs="Arial"/>
          <w:noProof/>
          <w:color w:val="000000"/>
          <w:sz w:val="24"/>
          <w:szCs w:val="20"/>
        </w:rPr>
        <w:t xml:space="preserve">redus </w:t>
      </w:r>
      <w:r w:rsidR="008118A7">
        <w:rPr>
          <w:rFonts w:ascii="Arial" w:hAnsi="Arial" w:cs="Arial"/>
          <w:noProof/>
          <w:color w:val="000000"/>
          <w:sz w:val="24"/>
          <w:szCs w:val="20"/>
        </w:rPr>
        <w:t>de resurse naturale în perioada de execuț</w:t>
      </w:r>
      <w:r w:rsidRPr="00D677D6">
        <w:rPr>
          <w:rFonts w:ascii="Arial" w:hAnsi="Arial" w:cs="Arial"/>
          <w:noProof/>
          <w:color w:val="000000"/>
          <w:sz w:val="24"/>
          <w:szCs w:val="20"/>
        </w:rPr>
        <w:t>ie a lucr</w:t>
      </w:r>
      <w:r w:rsidR="008118A7">
        <w:rPr>
          <w:rFonts w:ascii="Arial" w:hAnsi="Arial" w:cs="Arial"/>
          <w:noProof/>
          <w:color w:val="000000"/>
          <w:sz w:val="24"/>
          <w:szCs w:val="20"/>
        </w:rPr>
        <w:t>ă</w:t>
      </w:r>
      <w:r w:rsidRPr="00D677D6">
        <w:rPr>
          <w:rFonts w:ascii="Arial" w:hAnsi="Arial" w:cs="Arial"/>
          <w:noProof/>
          <w:color w:val="000000"/>
          <w:sz w:val="24"/>
          <w:szCs w:val="20"/>
        </w:rPr>
        <w:t>rilor (prin ocuparea suprafe</w:t>
      </w:r>
      <w:r w:rsidR="008118A7">
        <w:rPr>
          <w:rFonts w:ascii="Arial" w:hAnsi="Arial" w:cs="Arial"/>
          <w:noProof/>
          <w:color w:val="000000"/>
          <w:sz w:val="24"/>
          <w:szCs w:val="20"/>
        </w:rPr>
        <w:t>ț</w:t>
      </w:r>
      <w:r w:rsidRPr="00D677D6">
        <w:rPr>
          <w:rFonts w:ascii="Arial" w:hAnsi="Arial" w:cs="Arial"/>
          <w:noProof/>
          <w:color w:val="000000"/>
          <w:sz w:val="24"/>
          <w:szCs w:val="20"/>
        </w:rPr>
        <w:t>ei de teren necesare</w:t>
      </w:r>
    </w:p>
    <w:p w:rsidR="0024596B" w:rsidRPr="00D677D6" w:rsidRDefault="0024596B" w:rsidP="00F82885">
      <w:pPr>
        <w:spacing w:after="0" w:line="240" w:lineRule="auto"/>
        <w:ind w:firstLine="720"/>
        <w:jc w:val="both"/>
        <w:rPr>
          <w:rFonts w:ascii="Arial" w:hAnsi="Arial" w:cs="Arial"/>
          <w:color w:val="000000"/>
          <w:sz w:val="24"/>
          <w:szCs w:val="20"/>
        </w:rPr>
      </w:pPr>
      <w:r w:rsidRPr="00D677D6">
        <w:rPr>
          <w:rFonts w:ascii="Arial" w:hAnsi="Arial" w:cs="Arial"/>
          <w:noProof/>
          <w:color w:val="000000"/>
          <w:sz w:val="24"/>
          <w:szCs w:val="20"/>
        </w:rPr>
        <w:t>Av</w:t>
      </w:r>
      <w:r w:rsidR="001600AE">
        <w:rPr>
          <w:rFonts w:ascii="Arial" w:hAnsi="Arial" w:cs="Arial"/>
          <w:noProof/>
          <w:color w:val="000000"/>
          <w:sz w:val="24"/>
          <w:szCs w:val="20"/>
        </w:rPr>
        <w:t>â</w:t>
      </w:r>
      <w:r w:rsidRPr="00D677D6">
        <w:rPr>
          <w:rFonts w:ascii="Arial" w:hAnsi="Arial" w:cs="Arial"/>
          <w:noProof/>
          <w:color w:val="000000"/>
          <w:sz w:val="24"/>
          <w:szCs w:val="20"/>
        </w:rPr>
        <w:t xml:space="preserve">nd </w:t>
      </w:r>
      <w:r w:rsidR="001600AE">
        <w:rPr>
          <w:rFonts w:ascii="Arial" w:hAnsi="Arial" w:cs="Arial"/>
          <w:noProof/>
          <w:color w:val="000000"/>
          <w:sz w:val="24"/>
          <w:szCs w:val="20"/>
        </w:rPr>
        <w:t>î</w:t>
      </w:r>
      <w:r w:rsidRPr="00D677D6">
        <w:rPr>
          <w:rFonts w:ascii="Arial" w:hAnsi="Arial" w:cs="Arial"/>
          <w:noProof/>
          <w:color w:val="000000"/>
          <w:sz w:val="24"/>
          <w:szCs w:val="20"/>
        </w:rPr>
        <w:t>n vedere natura investi</w:t>
      </w:r>
      <w:r w:rsidR="001600AE">
        <w:rPr>
          <w:rFonts w:ascii="Arial" w:hAnsi="Arial" w:cs="Arial"/>
          <w:noProof/>
          <w:color w:val="000000"/>
          <w:sz w:val="24"/>
          <w:szCs w:val="20"/>
        </w:rPr>
        <w:t>ț</w:t>
      </w:r>
      <w:r w:rsidRPr="00D677D6">
        <w:rPr>
          <w:rFonts w:ascii="Arial" w:hAnsi="Arial" w:cs="Arial"/>
          <w:noProof/>
          <w:color w:val="000000"/>
          <w:sz w:val="24"/>
          <w:szCs w:val="20"/>
        </w:rPr>
        <w:t>iei propuse</w:t>
      </w:r>
      <w:r w:rsidR="001600AE">
        <w:rPr>
          <w:rFonts w:ascii="Arial" w:hAnsi="Arial" w:cs="Arial"/>
          <w:noProof/>
          <w:color w:val="000000"/>
          <w:sz w:val="24"/>
          <w:szCs w:val="20"/>
        </w:rPr>
        <w:t>,</w:t>
      </w:r>
      <w:r w:rsidRPr="00D677D6">
        <w:rPr>
          <w:rFonts w:ascii="Arial" w:hAnsi="Arial" w:cs="Arial"/>
          <w:noProof/>
          <w:color w:val="000000"/>
          <w:sz w:val="24"/>
          <w:szCs w:val="20"/>
        </w:rPr>
        <w:t xml:space="preserve"> se apreciaz</w:t>
      </w:r>
      <w:r w:rsidR="001600AE">
        <w:rPr>
          <w:rFonts w:ascii="Arial" w:hAnsi="Arial" w:cs="Arial"/>
          <w:noProof/>
          <w:color w:val="000000"/>
          <w:sz w:val="24"/>
          <w:szCs w:val="20"/>
        </w:rPr>
        <w:t>ă</w:t>
      </w:r>
      <w:r w:rsidRPr="00D677D6">
        <w:rPr>
          <w:rFonts w:ascii="Arial" w:hAnsi="Arial" w:cs="Arial"/>
          <w:noProof/>
          <w:color w:val="000000"/>
          <w:sz w:val="24"/>
          <w:szCs w:val="20"/>
        </w:rPr>
        <w:t xml:space="preserve"> faptul c</w:t>
      </w:r>
      <w:r w:rsidR="001600AE">
        <w:rPr>
          <w:rFonts w:ascii="Arial" w:hAnsi="Arial" w:cs="Arial"/>
          <w:noProof/>
          <w:color w:val="000000"/>
          <w:sz w:val="24"/>
          <w:szCs w:val="20"/>
        </w:rPr>
        <w:t>ă</w:t>
      </w:r>
      <w:r w:rsidRPr="00D677D6">
        <w:rPr>
          <w:rFonts w:ascii="Arial" w:hAnsi="Arial" w:cs="Arial"/>
          <w:noProof/>
          <w:color w:val="000000"/>
          <w:sz w:val="24"/>
          <w:szCs w:val="20"/>
        </w:rPr>
        <w:t xml:space="preserve"> nu vor fi efecte semnificative asupra mediului din punct de vedere al utiliz</w:t>
      </w:r>
      <w:r w:rsidR="001600AE">
        <w:rPr>
          <w:rFonts w:ascii="Arial" w:hAnsi="Arial" w:cs="Arial"/>
          <w:noProof/>
          <w:color w:val="000000"/>
          <w:sz w:val="24"/>
          <w:szCs w:val="20"/>
        </w:rPr>
        <w:t>ă</w:t>
      </w:r>
      <w:r w:rsidRPr="00D677D6">
        <w:rPr>
          <w:rFonts w:ascii="Arial" w:hAnsi="Arial" w:cs="Arial"/>
          <w:noProof/>
          <w:color w:val="000000"/>
          <w:sz w:val="24"/>
          <w:szCs w:val="20"/>
        </w:rPr>
        <w:t>rii resurselor naturale.</w:t>
      </w:r>
    </w:p>
    <w:p w:rsidR="00AC2233" w:rsidRDefault="00AC2233" w:rsidP="00B56D9A">
      <w:pPr>
        <w:pStyle w:val="ListParagraph"/>
        <w:spacing w:after="0" w:line="120" w:lineRule="exact"/>
        <w:jc w:val="both"/>
        <w:rPr>
          <w:rFonts w:ascii="Arial" w:eastAsia="Times New Roman" w:hAnsi="Arial" w:cs="Arial"/>
          <w:b/>
          <w:sz w:val="24"/>
          <w:szCs w:val="24"/>
        </w:rPr>
      </w:pPr>
    </w:p>
    <w:p w:rsidR="0024596B" w:rsidRPr="00AC2233" w:rsidRDefault="0024596B" w:rsidP="00A524B0">
      <w:pPr>
        <w:pStyle w:val="ListParagraph"/>
        <w:numPr>
          <w:ilvl w:val="1"/>
          <w:numId w:val="3"/>
        </w:numPr>
        <w:spacing w:after="0" w:line="240" w:lineRule="auto"/>
        <w:ind w:left="720" w:hanging="450"/>
        <w:jc w:val="both"/>
        <w:rPr>
          <w:rFonts w:ascii="Arial" w:eastAsia="Times New Roman" w:hAnsi="Arial" w:cs="Arial"/>
          <w:b/>
          <w:sz w:val="24"/>
          <w:szCs w:val="24"/>
        </w:rPr>
      </w:pPr>
      <w:r w:rsidRPr="00AC2233">
        <w:rPr>
          <w:rFonts w:ascii="Arial" w:eastAsia="Times New Roman" w:hAnsi="Arial" w:cs="Arial"/>
          <w:b/>
          <w:sz w:val="24"/>
          <w:szCs w:val="24"/>
        </w:rPr>
        <w:t>Cantitatea și tipurile de deșeuri generate/gestionate</w:t>
      </w:r>
    </w:p>
    <w:p w:rsidR="00227AB7" w:rsidRPr="00227AB7" w:rsidRDefault="00227AB7" w:rsidP="00227AB7">
      <w:pPr>
        <w:spacing w:after="0" w:line="240" w:lineRule="auto"/>
        <w:ind w:firstLine="720"/>
        <w:jc w:val="both"/>
        <w:rPr>
          <w:rFonts w:ascii="Arial" w:hAnsi="Arial" w:cs="Arial"/>
          <w:noProof/>
          <w:color w:val="000000"/>
          <w:sz w:val="24"/>
          <w:szCs w:val="20"/>
        </w:rPr>
      </w:pPr>
      <w:r w:rsidRPr="00227AB7">
        <w:rPr>
          <w:rFonts w:ascii="Arial" w:hAnsi="Arial" w:cs="Arial"/>
          <w:noProof/>
          <w:color w:val="000000"/>
          <w:sz w:val="24"/>
          <w:szCs w:val="20"/>
        </w:rPr>
        <w:t>Pentru toate</w:t>
      </w:r>
      <w:r>
        <w:rPr>
          <w:rFonts w:ascii="Arial" w:hAnsi="Arial" w:cs="Arial"/>
          <w:noProof/>
          <w:color w:val="000000"/>
          <w:sz w:val="24"/>
          <w:szCs w:val="20"/>
        </w:rPr>
        <w:t xml:space="preserve"> </w:t>
      </w:r>
      <w:r w:rsidRPr="00227AB7">
        <w:rPr>
          <w:rFonts w:ascii="Arial" w:hAnsi="Arial" w:cs="Arial"/>
          <w:noProof/>
          <w:color w:val="000000"/>
          <w:sz w:val="24"/>
          <w:szCs w:val="20"/>
        </w:rPr>
        <w:t>de</w:t>
      </w:r>
      <w:r>
        <w:rPr>
          <w:rFonts w:ascii="Arial" w:hAnsi="Arial" w:cs="Arial"/>
          <w:noProof/>
          <w:color w:val="000000"/>
          <w:sz w:val="24"/>
          <w:szCs w:val="20"/>
        </w:rPr>
        <w:t>ș</w:t>
      </w:r>
      <w:r w:rsidRPr="00227AB7">
        <w:rPr>
          <w:rFonts w:ascii="Arial" w:hAnsi="Arial" w:cs="Arial"/>
          <w:noProof/>
          <w:color w:val="000000"/>
          <w:sz w:val="24"/>
          <w:szCs w:val="20"/>
        </w:rPr>
        <w:t xml:space="preserve">eurile generate se va realiza sortarea la locul de producere </w:t>
      </w:r>
      <w:r>
        <w:rPr>
          <w:rFonts w:ascii="Arial" w:hAnsi="Arial" w:cs="Arial"/>
          <w:noProof/>
          <w:color w:val="000000"/>
          <w:sz w:val="24"/>
          <w:szCs w:val="20"/>
        </w:rPr>
        <w:t>ș</w:t>
      </w:r>
      <w:r w:rsidRPr="00227AB7">
        <w:rPr>
          <w:rFonts w:ascii="Arial" w:hAnsi="Arial" w:cs="Arial"/>
          <w:noProof/>
          <w:color w:val="000000"/>
          <w:sz w:val="24"/>
          <w:szCs w:val="20"/>
        </w:rPr>
        <w:t>i depozitarea</w:t>
      </w:r>
      <w:r>
        <w:rPr>
          <w:rFonts w:ascii="Arial" w:hAnsi="Arial" w:cs="Arial"/>
          <w:noProof/>
          <w:color w:val="000000"/>
          <w:sz w:val="24"/>
          <w:szCs w:val="20"/>
        </w:rPr>
        <w:t xml:space="preserve"> </w:t>
      </w:r>
      <w:r w:rsidRPr="00227AB7">
        <w:rPr>
          <w:rFonts w:ascii="Arial" w:hAnsi="Arial" w:cs="Arial"/>
          <w:noProof/>
          <w:color w:val="000000"/>
          <w:sz w:val="24"/>
          <w:szCs w:val="20"/>
        </w:rPr>
        <w:t>temporar</w:t>
      </w:r>
      <w:r>
        <w:rPr>
          <w:rFonts w:ascii="Arial" w:hAnsi="Arial" w:cs="Arial"/>
          <w:noProof/>
          <w:color w:val="000000"/>
          <w:sz w:val="24"/>
          <w:szCs w:val="20"/>
        </w:rPr>
        <w:t>ă</w:t>
      </w:r>
      <w:r w:rsidRPr="00227AB7">
        <w:rPr>
          <w:rFonts w:ascii="Arial" w:hAnsi="Arial" w:cs="Arial"/>
          <w:noProof/>
          <w:color w:val="000000"/>
          <w:sz w:val="24"/>
          <w:szCs w:val="20"/>
        </w:rPr>
        <w:t xml:space="preserve"> </w:t>
      </w:r>
      <w:r>
        <w:rPr>
          <w:rFonts w:ascii="Arial" w:hAnsi="Arial" w:cs="Arial"/>
          <w:noProof/>
          <w:color w:val="000000"/>
          <w:sz w:val="24"/>
          <w:szCs w:val="20"/>
        </w:rPr>
        <w:t>î</w:t>
      </w:r>
      <w:r w:rsidRPr="00227AB7">
        <w:rPr>
          <w:rFonts w:ascii="Arial" w:hAnsi="Arial" w:cs="Arial"/>
          <w:noProof/>
          <w:color w:val="000000"/>
          <w:sz w:val="24"/>
          <w:szCs w:val="20"/>
        </w:rPr>
        <w:t>n incint</w:t>
      </w:r>
      <w:r>
        <w:rPr>
          <w:rFonts w:ascii="Arial" w:hAnsi="Arial" w:cs="Arial"/>
          <w:noProof/>
          <w:color w:val="000000"/>
          <w:sz w:val="24"/>
          <w:szCs w:val="20"/>
        </w:rPr>
        <w:t>ă</w:t>
      </w:r>
      <w:r w:rsidRPr="00227AB7">
        <w:rPr>
          <w:rFonts w:ascii="Arial" w:hAnsi="Arial" w:cs="Arial"/>
          <w:noProof/>
          <w:color w:val="000000"/>
          <w:sz w:val="24"/>
          <w:szCs w:val="20"/>
        </w:rPr>
        <w:t>.</w:t>
      </w:r>
    </w:p>
    <w:p w:rsidR="00227AB7" w:rsidRPr="00AB1178" w:rsidRDefault="00227AB7" w:rsidP="00227AB7">
      <w:pPr>
        <w:spacing w:after="0" w:line="240" w:lineRule="auto"/>
        <w:ind w:firstLine="720"/>
        <w:jc w:val="both"/>
        <w:rPr>
          <w:rFonts w:ascii="Arial" w:hAnsi="Arial" w:cs="Arial"/>
          <w:noProof/>
          <w:color w:val="000000"/>
          <w:sz w:val="24"/>
          <w:szCs w:val="20"/>
        </w:rPr>
      </w:pPr>
      <w:r w:rsidRPr="00AB1178">
        <w:rPr>
          <w:rFonts w:ascii="Arial" w:hAnsi="Arial" w:cs="Arial"/>
          <w:noProof/>
          <w:color w:val="000000"/>
          <w:sz w:val="24"/>
          <w:szCs w:val="20"/>
        </w:rPr>
        <w:t>Deșeurile rezultate în urma desfășurării activităților de construcție-montaj sunt următoarele:</w:t>
      </w:r>
    </w:p>
    <w:p w:rsidR="00227AB7" w:rsidRPr="00AB1178" w:rsidRDefault="00227AB7" w:rsidP="00EF68B1">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AB1178">
        <w:rPr>
          <w:rFonts w:ascii="Arial" w:hAnsi="Arial" w:cs="Arial"/>
          <w:b/>
          <w:noProof/>
          <w:sz w:val="24"/>
          <w:szCs w:val="20"/>
        </w:rPr>
        <w:t>deșeuri menajere</w:t>
      </w:r>
      <w:r w:rsidRPr="00AB1178">
        <w:rPr>
          <w:rFonts w:ascii="Arial" w:hAnsi="Arial" w:cs="Arial"/>
          <w:noProof/>
          <w:sz w:val="24"/>
          <w:szCs w:val="20"/>
        </w:rPr>
        <w:t xml:space="preserve"> (20 03 01), generate din activitatea </w:t>
      </w:r>
      <w:r w:rsidR="004724BE" w:rsidRPr="00AB1178">
        <w:rPr>
          <w:rFonts w:ascii="Arial" w:hAnsi="Arial" w:cs="Arial"/>
          <w:noProof/>
          <w:sz w:val="24"/>
          <w:szCs w:val="20"/>
        </w:rPr>
        <w:t>muncitorilor</w:t>
      </w:r>
      <w:r w:rsidRPr="00AB1178">
        <w:rPr>
          <w:rFonts w:ascii="Arial" w:hAnsi="Arial" w:cs="Arial"/>
          <w:noProof/>
          <w:sz w:val="24"/>
          <w:szCs w:val="20"/>
        </w:rPr>
        <w:t xml:space="preserve">; se vor depozita în container și vor fi predate pe bază de contract către serviciul de salubrizare al localității; volumul va varia zilnic, funcție de numărul </w:t>
      </w:r>
      <w:r w:rsidR="00F41943" w:rsidRPr="00AB1178">
        <w:rPr>
          <w:rFonts w:ascii="Arial" w:hAnsi="Arial" w:cs="Arial"/>
          <w:noProof/>
          <w:sz w:val="24"/>
          <w:szCs w:val="20"/>
        </w:rPr>
        <w:t>muncitorilor</w:t>
      </w:r>
      <w:r w:rsidRPr="00AB1178">
        <w:rPr>
          <w:rFonts w:ascii="Arial" w:hAnsi="Arial" w:cs="Arial"/>
          <w:noProof/>
          <w:sz w:val="24"/>
          <w:szCs w:val="20"/>
        </w:rPr>
        <w:t xml:space="preserve"> implica</w:t>
      </w:r>
      <w:r w:rsidR="00F41943" w:rsidRPr="00AB1178">
        <w:rPr>
          <w:rFonts w:ascii="Arial" w:hAnsi="Arial" w:cs="Arial"/>
          <w:noProof/>
          <w:sz w:val="24"/>
          <w:szCs w:val="20"/>
        </w:rPr>
        <w:t>ți</w:t>
      </w:r>
      <w:r w:rsidRPr="00AB1178">
        <w:rPr>
          <w:rFonts w:ascii="Arial" w:hAnsi="Arial" w:cs="Arial"/>
          <w:noProof/>
          <w:sz w:val="24"/>
          <w:szCs w:val="20"/>
        </w:rPr>
        <w:t xml:space="preserve"> în lucrări;</w:t>
      </w:r>
    </w:p>
    <w:p w:rsidR="00227AB7" w:rsidRPr="00AB1178" w:rsidRDefault="00227AB7" w:rsidP="00EF68B1">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AB1178">
        <w:rPr>
          <w:rFonts w:ascii="Arial" w:hAnsi="Arial" w:cs="Arial"/>
          <w:b/>
          <w:noProof/>
          <w:sz w:val="24"/>
          <w:szCs w:val="20"/>
        </w:rPr>
        <w:t>de</w:t>
      </w:r>
      <w:r w:rsidR="00F827CF" w:rsidRPr="00AB1178">
        <w:rPr>
          <w:rFonts w:ascii="Arial" w:hAnsi="Arial" w:cs="Arial"/>
          <w:b/>
          <w:noProof/>
          <w:sz w:val="24"/>
          <w:szCs w:val="20"/>
        </w:rPr>
        <w:t>ș</w:t>
      </w:r>
      <w:r w:rsidRPr="00AB1178">
        <w:rPr>
          <w:rFonts w:ascii="Arial" w:hAnsi="Arial" w:cs="Arial"/>
          <w:b/>
          <w:noProof/>
          <w:sz w:val="24"/>
          <w:szCs w:val="20"/>
        </w:rPr>
        <w:t>euri reciclabile</w:t>
      </w:r>
      <w:r w:rsidRPr="00AB1178">
        <w:rPr>
          <w:rFonts w:ascii="Arial" w:hAnsi="Arial" w:cs="Arial"/>
          <w:noProof/>
          <w:sz w:val="24"/>
          <w:szCs w:val="20"/>
        </w:rPr>
        <w:t>: de</w:t>
      </w:r>
      <w:r w:rsidR="00F827CF" w:rsidRPr="00AB1178">
        <w:rPr>
          <w:rFonts w:ascii="Arial" w:hAnsi="Arial" w:cs="Arial"/>
          <w:noProof/>
          <w:sz w:val="24"/>
          <w:szCs w:val="20"/>
        </w:rPr>
        <w:t>ș</w:t>
      </w:r>
      <w:r w:rsidRPr="00AB1178">
        <w:rPr>
          <w:rFonts w:ascii="Arial" w:hAnsi="Arial" w:cs="Arial"/>
          <w:noProof/>
          <w:sz w:val="24"/>
          <w:szCs w:val="20"/>
        </w:rPr>
        <w:t xml:space="preserve">euri de ambalaje de plastic (15 01 02), pentru care se recomandă colectarea </w:t>
      </w:r>
      <w:r w:rsidR="00F827CF" w:rsidRPr="00AB1178">
        <w:rPr>
          <w:rFonts w:ascii="Arial" w:hAnsi="Arial" w:cs="Arial"/>
          <w:noProof/>
          <w:sz w:val="24"/>
          <w:szCs w:val="20"/>
        </w:rPr>
        <w:t>ș</w:t>
      </w:r>
      <w:r w:rsidRPr="00AB1178">
        <w:rPr>
          <w:rFonts w:ascii="Arial" w:hAnsi="Arial" w:cs="Arial"/>
          <w:noProof/>
          <w:sz w:val="24"/>
          <w:szCs w:val="20"/>
        </w:rPr>
        <w:t>i depozitarea separată, în recipiente adecvate, special destinate, urm</w:t>
      </w:r>
      <w:r w:rsidR="00F827CF" w:rsidRPr="00AB1178">
        <w:rPr>
          <w:rFonts w:ascii="Arial" w:hAnsi="Arial" w:cs="Arial"/>
          <w:noProof/>
          <w:sz w:val="24"/>
          <w:szCs w:val="20"/>
        </w:rPr>
        <w:t>â</w:t>
      </w:r>
      <w:r w:rsidRPr="00AB1178">
        <w:rPr>
          <w:rFonts w:ascii="Arial" w:hAnsi="Arial" w:cs="Arial"/>
          <w:noProof/>
          <w:sz w:val="24"/>
          <w:szCs w:val="20"/>
        </w:rPr>
        <w:t>nd a fi predate c</w:t>
      </w:r>
      <w:r w:rsidR="00F827CF" w:rsidRPr="00AB1178">
        <w:rPr>
          <w:rFonts w:ascii="Arial" w:hAnsi="Arial" w:cs="Arial"/>
          <w:noProof/>
          <w:sz w:val="24"/>
          <w:szCs w:val="20"/>
        </w:rPr>
        <w:t>ă</w:t>
      </w:r>
      <w:r w:rsidRPr="00AB1178">
        <w:rPr>
          <w:rFonts w:ascii="Arial" w:hAnsi="Arial" w:cs="Arial"/>
          <w:noProof/>
          <w:sz w:val="24"/>
          <w:szCs w:val="20"/>
        </w:rPr>
        <w:t>tre societ</w:t>
      </w:r>
      <w:r w:rsidR="00F827CF" w:rsidRPr="00AB1178">
        <w:rPr>
          <w:rFonts w:ascii="Arial" w:hAnsi="Arial" w:cs="Arial"/>
          <w:noProof/>
          <w:sz w:val="24"/>
          <w:szCs w:val="20"/>
        </w:rPr>
        <w:t>ăț</w:t>
      </w:r>
      <w:r w:rsidRPr="00AB1178">
        <w:rPr>
          <w:rFonts w:ascii="Arial" w:hAnsi="Arial" w:cs="Arial"/>
          <w:noProof/>
          <w:sz w:val="24"/>
          <w:szCs w:val="20"/>
        </w:rPr>
        <w:t xml:space="preserve">i autorizate, </w:t>
      </w:r>
      <w:r w:rsidR="00F827CF" w:rsidRPr="00AB1178">
        <w:rPr>
          <w:rFonts w:ascii="Arial" w:hAnsi="Arial" w:cs="Arial"/>
          <w:noProof/>
          <w:sz w:val="24"/>
          <w:szCs w:val="20"/>
        </w:rPr>
        <w:t>î</w:t>
      </w:r>
      <w:r w:rsidRPr="00AB1178">
        <w:rPr>
          <w:rFonts w:ascii="Arial" w:hAnsi="Arial" w:cs="Arial"/>
          <w:noProof/>
          <w:sz w:val="24"/>
          <w:szCs w:val="20"/>
        </w:rPr>
        <w:t>n vederea valorific</w:t>
      </w:r>
      <w:r w:rsidR="00F827CF" w:rsidRPr="00AB1178">
        <w:rPr>
          <w:rFonts w:ascii="Arial" w:hAnsi="Arial" w:cs="Arial"/>
          <w:noProof/>
          <w:sz w:val="24"/>
          <w:szCs w:val="20"/>
        </w:rPr>
        <w:t>ă</w:t>
      </w:r>
      <w:r w:rsidRPr="00AB1178">
        <w:rPr>
          <w:rFonts w:ascii="Arial" w:hAnsi="Arial" w:cs="Arial"/>
          <w:noProof/>
          <w:sz w:val="24"/>
          <w:szCs w:val="20"/>
        </w:rPr>
        <w:t>rii;</w:t>
      </w:r>
    </w:p>
    <w:p w:rsidR="00392D07" w:rsidRPr="00AB1178" w:rsidRDefault="00392D07" w:rsidP="00392D07">
      <w:pPr>
        <w:spacing w:after="0" w:line="280" w:lineRule="exact"/>
        <w:ind w:right="75" w:firstLine="720"/>
        <w:jc w:val="both"/>
        <w:rPr>
          <w:rFonts w:ascii="Arial" w:hAnsi="Arial" w:cs="Arial"/>
          <w:color w:val="000000" w:themeColor="text1"/>
          <w:sz w:val="24"/>
          <w:szCs w:val="24"/>
        </w:rPr>
      </w:pPr>
      <w:r w:rsidRPr="00AB1178">
        <w:rPr>
          <w:rFonts w:ascii="Arial" w:hAnsi="Arial" w:cs="Arial"/>
          <w:color w:val="000000" w:themeColor="text1"/>
          <w:sz w:val="24"/>
          <w:szCs w:val="24"/>
        </w:rPr>
        <w:t xml:space="preserve">Depozitarea </w:t>
      </w:r>
      <w:r w:rsidRPr="00AB1178">
        <w:rPr>
          <w:rFonts w:ascii="Arial" w:hAnsi="Arial" w:cs="Arial"/>
          <w:color w:val="000000" w:themeColor="text1"/>
          <w:spacing w:val="5"/>
          <w:sz w:val="24"/>
          <w:szCs w:val="24"/>
        </w:rPr>
        <w:t xml:space="preserve"> </w:t>
      </w:r>
      <w:r w:rsidRPr="00AB1178">
        <w:rPr>
          <w:rFonts w:ascii="Arial" w:hAnsi="Arial" w:cs="Arial"/>
          <w:color w:val="000000" w:themeColor="text1"/>
          <w:sz w:val="24"/>
          <w:szCs w:val="24"/>
        </w:rPr>
        <w:t>resturilor</w:t>
      </w:r>
      <w:r w:rsidRPr="00AB1178">
        <w:rPr>
          <w:rFonts w:ascii="Arial" w:hAnsi="Arial" w:cs="Arial"/>
          <w:color w:val="000000" w:themeColor="text1"/>
          <w:spacing w:val="1"/>
          <w:sz w:val="24"/>
          <w:szCs w:val="24"/>
        </w:rPr>
        <w:t xml:space="preserve"> </w:t>
      </w:r>
      <w:r w:rsidRPr="00AB1178">
        <w:rPr>
          <w:rFonts w:ascii="Arial" w:hAnsi="Arial" w:cs="Arial"/>
          <w:color w:val="000000" w:themeColor="text1"/>
          <w:sz w:val="24"/>
          <w:szCs w:val="24"/>
        </w:rPr>
        <w:t>reciclabile</w:t>
      </w:r>
      <w:r w:rsidRPr="00AB1178">
        <w:rPr>
          <w:rFonts w:ascii="Arial" w:hAnsi="Arial" w:cs="Arial"/>
          <w:color w:val="000000" w:themeColor="text1"/>
          <w:spacing w:val="1"/>
          <w:sz w:val="24"/>
          <w:szCs w:val="24"/>
        </w:rPr>
        <w:t xml:space="preserve"> </w:t>
      </w:r>
      <w:r w:rsidRPr="00AB1178">
        <w:rPr>
          <w:rFonts w:ascii="Arial" w:hAnsi="Arial" w:cs="Arial"/>
          <w:color w:val="000000" w:themeColor="text1"/>
          <w:sz w:val="24"/>
          <w:szCs w:val="24"/>
        </w:rPr>
        <w:t>se</w:t>
      </w:r>
      <w:r w:rsidRPr="00AB1178">
        <w:rPr>
          <w:rFonts w:ascii="Arial" w:hAnsi="Arial" w:cs="Arial"/>
          <w:color w:val="000000" w:themeColor="text1"/>
          <w:spacing w:val="1"/>
          <w:sz w:val="24"/>
          <w:szCs w:val="24"/>
        </w:rPr>
        <w:t xml:space="preserve"> </w:t>
      </w:r>
      <w:r w:rsidRPr="00AB1178">
        <w:rPr>
          <w:rFonts w:ascii="Arial" w:hAnsi="Arial" w:cs="Arial"/>
          <w:color w:val="000000" w:themeColor="text1"/>
          <w:sz w:val="24"/>
          <w:szCs w:val="24"/>
        </w:rPr>
        <w:t>va face</w:t>
      </w:r>
      <w:r w:rsidRPr="00AB1178">
        <w:rPr>
          <w:rFonts w:ascii="Arial" w:hAnsi="Arial" w:cs="Arial"/>
          <w:color w:val="000000" w:themeColor="text1"/>
          <w:spacing w:val="1"/>
          <w:sz w:val="24"/>
          <w:szCs w:val="24"/>
        </w:rPr>
        <w:t xml:space="preserve"> </w:t>
      </w:r>
      <w:r w:rsidRPr="00AB1178">
        <w:rPr>
          <w:rFonts w:ascii="Arial" w:hAnsi="Arial" w:cs="Arial"/>
          <w:color w:val="000000" w:themeColor="text1"/>
          <w:sz w:val="24"/>
          <w:szCs w:val="24"/>
        </w:rPr>
        <w:t>în</w:t>
      </w:r>
      <w:r w:rsidRPr="00AB1178">
        <w:rPr>
          <w:rFonts w:ascii="Arial" w:hAnsi="Arial" w:cs="Arial"/>
          <w:color w:val="000000" w:themeColor="text1"/>
          <w:spacing w:val="1"/>
          <w:sz w:val="24"/>
          <w:szCs w:val="24"/>
        </w:rPr>
        <w:t xml:space="preserve"> </w:t>
      </w:r>
      <w:r w:rsidRPr="00AB1178">
        <w:rPr>
          <w:rFonts w:ascii="Arial" w:hAnsi="Arial" w:cs="Arial"/>
          <w:color w:val="000000" w:themeColor="text1"/>
          <w:sz w:val="24"/>
          <w:szCs w:val="24"/>
        </w:rPr>
        <w:t>cadrul</w:t>
      </w:r>
      <w:r w:rsidRPr="00AB1178">
        <w:rPr>
          <w:rFonts w:ascii="Arial" w:hAnsi="Arial" w:cs="Arial"/>
          <w:color w:val="000000" w:themeColor="text1"/>
          <w:spacing w:val="1"/>
          <w:sz w:val="24"/>
          <w:szCs w:val="24"/>
        </w:rPr>
        <w:t xml:space="preserve"> </w:t>
      </w:r>
      <w:r w:rsidRPr="00AB1178">
        <w:rPr>
          <w:rFonts w:ascii="Arial" w:hAnsi="Arial" w:cs="Arial"/>
          <w:color w:val="000000" w:themeColor="text1"/>
          <w:sz w:val="24"/>
          <w:szCs w:val="24"/>
        </w:rPr>
        <w:t>incintei,</w:t>
      </w:r>
      <w:r w:rsidRPr="00AB1178">
        <w:rPr>
          <w:rFonts w:ascii="Arial" w:hAnsi="Arial" w:cs="Arial"/>
          <w:color w:val="000000" w:themeColor="text1"/>
          <w:spacing w:val="1"/>
          <w:sz w:val="24"/>
          <w:szCs w:val="24"/>
        </w:rPr>
        <w:t xml:space="preserve"> </w:t>
      </w:r>
      <w:r w:rsidRPr="00AB1178">
        <w:rPr>
          <w:rFonts w:ascii="Arial" w:hAnsi="Arial" w:cs="Arial"/>
          <w:color w:val="000000" w:themeColor="text1"/>
          <w:sz w:val="24"/>
          <w:szCs w:val="24"/>
        </w:rPr>
        <w:t>în</w:t>
      </w:r>
      <w:r w:rsidRPr="00AB1178">
        <w:rPr>
          <w:rFonts w:ascii="Arial" w:hAnsi="Arial" w:cs="Arial"/>
          <w:color w:val="000000" w:themeColor="text1"/>
          <w:spacing w:val="1"/>
          <w:sz w:val="24"/>
          <w:szCs w:val="24"/>
        </w:rPr>
        <w:t xml:space="preserve"> </w:t>
      </w:r>
      <w:r w:rsidRPr="00AB1178">
        <w:rPr>
          <w:rFonts w:ascii="Arial" w:hAnsi="Arial" w:cs="Arial"/>
          <w:color w:val="000000" w:themeColor="text1"/>
          <w:sz w:val="24"/>
          <w:szCs w:val="24"/>
        </w:rPr>
        <w:t>containere individuale,</w:t>
      </w:r>
      <w:r w:rsidRPr="00AB1178">
        <w:rPr>
          <w:rFonts w:ascii="Arial" w:hAnsi="Arial" w:cs="Arial"/>
          <w:color w:val="000000" w:themeColor="text1"/>
          <w:spacing w:val="1"/>
          <w:sz w:val="24"/>
          <w:szCs w:val="24"/>
        </w:rPr>
        <w:t xml:space="preserve"> </w:t>
      </w:r>
      <w:r w:rsidRPr="00AB1178">
        <w:rPr>
          <w:rFonts w:ascii="Arial" w:hAnsi="Arial" w:cs="Arial"/>
          <w:color w:val="000000" w:themeColor="text1"/>
          <w:sz w:val="24"/>
          <w:szCs w:val="24"/>
        </w:rPr>
        <w:t>diferențiate</w:t>
      </w:r>
      <w:r w:rsidRPr="00AB1178">
        <w:rPr>
          <w:rFonts w:ascii="Arial" w:hAnsi="Arial" w:cs="Arial"/>
          <w:color w:val="000000" w:themeColor="text1"/>
          <w:spacing w:val="1"/>
          <w:sz w:val="24"/>
          <w:szCs w:val="24"/>
        </w:rPr>
        <w:t xml:space="preserve"> </w:t>
      </w:r>
      <w:r w:rsidRPr="00AB1178">
        <w:rPr>
          <w:rFonts w:ascii="Arial" w:hAnsi="Arial" w:cs="Arial"/>
          <w:color w:val="000000" w:themeColor="text1"/>
          <w:sz w:val="24"/>
          <w:szCs w:val="24"/>
        </w:rPr>
        <w:t>pentru</w:t>
      </w:r>
      <w:r w:rsidRPr="00AB1178">
        <w:rPr>
          <w:rFonts w:ascii="Arial" w:hAnsi="Arial" w:cs="Arial"/>
          <w:color w:val="000000" w:themeColor="text1"/>
          <w:spacing w:val="1"/>
          <w:sz w:val="24"/>
          <w:szCs w:val="24"/>
        </w:rPr>
        <w:t xml:space="preserve"> </w:t>
      </w:r>
      <w:r w:rsidRPr="00AB1178">
        <w:rPr>
          <w:rFonts w:ascii="Arial" w:hAnsi="Arial" w:cs="Arial"/>
          <w:color w:val="000000" w:themeColor="text1"/>
          <w:sz w:val="24"/>
          <w:szCs w:val="24"/>
        </w:rPr>
        <w:t>fiecare</w:t>
      </w:r>
      <w:r w:rsidRPr="00AB1178">
        <w:rPr>
          <w:rFonts w:ascii="Arial" w:hAnsi="Arial" w:cs="Arial"/>
          <w:color w:val="000000" w:themeColor="text1"/>
          <w:spacing w:val="1"/>
          <w:sz w:val="24"/>
          <w:szCs w:val="24"/>
        </w:rPr>
        <w:t xml:space="preserve"> </w:t>
      </w:r>
      <w:r w:rsidRPr="00AB1178">
        <w:rPr>
          <w:rFonts w:ascii="Arial" w:hAnsi="Arial" w:cs="Arial"/>
          <w:color w:val="000000" w:themeColor="text1"/>
          <w:sz w:val="24"/>
          <w:szCs w:val="24"/>
        </w:rPr>
        <w:t>material reciclabil și se vor stabili termene de ridicare cu o firmă specializată în acest sens.</w:t>
      </w:r>
    </w:p>
    <w:p w:rsidR="00812166" w:rsidRPr="00AB1178" w:rsidRDefault="00812166" w:rsidP="00F827CF">
      <w:pPr>
        <w:spacing w:after="0" w:line="160" w:lineRule="exact"/>
        <w:ind w:firstLine="720"/>
        <w:jc w:val="both"/>
        <w:rPr>
          <w:rFonts w:ascii="Arial" w:hAnsi="Arial" w:cs="Arial"/>
          <w:sz w:val="24"/>
          <w:szCs w:val="24"/>
        </w:rPr>
      </w:pPr>
    </w:p>
    <w:p w:rsidR="00482AB1" w:rsidRPr="00AB1178" w:rsidRDefault="00482AB1" w:rsidP="00227AB7">
      <w:pPr>
        <w:spacing w:after="0" w:line="240" w:lineRule="auto"/>
        <w:ind w:firstLine="720"/>
        <w:jc w:val="both"/>
        <w:rPr>
          <w:rFonts w:ascii="Arial" w:hAnsi="Arial" w:cs="Arial"/>
          <w:sz w:val="24"/>
          <w:szCs w:val="24"/>
          <w:lang w:val="pt-BR"/>
        </w:rPr>
      </w:pPr>
      <w:r w:rsidRPr="00AB1178">
        <w:rPr>
          <w:rFonts w:ascii="Arial" w:hAnsi="Arial" w:cs="Arial"/>
          <w:b/>
          <w:sz w:val="24"/>
          <w:szCs w:val="24"/>
          <w:lang w:val="it-IT"/>
        </w:rPr>
        <w:t>Substanțele și preparatel</w:t>
      </w:r>
      <w:r w:rsidR="00E6202D" w:rsidRPr="00AB1178">
        <w:rPr>
          <w:rFonts w:ascii="Arial" w:hAnsi="Arial" w:cs="Arial"/>
          <w:b/>
          <w:sz w:val="24"/>
          <w:szCs w:val="24"/>
          <w:lang w:val="it-IT"/>
        </w:rPr>
        <w:t xml:space="preserve">e chimice periculoase utilizate: </w:t>
      </w:r>
      <w:r w:rsidR="00E6202D" w:rsidRPr="00AB1178">
        <w:rPr>
          <w:rFonts w:ascii="Arial" w:hAnsi="Arial" w:cs="Arial"/>
          <w:sz w:val="24"/>
          <w:szCs w:val="24"/>
          <w:lang w:val="it-IT"/>
        </w:rPr>
        <w:t>nu este cazul.</w:t>
      </w:r>
    </w:p>
    <w:p w:rsidR="00794058" w:rsidRPr="00AB1178" w:rsidRDefault="00794058" w:rsidP="00B56D9A">
      <w:pPr>
        <w:spacing w:after="0" w:line="120" w:lineRule="exact"/>
        <w:ind w:firstLine="360"/>
        <w:jc w:val="both"/>
        <w:rPr>
          <w:rFonts w:ascii="Arial" w:eastAsia="Times New Roman" w:hAnsi="Arial" w:cs="Arial"/>
          <w:b/>
          <w:bCs/>
          <w:color w:val="222222"/>
        </w:rPr>
      </w:pPr>
    </w:p>
    <w:p w:rsidR="0024596B" w:rsidRDefault="0024596B" w:rsidP="00A524B0">
      <w:pPr>
        <w:pStyle w:val="ListParagraph"/>
        <w:numPr>
          <w:ilvl w:val="1"/>
          <w:numId w:val="3"/>
        </w:numPr>
        <w:spacing w:after="0" w:line="240" w:lineRule="auto"/>
        <w:ind w:left="720" w:hanging="450"/>
        <w:jc w:val="both"/>
        <w:rPr>
          <w:rFonts w:ascii="Arial" w:eastAsia="Times New Roman" w:hAnsi="Arial" w:cs="Arial"/>
          <w:b/>
          <w:sz w:val="24"/>
          <w:szCs w:val="24"/>
        </w:rPr>
      </w:pPr>
      <w:r w:rsidRPr="005556BF">
        <w:rPr>
          <w:rFonts w:ascii="Arial" w:eastAsia="Times New Roman" w:hAnsi="Arial" w:cs="Arial"/>
          <w:b/>
          <w:sz w:val="24"/>
          <w:szCs w:val="24"/>
        </w:rPr>
        <w:t>Poluarea și alte efecte negative</w:t>
      </w:r>
    </w:p>
    <w:p w:rsidR="00DD5710" w:rsidRDefault="00B379F2" w:rsidP="00DD5710">
      <w:pPr>
        <w:spacing w:after="0" w:line="240" w:lineRule="auto"/>
        <w:ind w:firstLine="720"/>
        <w:jc w:val="both"/>
        <w:rPr>
          <w:rFonts w:ascii="Arial" w:hAnsi="Arial" w:cs="Arial"/>
          <w:noProof/>
          <w:sz w:val="24"/>
          <w:szCs w:val="20"/>
        </w:rPr>
      </w:pPr>
      <w:r>
        <w:rPr>
          <w:rFonts w:ascii="Arial" w:hAnsi="Arial" w:cs="Arial"/>
          <w:noProof/>
          <w:sz w:val="24"/>
          <w:szCs w:val="20"/>
        </w:rPr>
        <w:t>I</w:t>
      </w:r>
      <w:r w:rsidR="00414595">
        <w:rPr>
          <w:rFonts w:ascii="Arial" w:hAnsi="Arial" w:cs="Arial"/>
          <w:noProof/>
          <w:sz w:val="24"/>
          <w:szCs w:val="20"/>
        </w:rPr>
        <w:t>nvestitia</w:t>
      </w:r>
      <w:r w:rsidR="00DD5710" w:rsidRPr="00DD5710">
        <w:rPr>
          <w:rFonts w:ascii="Arial" w:hAnsi="Arial" w:cs="Arial"/>
          <w:noProof/>
          <w:sz w:val="24"/>
          <w:szCs w:val="20"/>
        </w:rPr>
        <w:t xml:space="preserve"> </w:t>
      </w:r>
      <w:r w:rsidR="00414595">
        <w:rPr>
          <w:rFonts w:ascii="Arial" w:hAnsi="Arial" w:cs="Arial"/>
          <w:noProof/>
          <w:sz w:val="24"/>
          <w:szCs w:val="20"/>
        </w:rPr>
        <w:t xml:space="preserve">propune devierea retelei de canalizare din strada Portile de Fier spre str Decebal, </w:t>
      </w:r>
      <w:r>
        <w:rPr>
          <w:rFonts w:ascii="Arial" w:hAnsi="Arial" w:cs="Arial"/>
          <w:noProof/>
          <w:sz w:val="24"/>
          <w:szCs w:val="20"/>
        </w:rPr>
        <w:t>cu supratraversarea paraului Turlui, Ț</w:t>
      </w:r>
      <w:r w:rsidRPr="00DD5710">
        <w:rPr>
          <w:rFonts w:ascii="Arial" w:hAnsi="Arial" w:cs="Arial"/>
          <w:noProof/>
          <w:sz w:val="24"/>
          <w:szCs w:val="20"/>
        </w:rPr>
        <w:t>in</w:t>
      </w:r>
      <w:r>
        <w:rPr>
          <w:rFonts w:ascii="Arial" w:hAnsi="Arial" w:cs="Arial"/>
          <w:noProof/>
          <w:sz w:val="24"/>
          <w:szCs w:val="20"/>
        </w:rPr>
        <w:t xml:space="preserve">ând cont de faptul ca </w:t>
      </w:r>
      <w:r w:rsidR="00DD5710" w:rsidRPr="00DD5710">
        <w:rPr>
          <w:rFonts w:ascii="Arial" w:hAnsi="Arial" w:cs="Arial"/>
          <w:noProof/>
          <w:sz w:val="24"/>
          <w:szCs w:val="20"/>
        </w:rPr>
        <w:t>se preconizeaz</w:t>
      </w:r>
      <w:r w:rsidR="00DD5710">
        <w:rPr>
          <w:rFonts w:ascii="Arial" w:hAnsi="Arial" w:cs="Arial"/>
          <w:noProof/>
          <w:sz w:val="24"/>
          <w:szCs w:val="20"/>
        </w:rPr>
        <w:t xml:space="preserve">ă </w:t>
      </w:r>
      <w:r w:rsidR="00DD5710" w:rsidRPr="00DD5710">
        <w:rPr>
          <w:rFonts w:ascii="Arial" w:hAnsi="Arial" w:cs="Arial"/>
          <w:noProof/>
          <w:sz w:val="24"/>
          <w:szCs w:val="20"/>
        </w:rPr>
        <w:t>c</w:t>
      </w:r>
      <w:r w:rsidR="00DD5710">
        <w:rPr>
          <w:rFonts w:ascii="Arial" w:hAnsi="Arial" w:cs="Arial"/>
          <w:noProof/>
          <w:sz w:val="24"/>
          <w:szCs w:val="20"/>
        </w:rPr>
        <w:t xml:space="preserve">ă </w:t>
      </w:r>
      <w:r w:rsidR="00DD5710" w:rsidRPr="00DD5710">
        <w:rPr>
          <w:rFonts w:ascii="Arial" w:hAnsi="Arial" w:cs="Arial"/>
          <w:noProof/>
          <w:sz w:val="24"/>
          <w:szCs w:val="20"/>
        </w:rPr>
        <w:t>acest tip de obiectiv nu va avea impact semnificativ asupra calit</w:t>
      </w:r>
      <w:r w:rsidR="00DD5710">
        <w:rPr>
          <w:rFonts w:ascii="Arial" w:hAnsi="Arial" w:cs="Arial"/>
          <w:noProof/>
          <w:sz w:val="24"/>
          <w:szCs w:val="20"/>
        </w:rPr>
        <w:t>ăț</w:t>
      </w:r>
      <w:r w:rsidR="00DD5710" w:rsidRPr="00DD5710">
        <w:rPr>
          <w:rFonts w:ascii="Arial" w:hAnsi="Arial" w:cs="Arial"/>
          <w:noProof/>
          <w:sz w:val="24"/>
          <w:szCs w:val="20"/>
        </w:rPr>
        <w:t>ii factorilor de</w:t>
      </w:r>
      <w:r w:rsidR="00DD5710">
        <w:rPr>
          <w:rFonts w:ascii="Arial" w:hAnsi="Arial" w:cs="Arial"/>
          <w:noProof/>
          <w:sz w:val="24"/>
          <w:szCs w:val="20"/>
        </w:rPr>
        <w:t xml:space="preserve"> </w:t>
      </w:r>
      <w:r w:rsidR="00DD5710" w:rsidRPr="00DD5710">
        <w:rPr>
          <w:rFonts w:ascii="Arial" w:hAnsi="Arial" w:cs="Arial"/>
          <w:noProof/>
          <w:sz w:val="24"/>
          <w:szCs w:val="20"/>
        </w:rPr>
        <w:t>mediu din zona influent</w:t>
      </w:r>
      <w:r w:rsidR="00DD5710">
        <w:rPr>
          <w:rFonts w:ascii="Arial" w:hAnsi="Arial" w:cs="Arial"/>
          <w:noProof/>
          <w:sz w:val="24"/>
          <w:szCs w:val="20"/>
        </w:rPr>
        <w:t>ă</w:t>
      </w:r>
      <w:r w:rsidR="00DD5710" w:rsidRPr="00DD5710">
        <w:rPr>
          <w:rFonts w:ascii="Arial" w:hAnsi="Arial" w:cs="Arial"/>
          <w:noProof/>
          <w:sz w:val="24"/>
          <w:szCs w:val="20"/>
        </w:rPr>
        <w:t>, urm</w:t>
      </w:r>
      <w:r w:rsidR="00DD5710">
        <w:rPr>
          <w:rFonts w:ascii="Arial" w:hAnsi="Arial" w:cs="Arial"/>
          <w:noProof/>
          <w:sz w:val="24"/>
          <w:szCs w:val="20"/>
        </w:rPr>
        <w:t>â</w:t>
      </w:r>
      <w:r w:rsidR="00DD5710" w:rsidRPr="00DD5710">
        <w:rPr>
          <w:rFonts w:ascii="Arial" w:hAnsi="Arial" w:cs="Arial"/>
          <w:noProof/>
          <w:sz w:val="24"/>
          <w:szCs w:val="20"/>
        </w:rPr>
        <w:t>nd s</w:t>
      </w:r>
      <w:r w:rsidR="00DD5710">
        <w:rPr>
          <w:rFonts w:ascii="Arial" w:hAnsi="Arial" w:cs="Arial"/>
          <w:noProof/>
          <w:sz w:val="24"/>
          <w:szCs w:val="20"/>
        </w:rPr>
        <w:t>ă</w:t>
      </w:r>
      <w:r w:rsidR="00DD5710" w:rsidRPr="00DD5710">
        <w:rPr>
          <w:rFonts w:ascii="Arial" w:hAnsi="Arial" w:cs="Arial"/>
          <w:noProof/>
          <w:sz w:val="24"/>
          <w:szCs w:val="20"/>
        </w:rPr>
        <w:t xml:space="preserve"> se </w:t>
      </w:r>
      <w:r w:rsidR="00DD5710">
        <w:rPr>
          <w:rFonts w:ascii="Arial" w:hAnsi="Arial" w:cs="Arial"/>
          <w:noProof/>
          <w:sz w:val="24"/>
          <w:szCs w:val="20"/>
        </w:rPr>
        <w:t>î</w:t>
      </w:r>
      <w:r w:rsidR="00DD5710" w:rsidRPr="00DD5710">
        <w:rPr>
          <w:rFonts w:ascii="Arial" w:hAnsi="Arial" w:cs="Arial"/>
          <w:noProof/>
          <w:sz w:val="24"/>
          <w:szCs w:val="20"/>
        </w:rPr>
        <w:t>nregistreze o u</w:t>
      </w:r>
      <w:r w:rsidR="00DD5710">
        <w:rPr>
          <w:rFonts w:ascii="Arial" w:hAnsi="Arial" w:cs="Arial"/>
          <w:noProof/>
          <w:sz w:val="24"/>
          <w:szCs w:val="20"/>
        </w:rPr>
        <w:t>ș</w:t>
      </w:r>
      <w:r w:rsidR="00DD5710" w:rsidRPr="00DD5710">
        <w:rPr>
          <w:rFonts w:ascii="Arial" w:hAnsi="Arial" w:cs="Arial"/>
          <w:noProof/>
          <w:sz w:val="24"/>
          <w:szCs w:val="20"/>
        </w:rPr>
        <w:t>oar</w:t>
      </w:r>
      <w:r w:rsidR="00DD5710">
        <w:rPr>
          <w:rFonts w:ascii="Arial" w:hAnsi="Arial" w:cs="Arial"/>
          <w:noProof/>
          <w:sz w:val="24"/>
          <w:szCs w:val="20"/>
        </w:rPr>
        <w:t>ă</w:t>
      </w:r>
      <w:r w:rsidR="00DD5710" w:rsidRPr="00DD5710">
        <w:rPr>
          <w:rFonts w:ascii="Arial" w:hAnsi="Arial" w:cs="Arial"/>
          <w:noProof/>
          <w:sz w:val="24"/>
          <w:szCs w:val="20"/>
        </w:rPr>
        <w:t xml:space="preserve"> presiune doar </w:t>
      </w:r>
      <w:r w:rsidR="00DD5710">
        <w:rPr>
          <w:rFonts w:ascii="Arial" w:hAnsi="Arial" w:cs="Arial"/>
          <w:noProof/>
          <w:sz w:val="24"/>
          <w:szCs w:val="20"/>
        </w:rPr>
        <w:t>î</w:t>
      </w:r>
      <w:r w:rsidR="00DD5710" w:rsidRPr="00DD5710">
        <w:rPr>
          <w:rFonts w:ascii="Arial" w:hAnsi="Arial" w:cs="Arial"/>
          <w:noProof/>
          <w:sz w:val="24"/>
          <w:szCs w:val="20"/>
        </w:rPr>
        <w:t>n timpul</w:t>
      </w:r>
      <w:r w:rsidR="00DD5710">
        <w:rPr>
          <w:rFonts w:ascii="Arial" w:hAnsi="Arial" w:cs="Arial"/>
          <w:noProof/>
          <w:sz w:val="24"/>
          <w:szCs w:val="20"/>
        </w:rPr>
        <w:t xml:space="preserve"> </w:t>
      </w:r>
      <w:r w:rsidR="00DD5710" w:rsidRPr="00DD5710">
        <w:rPr>
          <w:rFonts w:ascii="Arial" w:hAnsi="Arial" w:cs="Arial"/>
          <w:noProof/>
          <w:sz w:val="24"/>
          <w:szCs w:val="20"/>
        </w:rPr>
        <w:t>lucr</w:t>
      </w:r>
      <w:r w:rsidR="00DD5710">
        <w:rPr>
          <w:rFonts w:ascii="Arial" w:hAnsi="Arial" w:cs="Arial"/>
          <w:noProof/>
          <w:sz w:val="24"/>
          <w:szCs w:val="20"/>
        </w:rPr>
        <w:t>ă</w:t>
      </w:r>
      <w:r w:rsidR="00DD5710" w:rsidRPr="00DD5710">
        <w:rPr>
          <w:rFonts w:ascii="Arial" w:hAnsi="Arial" w:cs="Arial"/>
          <w:noProof/>
          <w:sz w:val="24"/>
          <w:szCs w:val="20"/>
        </w:rPr>
        <w:t>rilor de construc</w:t>
      </w:r>
      <w:r w:rsidR="00DD5710">
        <w:rPr>
          <w:rFonts w:ascii="Arial" w:hAnsi="Arial" w:cs="Arial"/>
          <w:noProof/>
          <w:sz w:val="24"/>
          <w:szCs w:val="20"/>
        </w:rPr>
        <w:t>ț</w:t>
      </w:r>
      <w:r w:rsidR="00DD5710" w:rsidRPr="00DD5710">
        <w:rPr>
          <w:rFonts w:ascii="Arial" w:hAnsi="Arial" w:cs="Arial"/>
          <w:noProof/>
          <w:sz w:val="24"/>
          <w:szCs w:val="20"/>
        </w:rPr>
        <w:t>ie.</w:t>
      </w:r>
    </w:p>
    <w:p w:rsidR="00DD5710" w:rsidRPr="00DD5710" w:rsidRDefault="00DD5710" w:rsidP="00DD5710">
      <w:pPr>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           </w:t>
      </w:r>
      <w:r w:rsidRPr="00DD5710">
        <w:rPr>
          <w:rFonts w:ascii="Arial" w:hAnsi="Arial" w:cs="Arial"/>
          <w:b/>
          <w:i/>
          <w:sz w:val="24"/>
          <w:szCs w:val="24"/>
        </w:rPr>
        <w:t>Factor de mediu ap</w:t>
      </w:r>
      <w:r>
        <w:rPr>
          <w:rFonts w:ascii="Arial" w:hAnsi="Arial" w:cs="Arial"/>
          <w:b/>
          <w:i/>
          <w:sz w:val="24"/>
          <w:szCs w:val="24"/>
        </w:rPr>
        <w:t>ă</w:t>
      </w:r>
    </w:p>
    <w:p w:rsidR="00DD5710" w:rsidRDefault="00DD5710" w:rsidP="00DD5710">
      <w:pPr>
        <w:autoSpaceDE w:val="0"/>
        <w:autoSpaceDN w:val="0"/>
        <w:adjustRightInd w:val="0"/>
        <w:spacing w:after="0" w:line="240" w:lineRule="auto"/>
        <w:ind w:firstLine="720"/>
        <w:jc w:val="both"/>
        <w:rPr>
          <w:rFonts w:ascii="Arial" w:hAnsi="Arial" w:cs="Arial"/>
          <w:sz w:val="24"/>
          <w:szCs w:val="24"/>
        </w:rPr>
      </w:pPr>
    </w:p>
    <w:p w:rsidR="00F430B9" w:rsidRDefault="00F430B9" w:rsidP="00F430B9">
      <w:pPr>
        <w:autoSpaceDE w:val="0"/>
        <w:autoSpaceDN w:val="0"/>
        <w:adjustRightInd w:val="0"/>
        <w:spacing w:after="0" w:line="80" w:lineRule="exact"/>
        <w:ind w:firstLine="720"/>
        <w:jc w:val="both"/>
        <w:rPr>
          <w:rFonts w:ascii="Arial" w:hAnsi="Arial" w:cs="Arial"/>
          <w:sz w:val="24"/>
          <w:szCs w:val="24"/>
        </w:rPr>
      </w:pPr>
    </w:p>
    <w:p w:rsidR="004134D1" w:rsidRDefault="001E1135" w:rsidP="00EB110F">
      <w:pPr>
        <w:autoSpaceDE w:val="0"/>
        <w:autoSpaceDN w:val="0"/>
        <w:adjustRightInd w:val="0"/>
        <w:spacing w:after="0" w:line="240" w:lineRule="auto"/>
        <w:ind w:firstLine="720"/>
        <w:rPr>
          <w:rFonts w:ascii="Arial" w:hAnsi="Arial" w:cs="Arial"/>
          <w:sz w:val="24"/>
          <w:szCs w:val="24"/>
        </w:rPr>
      </w:pPr>
      <w:r w:rsidRPr="001E1135">
        <w:rPr>
          <w:rFonts w:ascii="Arial" w:hAnsi="Arial" w:cs="Arial"/>
          <w:b/>
          <w:i/>
          <w:sz w:val="24"/>
          <w:szCs w:val="24"/>
        </w:rPr>
        <w:t>Factor de mediu aer</w:t>
      </w:r>
      <w:r w:rsidR="00AB1178">
        <w:rPr>
          <w:rFonts w:ascii="Arial" w:hAnsi="Arial" w:cs="Arial"/>
          <w:b/>
          <w:i/>
          <w:sz w:val="24"/>
          <w:szCs w:val="24"/>
        </w:rPr>
        <w:t xml:space="preserve"> </w:t>
      </w:r>
      <w:r>
        <w:rPr>
          <w:rFonts w:ascii="Arial" w:hAnsi="Arial" w:cs="Arial"/>
          <w:sz w:val="24"/>
          <w:szCs w:val="24"/>
        </w:rPr>
        <w:t xml:space="preserve">Din punct de vedere al impactului asupra atmosferei, se va înregistra </w:t>
      </w:r>
      <w:r w:rsidR="00711DA1">
        <w:rPr>
          <w:rFonts w:ascii="Arial" w:hAnsi="Arial" w:cs="Arial"/>
          <w:sz w:val="24"/>
          <w:szCs w:val="24"/>
        </w:rPr>
        <w:t xml:space="preserve">o </w:t>
      </w:r>
      <w:r>
        <w:rPr>
          <w:rFonts w:ascii="Arial" w:hAnsi="Arial" w:cs="Arial"/>
          <w:sz w:val="24"/>
          <w:szCs w:val="24"/>
        </w:rPr>
        <w:t xml:space="preserve">influență </w:t>
      </w:r>
      <w:r w:rsidR="00711DA1">
        <w:rPr>
          <w:rFonts w:ascii="Arial" w:hAnsi="Arial" w:cs="Arial"/>
          <w:sz w:val="24"/>
          <w:szCs w:val="24"/>
        </w:rPr>
        <w:t xml:space="preserve">redusa </w:t>
      </w:r>
      <w:r>
        <w:rPr>
          <w:rFonts w:ascii="Arial" w:hAnsi="Arial" w:cs="Arial"/>
          <w:sz w:val="24"/>
          <w:szCs w:val="24"/>
        </w:rPr>
        <w:t>asupra calit</w:t>
      </w:r>
      <w:r w:rsidR="004134D1">
        <w:rPr>
          <w:rFonts w:ascii="Arial" w:hAnsi="Arial" w:cs="Arial"/>
          <w:sz w:val="24"/>
          <w:szCs w:val="24"/>
        </w:rPr>
        <w:t>ăț</w:t>
      </w:r>
      <w:r>
        <w:rPr>
          <w:rFonts w:ascii="Arial" w:hAnsi="Arial" w:cs="Arial"/>
          <w:sz w:val="24"/>
          <w:szCs w:val="24"/>
        </w:rPr>
        <w:t xml:space="preserve">ii aerului pe perioada de </w:t>
      </w:r>
      <w:r w:rsidR="00711DA1">
        <w:rPr>
          <w:rFonts w:ascii="Arial" w:hAnsi="Arial" w:cs="Arial"/>
          <w:sz w:val="24"/>
          <w:szCs w:val="24"/>
        </w:rPr>
        <w:t>amenajare, datorata</w:t>
      </w:r>
      <w:r>
        <w:rPr>
          <w:rFonts w:ascii="Arial" w:hAnsi="Arial" w:cs="Arial"/>
          <w:sz w:val="24"/>
          <w:szCs w:val="24"/>
        </w:rPr>
        <w:t xml:space="preserve"> mijloacel</w:t>
      </w:r>
      <w:r w:rsidR="00711DA1">
        <w:rPr>
          <w:rFonts w:ascii="Arial" w:hAnsi="Arial" w:cs="Arial"/>
          <w:sz w:val="24"/>
          <w:szCs w:val="24"/>
        </w:rPr>
        <w:t>or</w:t>
      </w:r>
      <w:r>
        <w:rPr>
          <w:rFonts w:ascii="Arial" w:hAnsi="Arial" w:cs="Arial"/>
          <w:sz w:val="24"/>
          <w:szCs w:val="24"/>
        </w:rPr>
        <w:t xml:space="preserve"> de transport </w:t>
      </w:r>
      <w:r w:rsidR="004134D1">
        <w:rPr>
          <w:rFonts w:ascii="Arial" w:hAnsi="Arial" w:cs="Arial"/>
          <w:sz w:val="24"/>
          <w:szCs w:val="24"/>
        </w:rPr>
        <w:t>ș</w:t>
      </w:r>
      <w:r w:rsidR="00711DA1">
        <w:rPr>
          <w:rFonts w:ascii="Arial" w:hAnsi="Arial" w:cs="Arial"/>
          <w:sz w:val="24"/>
          <w:szCs w:val="24"/>
        </w:rPr>
        <w:t>i utilajelor</w:t>
      </w:r>
      <w:r>
        <w:rPr>
          <w:rFonts w:ascii="Arial" w:hAnsi="Arial" w:cs="Arial"/>
          <w:sz w:val="24"/>
          <w:szCs w:val="24"/>
        </w:rPr>
        <w:t xml:space="preserve"> folosite</w:t>
      </w:r>
      <w:r w:rsidR="004134D1">
        <w:rPr>
          <w:rFonts w:ascii="Arial" w:hAnsi="Arial" w:cs="Arial"/>
          <w:sz w:val="24"/>
          <w:szCs w:val="24"/>
        </w:rPr>
        <w:t xml:space="preserve"> pentru realizarea lucrărilor </w:t>
      </w:r>
    </w:p>
    <w:p w:rsidR="004134D1" w:rsidRDefault="004134D1" w:rsidP="004134D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Ținând cont de anvergura investiției, se apreciază că nu vor exista influențe majore, cuantificabile, în ceea ce privește calitatea aerului în zonă.</w:t>
      </w:r>
    </w:p>
    <w:p w:rsidR="00561B14" w:rsidRPr="00515990" w:rsidRDefault="00561B14" w:rsidP="00561B14">
      <w:pPr>
        <w:spacing w:after="0" w:line="240" w:lineRule="auto"/>
        <w:ind w:left="639"/>
        <w:outlineLvl w:val="0"/>
        <w:rPr>
          <w:rFonts w:ascii="Arial" w:hAnsi="Arial" w:cs="Arial"/>
          <w:color w:val="000000" w:themeColor="text1"/>
        </w:rPr>
      </w:pPr>
      <w:r>
        <w:rPr>
          <w:rFonts w:ascii="Arial" w:hAnsi="Arial" w:cs="Arial"/>
          <w:b/>
          <w:i/>
          <w:color w:val="000000" w:themeColor="text1"/>
          <w:sz w:val="24"/>
          <w:szCs w:val="24"/>
        </w:rPr>
        <w:t xml:space="preserve"> </w:t>
      </w:r>
      <w:r w:rsidRPr="00561B14">
        <w:rPr>
          <w:rFonts w:ascii="Arial" w:hAnsi="Arial" w:cs="Arial"/>
          <w:b/>
          <w:i/>
          <w:color w:val="000000" w:themeColor="text1"/>
          <w:sz w:val="24"/>
          <w:szCs w:val="24"/>
        </w:rPr>
        <w:t>Zgomot și vibrații</w:t>
      </w:r>
      <w:r>
        <w:rPr>
          <w:rFonts w:ascii="Arial" w:hAnsi="Arial" w:cs="Arial"/>
          <w:b/>
          <w:color w:val="000000" w:themeColor="text1"/>
        </w:rPr>
        <w:t xml:space="preserve">  </w:t>
      </w:r>
    </w:p>
    <w:p w:rsidR="00561B14" w:rsidRPr="00561B14" w:rsidRDefault="00561B14" w:rsidP="00561B14">
      <w:pPr>
        <w:spacing w:after="0" w:line="240" w:lineRule="auto"/>
        <w:ind w:right="75" w:firstLine="720"/>
        <w:jc w:val="both"/>
        <w:rPr>
          <w:rFonts w:ascii="Arial" w:hAnsi="Arial" w:cs="Arial"/>
          <w:color w:val="000000" w:themeColor="text1"/>
          <w:sz w:val="24"/>
          <w:szCs w:val="24"/>
        </w:rPr>
      </w:pPr>
      <w:r>
        <w:rPr>
          <w:rFonts w:ascii="Arial" w:hAnsi="Arial" w:cs="Arial"/>
          <w:color w:val="000000" w:themeColor="text1"/>
          <w:sz w:val="24"/>
          <w:szCs w:val="24"/>
        </w:rPr>
        <w:t>Î</w:t>
      </w:r>
      <w:r w:rsidRPr="00561B14">
        <w:rPr>
          <w:rFonts w:ascii="Arial" w:hAnsi="Arial" w:cs="Arial"/>
          <w:color w:val="000000" w:themeColor="text1"/>
          <w:sz w:val="24"/>
          <w:szCs w:val="24"/>
        </w:rPr>
        <w:t>n faza de execu</w:t>
      </w:r>
      <w:r>
        <w:rPr>
          <w:rFonts w:ascii="Arial" w:hAnsi="Arial" w:cs="Arial"/>
          <w:color w:val="000000" w:themeColor="text1"/>
          <w:sz w:val="24"/>
          <w:szCs w:val="24"/>
        </w:rPr>
        <w:t>ț</w:t>
      </w:r>
      <w:r w:rsidRPr="00561B14">
        <w:rPr>
          <w:rFonts w:ascii="Arial" w:hAnsi="Arial" w:cs="Arial"/>
          <w:color w:val="000000" w:themeColor="text1"/>
          <w:sz w:val="24"/>
          <w:szCs w:val="24"/>
        </w:rPr>
        <w:t xml:space="preserve">ie, sursele de zgomot </w:t>
      </w:r>
      <w:r>
        <w:rPr>
          <w:rFonts w:ascii="Arial" w:hAnsi="Arial" w:cs="Arial"/>
          <w:color w:val="000000" w:themeColor="text1"/>
          <w:sz w:val="24"/>
          <w:szCs w:val="24"/>
        </w:rPr>
        <w:t>ș</w:t>
      </w:r>
      <w:r w:rsidRPr="00561B14">
        <w:rPr>
          <w:rFonts w:ascii="Arial" w:hAnsi="Arial" w:cs="Arial"/>
          <w:color w:val="000000" w:themeColor="text1"/>
          <w:sz w:val="24"/>
          <w:szCs w:val="24"/>
        </w:rPr>
        <w:t>i v</w:t>
      </w:r>
      <w:r w:rsidRPr="00561B14">
        <w:rPr>
          <w:rFonts w:ascii="Arial" w:hAnsi="Arial" w:cs="Arial"/>
          <w:color w:val="000000" w:themeColor="text1"/>
          <w:spacing w:val="-2"/>
          <w:sz w:val="24"/>
          <w:szCs w:val="24"/>
        </w:rPr>
        <w:t>i</w:t>
      </w:r>
      <w:r w:rsidRPr="00561B14">
        <w:rPr>
          <w:rFonts w:ascii="Arial" w:hAnsi="Arial" w:cs="Arial"/>
          <w:color w:val="000000" w:themeColor="text1"/>
          <w:sz w:val="24"/>
          <w:szCs w:val="24"/>
        </w:rPr>
        <w:t>bra</w:t>
      </w:r>
      <w:r>
        <w:rPr>
          <w:rFonts w:ascii="Arial" w:hAnsi="Arial" w:cs="Arial"/>
          <w:color w:val="000000" w:themeColor="text1"/>
          <w:sz w:val="24"/>
          <w:szCs w:val="24"/>
        </w:rPr>
        <w:t>ț</w:t>
      </w:r>
      <w:r w:rsidRPr="00561B14">
        <w:rPr>
          <w:rFonts w:ascii="Arial" w:hAnsi="Arial" w:cs="Arial"/>
          <w:color w:val="000000" w:themeColor="text1"/>
          <w:sz w:val="24"/>
          <w:szCs w:val="24"/>
        </w:rPr>
        <w:t>ii sunt produse at</w:t>
      </w:r>
      <w:r>
        <w:rPr>
          <w:rFonts w:ascii="Arial" w:hAnsi="Arial" w:cs="Arial"/>
          <w:color w:val="000000" w:themeColor="text1"/>
          <w:sz w:val="24"/>
          <w:szCs w:val="24"/>
        </w:rPr>
        <w:t>â</w:t>
      </w:r>
      <w:r w:rsidRPr="00561B14">
        <w:rPr>
          <w:rFonts w:ascii="Arial" w:hAnsi="Arial" w:cs="Arial"/>
          <w:color w:val="000000" w:themeColor="text1"/>
          <w:sz w:val="24"/>
          <w:szCs w:val="24"/>
        </w:rPr>
        <w:t>t de ac</w:t>
      </w:r>
      <w:r>
        <w:rPr>
          <w:rFonts w:ascii="Arial" w:hAnsi="Arial" w:cs="Arial"/>
          <w:color w:val="000000" w:themeColor="text1"/>
          <w:sz w:val="24"/>
          <w:szCs w:val="24"/>
        </w:rPr>
        <w:t>ț</w:t>
      </w:r>
      <w:r w:rsidRPr="00561B14">
        <w:rPr>
          <w:rFonts w:ascii="Arial" w:hAnsi="Arial" w:cs="Arial"/>
          <w:color w:val="000000" w:themeColor="text1"/>
          <w:sz w:val="24"/>
          <w:szCs w:val="24"/>
        </w:rPr>
        <w:t>iunile propriu-zise de  munc</w:t>
      </w:r>
      <w:r>
        <w:rPr>
          <w:rFonts w:ascii="Arial" w:hAnsi="Arial" w:cs="Arial"/>
          <w:color w:val="000000" w:themeColor="text1"/>
          <w:sz w:val="24"/>
          <w:szCs w:val="24"/>
        </w:rPr>
        <w:t>ă</w:t>
      </w:r>
      <w:r w:rsidRPr="00561B14">
        <w:rPr>
          <w:rFonts w:ascii="Arial" w:hAnsi="Arial" w:cs="Arial"/>
          <w:color w:val="000000" w:themeColor="text1"/>
          <w:sz w:val="24"/>
          <w:szCs w:val="24"/>
        </w:rPr>
        <w:t xml:space="preserve"> mecanizat</w:t>
      </w:r>
      <w:r>
        <w:rPr>
          <w:rFonts w:ascii="Arial" w:hAnsi="Arial" w:cs="Arial"/>
          <w:color w:val="000000" w:themeColor="text1"/>
          <w:sz w:val="24"/>
          <w:szCs w:val="24"/>
        </w:rPr>
        <w:t>ă,</w:t>
      </w:r>
      <w:r w:rsidRPr="00561B14">
        <w:rPr>
          <w:rFonts w:ascii="Arial" w:hAnsi="Arial" w:cs="Arial"/>
          <w:color w:val="000000" w:themeColor="text1"/>
          <w:sz w:val="24"/>
          <w:szCs w:val="24"/>
        </w:rPr>
        <w:t xml:space="preserve">  c</w:t>
      </w:r>
      <w:r>
        <w:rPr>
          <w:rFonts w:ascii="Arial" w:hAnsi="Arial" w:cs="Arial"/>
          <w:color w:val="000000" w:themeColor="text1"/>
          <w:sz w:val="24"/>
          <w:szCs w:val="24"/>
        </w:rPr>
        <w:t>â</w:t>
      </w:r>
      <w:r w:rsidRPr="00561B14">
        <w:rPr>
          <w:rFonts w:ascii="Arial" w:hAnsi="Arial" w:cs="Arial"/>
          <w:color w:val="000000" w:themeColor="text1"/>
          <w:sz w:val="24"/>
          <w:szCs w:val="24"/>
        </w:rPr>
        <w:t xml:space="preserve">t </w:t>
      </w:r>
      <w:r>
        <w:rPr>
          <w:rFonts w:ascii="Arial" w:hAnsi="Arial" w:cs="Arial"/>
          <w:color w:val="000000" w:themeColor="text1"/>
          <w:sz w:val="24"/>
          <w:szCs w:val="24"/>
        </w:rPr>
        <w:t>ș</w:t>
      </w:r>
      <w:r w:rsidRPr="00561B14">
        <w:rPr>
          <w:rFonts w:ascii="Arial" w:hAnsi="Arial" w:cs="Arial"/>
          <w:color w:val="000000" w:themeColor="text1"/>
          <w:sz w:val="24"/>
          <w:szCs w:val="24"/>
        </w:rPr>
        <w:t>i de traficul auto din zona de lucru.</w:t>
      </w:r>
    </w:p>
    <w:p w:rsidR="00561B14" w:rsidRPr="00561B14" w:rsidRDefault="00561B14" w:rsidP="00561B14">
      <w:pPr>
        <w:spacing w:after="0" w:line="240" w:lineRule="auto"/>
        <w:ind w:right="72" w:firstLine="720"/>
        <w:jc w:val="both"/>
        <w:rPr>
          <w:rFonts w:ascii="Arial" w:hAnsi="Arial" w:cs="Arial"/>
          <w:color w:val="000000" w:themeColor="text1"/>
          <w:sz w:val="24"/>
          <w:szCs w:val="24"/>
        </w:rPr>
      </w:pPr>
      <w:r w:rsidRPr="00561B14">
        <w:rPr>
          <w:rFonts w:ascii="Arial" w:hAnsi="Arial" w:cs="Arial"/>
          <w:color w:val="000000" w:themeColor="text1"/>
          <w:sz w:val="24"/>
          <w:szCs w:val="24"/>
        </w:rPr>
        <w:t>Aceste</w:t>
      </w:r>
      <w:r w:rsidRPr="00561B14">
        <w:rPr>
          <w:rFonts w:ascii="Arial" w:hAnsi="Arial" w:cs="Arial"/>
          <w:color w:val="000000" w:themeColor="text1"/>
          <w:spacing w:val="27"/>
          <w:sz w:val="24"/>
          <w:szCs w:val="24"/>
        </w:rPr>
        <w:t xml:space="preserve"> </w:t>
      </w:r>
      <w:r w:rsidRPr="00561B14">
        <w:rPr>
          <w:rFonts w:ascii="Arial" w:hAnsi="Arial" w:cs="Arial"/>
          <w:color w:val="000000" w:themeColor="text1"/>
          <w:sz w:val="24"/>
          <w:szCs w:val="24"/>
        </w:rPr>
        <w:t>activit</w:t>
      </w:r>
      <w:r>
        <w:rPr>
          <w:rFonts w:ascii="Arial" w:hAnsi="Arial" w:cs="Arial"/>
          <w:color w:val="000000" w:themeColor="text1"/>
          <w:sz w:val="24"/>
          <w:szCs w:val="24"/>
        </w:rPr>
        <w:t>ăț</w:t>
      </w:r>
      <w:r w:rsidRPr="00561B14">
        <w:rPr>
          <w:rFonts w:ascii="Arial" w:hAnsi="Arial" w:cs="Arial"/>
          <w:color w:val="000000" w:themeColor="text1"/>
          <w:sz w:val="24"/>
          <w:szCs w:val="24"/>
        </w:rPr>
        <w:t>i</w:t>
      </w:r>
      <w:r w:rsidRPr="00561B14">
        <w:rPr>
          <w:rFonts w:ascii="Arial" w:hAnsi="Arial" w:cs="Arial"/>
          <w:color w:val="000000" w:themeColor="text1"/>
          <w:spacing w:val="29"/>
          <w:sz w:val="24"/>
          <w:szCs w:val="24"/>
        </w:rPr>
        <w:t xml:space="preserve"> </w:t>
      </w:r>
      <w:r w:rsidRPr="00561B14">
        <w:rPr>
          <w:rFonts w:ascii="Arial" w:hAnsi="Arial" w:cs="Arial"/>
          <w:color w:val="000000" w:themeColor="text1"/>
          <w:sz w:val="24"/>
          <w:szCs w:val="24"/>
        </w:rPr>
        <w:t>au</w:t>
      </w:r>
      <w:r w:rsidRPr="00561B14">
        <w:rPr>
          <w:rFonts w:ascii="Arial" w:hAnsi="Arial" w:cs="Arial"/>
          <w:color w:val="000000" w:themeColor="text1"/>
          <w:spacing w:val="27"/>
          <w:sz w:val="24"/>
          <w:szCs w:val="24"/>
        </w:rPr>
        <w:t xml:space="preserve"> </w:t>
      </w:r>
      <w:r w:rsidRPr="00561B14">
        <w:rPr>
          <w:rFonts w:ascii="Arial" w:hAnsi="Arial" w:cs="Arial"/>
          <w:color w:val="000000" w:themeColor="text1"/>
          <w:sz w:val="24"/>
          <w:szCs w:val="24"/>
        </w:rPr>
        <w:t>un</w:t>
      </w:r>
      <w:r w:rsidRPr="00561B14">
        <w:rPr>
          <w:rFonts w:ascii="Arial" w:hAnsi="Arial" w:cs="Arial"/>
          <w:color w:val="000000" w:themeColor="text1"/>
          <w:spacing w:val="27"/>
          <w:sz w:val="24"/>
          <w:szCs w:val="24"/>
        </w:rPr>
        <w:t xml:space="preserve"> </w:t>
      </w:r>
      <w:r w:rsidRPr="00561B14">
        <w:rPr>
          <w:rFonts w:ascii="Arial" w:hAnsi="Arial" w:cs="Arial"/>
          <w:color w:val="000000" w:themeColor="text1"/>
          <w:sz w:val="24"/>
          <w:szCs w:val="24"/>
        </w:rPr>
        <w:t>caracter</w:t>
      </w:r>
      <w:r w:rsidRPr="00561B14">
        <w:rPr>
          <w:rFonts w:ascii="Arial" w:hAnsi="Arial" w:cs="Arial"/>
          <w:color w:val="000000" w:themeColor="text1"/>
          <w:spacing w:val="27"/>
          <w:sz w:val="24"/>
          <w:szCs w:val="24"/>
        </w:rPr>
        <w:t xml:space="preserve"> </w:t>
      </w:r>
      <w:r w:rsidRPr="00561B14">
        <w:rPr>
          <w:rFonts w:ascii="Arial" w:hAnsi="Arial" w:cs="Arial"/>
          <w:color w:val="000000" w:themeColor="text1"/>
          <w:sz w:val="24"/>
          <w:szCs w:val="24"/>
        </w:rPr>
        <w:t>discontinuu,</w:t>
      </w:r>
      <w:r w:rsidRPr="00561B14">
        <w:rPr>
          <w:rFonts w:ascii="Arial" w:hAnsi="Arial" w:cs="Arial"/>
          <w:color w:val="000000" w:themeColor="text1"/>
          <w:spacing w:val="27"/>
          <w:sz w:val="24"/>
          <w:szCs w:val="24"/>
        </w:rPr>
        <w:t xml:space="preserve"> </w:t>
      </w:r>
      <w:r w:rsidRPr="00561B14">
        <w:rPr>
          <w:rFonts w:ascii="Arial" w:hAnsi="Arial" w:cs="Arial"/>
          <w:color w:val="000000" w:themeColor="text1"/>
          <w:sz w:val="24"/>
          <w:szCs w:val="24"/>
        </w:rPr>
        <w:t>fiind</w:t>
      </w:r>
      <w:r w:rsidRPr="00561B14">
        <w:rPr>
          <w:rFonts w:ascii="Arial" w:hAnsi="Arial" w:cs="Arial"/>
          <w:color w:val="000000" w:themeColor="text1"/>
          <w:spacing w:val="27"/>
          <w:sz w:val="24"/>
          <w:szCs w:val="24"/>
        </w:rPr>
        <w:t xml:space="preserve"> </w:t>
      </w:r>
      <w:r w:rsidRPr="00561B14">
        <w:rPr>
          <w:rFonts w:ascii="Arial" w:hAnsi="Arial" w:cs="Arial"/>
          <w:color w:val="000000" w:themeColor="text1"/>
          <w:sz w:val="24"/>
          <w:szCs w:val="24"/>
        </w:rPr>
        <w:t>limitate</w:t>
      </w:r>
      <w:r>
        <w:rPr>
          <w:rFonts w:ascii="Arial" w:hAnsi="Arial" w:cs="Arial"/>
          <w:color w:val="000000" w:themeColor="text1"/>
          <w:sz w:val="24"/>
          <w:szCs w:val="24"/>
        </w:rPr>
        <w:t>,</w:t>
      </w:r>
      <w:r w:rsidRPr="00561B14">
        <w:rPr>
          <w:rFonts w:ascii="Arial" w:hAnsi="Arial" w:cs="Arial"/>
          <w:color w:val="000000" w:themeColor="text1"/>
          <w:spacing w:val="27"/>
          <w:sz w:val="24"/>
          <w:szCs w:val="24"/>
        </w:rPr>
        <w:t xml:space="preserve"> </w:t>
      </w:r>
      <w:r>
        <w:rPr>
          <w:rFonts w:ascii="Arial" w:hAnsi="Arial" w:cs="Arial"/>
          <w:color w:val="000000" w:themeColor="text1"/>
          <w:sz w:val="24"/>
          <w:szCs w:val="24"/>
        </w:rPr>
        <w:t>î</w:t>
      </w:r>
      <w:r w:rsidRPr="00561B14">
        <w:rPr>
          <w:rFonts w:ascii="Arial" w:hAnsi="Arial" w:cs="Arial"/>
          <w:color w:val="000000" w:themeColor="text1"/>
          <w:sz w:val="24"/>
          <w:szCs w:val="24"/>
        </w:rPr>
        <w:t>n</w:t>
      </w:r>
      <w:r w:rsidRPr="00561B14">
        <w:rPr>
          <w:rFonts w:ascii="Arial" w:hAnsi="Arial" w:cs="Arial"/>
          <w:color w:val="000000" w:themeColor="text1"/>
          <w:spacing w:val="27"/>
          <w:sz w:val="24"/>
          <w:szCs w:val="24"/>
        </w:rPr>
        <w:t xml:space="preserve"> </w:t>
      </w:r>
      <w:r w:rsidRPr="00561B14">
        <w:rPr>
          <w:rFonts w:ascii="Arial" w:hAnsi="Arial" w:cs="Arial"/>
          <w:color w:val="000000" w:themeColor="text1"/>
          <w:sz w:val="24"/>
          <w:szCs w:val="24"/>
        </w:rPr>
        <w:t>general</w:t>
      </w:r>
      <w:r>
        <w:rPr>
          <w:rFonts w:ascii="Arial" w:hAnsi="Arial" w:cs="Arial"/>
          <w:color w:val="000000" w:themeColor="text1"/>
          <w:sz w:val="24"/>
          <w:szCs w:val="24"/>
        </w:rPr>
        <w:t>,</w:t>
      </w:r>
      <w:r w:rsidRPr="00561B14">
        <w:rPr>
          <w:rFonts w:ascii="Arial" w:hAnsi="Arial" w:cs="Arial"/>
          <w:color w:val="000000" w:themeColor="text1"/>
          <w:spacing w:val="27"/>
          <w:sz w:val="24"/>
          <w:szCs w:val="24"/>
        </w:rPr>
        <w:t xml:space="preserve"> </w:t>
      </w:r>
      <w:r w:rsidRPr="00561B14">
        <w:rPr>
          <w:rFonts w:ascii="Arial" w:hAnsi="Arial" w:cs="Arial"/>
          <w:color w:val="000000" w:themeColor="text1"/>
          <w:sz w:val="24"/>
          <w:szCs w:val="24"/>
        </w:rPr>
        <w:t>numai pe perio</w:t>
      </w:r>
      <w:r w:rsidRPr="00561B14">
        <w:rPr>
          <w:rFonts w:ascii="Arial" w:hAnsi="Arial" w:cs="Arial"/>
          <w:color w:val="000000" w:themeColor="text1"/>
          <w:spacing w:val="-1"/>
          <w:sz w:val="24"/>
          <w:szCs w:val="24"/>
        </w:rPr>
        <w:t>a</w:t>
      </w:r>
      <w:r w:rsidRPr="00561B14">
        <w:rPr>
          <w:rFonts w:ascii="Arial" w:hAnsi="Arial" w:cs="Arial"/>
          <w:color w:val="000000" w:themeColor="text1"/>
          <w:sz w:val="24"/>
          <w:szCs w:val="24"/>
        </w:rPr>
        <w:t>da</w:t>
      </w:r>
      <w:r w:rsidRPr="00561B14">
        <w:rPr>
          <w:rFonts w:ascii="Arial" w:hAnsi="Arial" w:cs="Arial"/>
          <w:color w:val="000000" w:themeColor="text1"/>
          <w:spacing w:val="-1"/>
          <w:sz w:val="24"/>
          <w:szCs w:val="24"/>
        </w:rPr>
        <w:t xml:space="preserve"> </w:t>
      </w:r>
      <w:r w:rsidRPr="00561B14">
        <w:rPr>
          <w:rFonts w:ascii="Arial" w:hAnsi="Arial" w:cs="Arial"/>
          <w:color w:val="000000" w:themeColor="text1"/>
          <w:sz w:val="24"/>
          <w:szCs w:val="24"/>
        </w:rPr>
        <w:t xml:space="preserve">zilei. Se </w:t>
      </w:r>
      <w:r w:rsidRPr="00561B14">
        <w:rPr>
          <w:rFonts w:ascii="Arial" w:hAnsi="Arial" w:cs="Arial"/>
          <w:color w:val="000000" w:themeColor="text1"/>
          <w:spacing w:val="2"/>
          <w:sz w:val="24"/>
          <w:szCs w:val="24"/>
        </w:rPr>
        <w:t>v</w:t>
      </w:r>
      <w:r w:rsidRPr="00561B14">
        <w:rPr>
          <w:rFonts w:ascii="Arial" w:hAnsi="Arial" w:cs="Arial"/>
          <w:color w:val="000000" w:themeColor="text1"/>
          <w:spacing w:val="1"/>
          <w:sz w:val="24"/>
          <w:szCs w:val="24"/>
        </w:rPr>
        <w:t>o</w:t>
      </w:r>
      <w:r w:rsidRPr="00561B14">
        <w:rPr>
          <w:rFonts w:ascii="Arial" w:hAnsi="Arial" w:cs="Arial"/>
          <w:color w:val="000000" w:themeColor="text1"/>
          <w:sz w:val="24"/>
          <w:szCs w:val="24"/>
        </w:rPr>
        <w:t>r respe</w:t>
      </w:r>
      <w:r w:rsidRPr="00561B14">
        <w:rPr>
          <w:rFonts w:ascii="Arial" w:hAnsi="Arial" w:cs="Arial"/>
          <w:color w:val="000000" w:themeColor="text1"/>
          <w:spacing w:val="-1"/>
          <w:sz w:val="24"/>
          <w:szCs w:val="24"/>
        </w:rPr>
        <w:t>c</w:t>
      </w:r>
      <w:r w:rsidRPr="00561B14">
        <w:rPr>
          <w:rFonts w:ascii="Arial" w:hAnsi="Arial" w:cs="Arial"/>
          <w:color w:val="000000" w:themeColor="text1"/>
          <w:sz w:val="24"/>
          <w:szCs w:val="24"/>
        </w:rPr>
        <w:t>ta</w:t>
      </w:r>
      <w:r w:rsidRPr="00561B14">
        <w:rPr>
          <w:rFonts w:ascii="Arial" w:hAnsi="Arial" w:cs="Arial"/>
          <w:color w:val="000000" w:themeColor="text1"/>
          <w:spacing w:val="1"/>
          <w:sz w:val="24"/>
          <w:szCs w:val="24"/>
        </w:rPr>
        <w:t xml:space="preserve"> </w:t>
      </w:r>
      <w:r w:rsidRPr="00561B14">
        <w:rPr>
          <w:rFonts w:ascii="Arial" w:hAnsi="Arial" w:cs="Arial"/>
          <w:color w:val="000000" w:themeColor="text1"/>
          <w:sz w:val="24"/>
          <w:szCs w:val="24"/>
        </w:rPr>
        <w:t>zilele</w:t>
      </w:r>
      <w:r w:rsidRPr="00561B14">
        <w:rPr>
          <w:rFonts w:ascii="Arial" w:hAnsi="Arial" w:cs="Arial"/>
          <w:color w:val="000000" w:themeColor="text1"/>
          <w:spacing w:val="1"/>
          <w:sz w:val="24"/>
          <w:szCs w:val="24"/>
        </w:rPr>
        <w:t xml:space="preserve"> </w:t>
      </w:r>
      <w:r w:rsidRPr="00561B14">
        <w:rPr>
          <w:rFonts w:ascii="Arial" w:hAnsi="Arial" w:cs="Arial"/>
          <w:color w:val="000000" w:themeColor="text1"/>
          <w:sz w:val="24"/>
          <w:szCs w:val="24"/>
        </w:rPr>
        <w:t>de</w:t>
      </w:r>
      <w:r w:rsidRPr="00561B14">
        <w:rPr>
          <w:rFonts w:ascii="Arial" w:hAnsi="Arial" w:cs="Arial"/>
          <w:color w:val="000000" w:themeColor="text1"/>
          <w:spacing w:val="1"/>
          <w:sz w:val="24"/>
          <w:szCs w:val="24"/>
        </w:rPr>
        <w:t xml:space="preserve"> </w:t>
      </w:r>
      <w:r w:rsidRPr="00561B14">
        <w:rPr>
          <w:rFonts w:ascii="Arial" w:hAnsi="Arial" w:cs="Arial"/>
          <w:color w:val="000000" w:themeColor="text1"/>
          <w:sz w:val="24"/>
          <w:szCs w:val="24"/>
        </w:rPr>
        <w:t>od</w:t>
      </w:r>
      <w:r w:rsidRPr="00561B14">
        <w:rPr>
          <w:rFonts w:ascii="Arial" w:hAnsi="Arial" w:cs="Arial"/>
          <w:color w:val="000000" w:themeColor="text1"/>
          <w:spacing w:val="-1"/>
          <w:sz w:val="24"/>
          <w:szCs w:val="24"/>
        </w:rPr>
        <w:t>i</w:t>
      </w:r>
      <w:r w:rsidRPr="00561B14">
        <w:rPr>
          <w:rFonts w:ascii="Arial" w:hAnsi="Arial" w:cs="Arial"/>
          <w:color w:val="000000" w:themeColor="text1"/>
          <w:sz w:val="24"/>
          <w:szCs w:val="24"/>
        </w:rPr>
        <w:t>hn</w:t>
      </w:r>
      <w:r>
        <w:rPr>
          <w:rFonts w:ascii="Arial" w:hAnsi="Arial" w:cs="Arial"/>
          <w:color w:val="000000" w:themeColor="text1"/>
          <w:sz w:val="24"/>
          <w:szCs w:val="24"/>
        </w:rPr>
        <w:t>ă</w:t>
      </w:r>
      <w:r w:rsidRPr="00561B14">
        <w:rPr>
          <w:rFonts w:ascii="Arial" w:hAnsi="Arial" w:cs="Arial"/>
          <w:color w:val="000000" w:themeColor="text1"/>
          <w:spacing w:val="1"/>
          <w:sz w:val="24"/>
          <w:szCs w:val="24"/>
        </w:rPr>
        <w:t xml:space="preserve"> </w:t>
      </w:r>
      <w:r w:rsidRPr="00561B14">
        <w:rPr>
          <w:rFonts w:ascii="Arial" w:hAnsi="Arial" w:cs="Arial"/>
          <w:color w:val="000000" w:themeColor="text1"/>
          <w:sz w:val="24"/>
          <w:szCs w:val="24"/>
        </w:rPr>
        <w:t>l</w:t>
      </w:r>
      <w:r w:rsidRPr="00561B14">
        <w:rPr>
          <w:rFonts w:ascii="Arial" w:hAnsi="Arial" w:cs="Arial"/>
          <w:color w:val="000000" w:themeColor="text1"/>
          <w:spacing w:val="-1"/>
          <w:sz w:val="24"/>
          <w:szCs w:val="24"/>
        </w:rPr>
        <w:t>e</w:t>
      </w:r>
      <w:r w:rsidRPr="00561B14">
        <w:rPr>
          <w:rFonts w:ascii="Arial" w:hAnsi="Arial" w:cs="Arial"/>
          <w:color w:val="000000" w:themeColor="text1"/>
          <w:sz w:val="24"/>
          <w:szCs w:val="24"/>
        </w:rPr>
        <w:t xml:space="preserve">gale </w:t>
      </w:r>
      <w:r>
        <w:rPr>
          <w:rFonts w:ascii="Arial" w:hAnsi="Arial" w:cs="Arial"/>
          <w:color w:val="000000" w:themeColor="text1"/>
          <w:sz w:val="24"/>
          <w:szCs w:val="24"/>
        </w:rPr>
        <w:t>ș</w:t>
      </w:r>
      <w:r w:rsidRPr="00561B14">
        <w:rPr>
          <w:rFonts w:ascii="Arial" w:hAnsi="Arial" w:cs="Arial"/>
          <w:color w:val="000000" w:themeColor="text1"/>
          <w:sz w:val="24"/>
          <w:szCs w:val="24"/>
        </w:rPr>
        <w:t>i intervalul orelor de lucru per</w:t>
      </w:r>
      <w:r w:rsidRPr="00561B14">
        <w:rPr>
          <w:rFonts w:ascii="Arial" w:hAnsi="Arial" w:cs="Arial"/>
          <w:color w:val="000000" w:themeColor="text1"/>
          <w:spacing w:val="-1"/>
          <w:sz w:val="24"/>
          <w:szCs w:val="24"/>
        </w:rPr>
        <w:t>m</w:t>
      </w:r>
      <w:r w:rsidRPr="00561B14">
        <w:rPr>
          <w:rFonts w:ascii="Arial" w:hAnsi="Arial" w:cs="Arial"/>
          <w:color w:val="000000" w:themeColor="text1"/>
          <w:sz w:val="24"/>
          <w:szCs w:val="24"/>
        </w:rPr>
        <w:t xml:space="preserve">is </w:t>
      </w:r>
      <w:r>
        <w:rPr>
          <w:rFonts w:ascii="Arial" w:hAnsi="Arial" w:cs="Arial"/>
          <w:color w:val="000000" w:themeColor="text1"/>
          <w:sz w:val="24"/>
          <w:szCs w:val="24"/>
        </w:rPr>
        <w:t>î</w:t>
      </w:r>
      <w:r w:rsidRPr="00561B14">
        <w:rPr>
          <w:rFonts w:ascii="Arial" w:hAnsi="Arial" w:cs="Arial"/>
          <w:color w:val="000000" w:themeColor="text1"/>
          <w:sz w:val="24"/>
          <w:szCs w:val="24"/>
        </w:rPr>
        <w:t>n timpul zilei.</w:t>
      </w:r>
    </w:p>
    <w:p w:rsidR="00561B14" w:rsidRPr="00561B14" w:rsidRDefault="00561B14" w:rsidP="00561B14">
      <w:pPr>
        <w:spacing w:after="0" w:line="240" w:lineRule="auto"/>
        <w:ind w:right="74" w:firstLine="720"/>
        <w:jc w:val="both"/>
        <w:rPr>
          <w:rFonts w:ascii="Arial" w:hAnsi="Arial" w:cs="Arial"/>
          <w:color w:val="000000" w:themeColor="text1"/>
          <w:sz w:val="24"/>
          <w:szCs w:val="24"/>
        </w:rPr>
      </w:pPr>
      <w:r>
        <w:rPr>
          <w:rFonts w:ascii="Arial" w:hAnsi="Arial" w:cs="Arial"/>
          <w:color w:val="000000" w:themeColor="text1"/>
          <w:sz w:val="24"/>
          <w:szCs w:val="24"/>
        </w:rPr>
        <w:t>Î</w:t>
      </w:r>
      <w:r w:rsidRPr="00561B14">
        <w:rPr>
          <w:rFonts w:ascii="Arial" w:hAnsi="Arial" w:cs="Arial"/>
          <w:color w:val="000000" w:themeColor="text1"/>
          <w:sz w:val="24"/>
          <w:szCs w:val="24"/>
        </w:rPr>
        <w:t>n</w:t>
      </w:r>
      <w:r w:rsidRPr="00561B14">
        <w:rPr>
          <w:rFonts w:ascii="Arial" w:hAnsi="Arial" w:cs="Arial"/>
          <w:color w:val="000000" w:themeColor="text1"/>
          <w:spacing w:val="3"/>
          <w:sz w:val="24"/>
          <w:szCs w:val="24"/>
        </w:rPr>
        <w:t xml:space="preserve"> </w:t>
      </w:r>
      <w:r w:rsidRPr="00561B14">
        <w:rPr>
          <w:rFonts w:ascii="Arial" w:hAnsi="Arial" w:cs="Arial"/>
          <w:color w:val="000000" w:themeColor="text1"/>
          <w:sz w:val="24"/>
          <w:szCs w:val="24"/>
        </w:rPr>
        <w:t>cadrul</w:t>
      </w:r>
      <w:r w:rsidRPr="00561B14">
        <w:rPr>
          <w:rFonts w:ascii="Arial" w:hAnsi="Arial" w:cs="Arial"/>
          <w:color w:val="000000" w:themeColor="text1"/>
          <w:spacing w:val="3"/>
          <w:sz w:val="24"/>
          <w:szCs w:val="24"/>
        </w:rPr>
        <w:t xml:space="preserve"> </w:t>
      </w:r>
      <w:r w:rsidRPr="00561B14">
        <w:rPr>
          <w:rFonts w:ascii="Arial" w:hAnsi="Arial" w:cs="Arial"/>
          <w:color w:val="000000" w:themeColor="text1"/>
          <w:sz w:val="24"/>
          <w:szCs w:val="24"/>
        </w:rPr>
        <w:t>func</w:t>
      </w:r>
      <w:r>
        <w:rPr>
          <w:rFonts w:ascii="Arial" w:hAnsi="Arial" w:cs="Arial"/>
          <w:color w:val="000000" w:themeColor="text1"/>
          <w:sz w:val="24"/>
          <w:szCs w:val="24"/>
        </w:rPr>
        <w:t>ț</w:t>
      </w:r>
      <w:r w:rsidRPr="00561B14">
        <w:rPr>
          <w:rFonts w:ascii="Arial" w:hAnsi="Arial" w:cs="Arial"/>
          <w:color w:val="000000" w:themeColor="text1"/>
          <w:sz w:val="24"/>
          <w:szCs w:val="24"/>
        </w:rPr>
        <w:t>i</w:t>
      </w:r>
      <w:r w:rsidRPr="00561B14">
        <w:rPr>
          <w:rFonts w:ascii="Arial" w:hAnsi="Arial" w:cs="Arial"/>
          <w:color w:val="000000" w:themeColor="text1"/>
          <w:spacing w:val="1"/>
          <w:sz w:val="24"/>
          <w:szCs w:val="24"/>
        </w:rPr>
        <w:t>o</w:t>
      </w:r>
      <w:r w:rsidRPr="00561B14">
        <w:rPr>
          <w:rFonts w:ascii="Arial" w:hAnsi="Arial" w:cs="Arial"/>
          <w:color w:val="000000" w:themeColor="text1"/>
          <w:sz w:val="24"/>
          <w:szCs w:val="24"/>
        </w:rPr>
        <w:t>n</w:t>
      </w:r>
      <w:r>
        <w:rPr>
          <w:rFonts w:ascii="Arial" w:hAnsi="Arial" w:cs="Arial"/>
          <w:color w:val="000000" w:themeColor="text1"/>
          <w:sz w:val="24"/>
          <w:szCs w:val="24"/>
        </w:rPr>
        <w:t>ă</w:t>
      </w:r>
      <w:r w:rsidRPr="00561B14">
        <w:rPr>
          <w:rFonts w:ascii="Arial" w:hAnsi="Arial" w:cs="Arial"/>
          <w:color w:val="000000" w:themeColor="text1"/>
          <w:sz w:val="24"/>
          <w:szCs w:val="24"/>
        </w:rPr>
        <w:t>rii</w:t>
      </w:r>
      <w:r w:rsidRPr="00561B14">
        <w:rPr>
          <w:rFonts w:ascii="Arial" w:hAnsi="Arial" w:cs="Arial"/>
          <w:color w:val="000000" w:themeColor="text1"/>
          <w:spacing w:val="3"/>
          <w:sz w:val="24"/>
          <w:szCs w:val="24"/>
        </w:rPr>
        <w:t xml:space="preserve"> </w:t>
      </w:r>
      <w:r w:rsidRPr="00561B14">
        <w:rPr>
          <w:rFonts w:ascii="Arial" w:hAnsi="Arial" w:cs="Arial"/>
          <w:color w:val="000000" w:themeColor="text1"/>
          <w:sz w:val="24"/>
          <w:szCs w:val="24"/>
        </w:rPr>
        <w:t>imobilului</w:t>
      </w:r>
      <w:r w:rsidRPr="00561B14">
        <w:rPr>
          <w:rFonts w:ascii="Arial" w:hAnsi="Arial" w:cs="Arial"/>
          <w:color w:val="000000" w:themeColor="text1"/>
          <w:spacing w:val="3"/>
          <w:sz w:val="24"/>
          <w:szCs w:val="24"/>
        </w:rPr>
        <w:t xml:space="preserve"> </w:t>
      </w:r>
      <w:r w:rsidRPr="00561B14">
        <w:rPr>
          <w:rFonts w:ascii="Arial" w:hAnsi="Arial" w:cs="Arial"/>
          <w:color w:val="000000" w:themeColor="text1"/>
          <w:sz w:val="24"/>
          <w:szCs w:val="24"/>
        </w:rPr>
        <w:t>nu</w:t>
      </w:r>
      <w:r w:rsidRPr="00561B14">
        <w:rPr>
          <w:rFonts w:ascii="Arial" w:hAnsi="Arial" w:cs="Arial"/>
          <w:color w:val="000000" w:themeColor="text1"/>
          <w:spacing w:val="3"/>
          <w:sz w:val="24"/>
          <w:szCs w:val="24"/>
        </w:rPr>
        <w:t xml:space="preserve"> </w:t>
      </w:r>
      <w:r w:rsidRPr="00561B14">
        <w:rPr>
          <w:rFonts w:ascii="Arial" w:hAnsi="Arial" w:cs="Arial"/>
          <w:color w:val="000000" w:themeColor="text1"/>
          <w:sz w:val="24"/>
          <w:szCs w:val="24"/>
        </w:rPr>
        <w:t>se</w:t>
      </w:r>
      <w:r w:rsidRPr="00561B14">
        <w:rPr>
          <w:rFonts w:ascii="Arial" w:hAnsi="Arial" w:cs="Arial"/>
          <w:color w:val="000000" w:themeColor="text1"/>
          <w:spacing w:val="3"/>
          <w:sz w:val="24"/>
          <w:szCs w:val="24"/>
        </w:rPr>
        <w:t xml:space="preserve"> </w:t>
      </w:r>
      <w:r w:rsidRPr="00561B14">
        <w:rPr>
          <w:rFonts w:ascii="Arial" w:hAnsi="Arial" w:cs="Arial"/>
          <w:color w:val="000000" w:themeColor="text1"/>
          <w:sz w:val="24"/>
          <w:szCs w:val="24"/>
        </w:rPr>
        <w:t>produc</w:t>
      </w:r>
      <w:r w:rsidRPr="00561B14">
        <w:rPr>
          <w:rFonts w:ascii="Arial" w:hAnsi="Arial" w:cs="Arial"/>
          <w:color w:val="000000" w:themeColor="text1"/>
          <w:spacing w:val="3"/>
          <w:sz w:val="24"/>
          <w:szCs w:val="24"/>
        </w:rPr>
        <w:t xml:space="preserve"> </w:t>
      </w:r>
      <w:r w:rsidRPr="00561B14">
        <w:rPr>
          <w:rFonts w:ascii="Arial" w:hAnsi="Arial" w:cs="Arial"/>
          <w:color w:val="000000" w:themeColor="text1"/>
          <w:sz w:val="24"/>
          <w:szCs w:val="24"/>
        </w:rPr>
        <w:t>zgo</w:t>
      </w:r>
      <w:r w:rsidRPr="00561B14">
        <w:rPr>
          <w:rFonts w:ascii="Arial" w:hAnsi="Arial" w:cs="Arial"/>
          <w:color w:val="000000" w:themeColor="text1"/>
          <w:spacing w:val="-2"/>
          <w:sz w:val="24"/>
          <w:szCs w:val="24"/>
        </w:rPr>
        <w:t>m</w:t>
      </w:r>
      <w:r w:rsidRPr="00561B14">
        <w:rPr>
          <w:rFonts w:ascii="Arial" w:hAnsi="Arial" w:cs="Arial"/>
          <w:color w:val="000000" w:themeColor="text1"/>
          <w:sz w:val="24"/>
          <w:szCs w:val="24"/>
        </w:rPr>
        <w:t>ote</w:t>
      </w:r>
      <w:r w:rsidRPr="00561B14">
        <w:rPr>
          <w:rFonts w:ascii="Arial" w:hAnsi="Arial" w:cs="Arial"/>
          <w:color w:val="000000" w:themeColor="text1"/>
          <w:spacing w:val="3"/>
          <w:sz w:val="24"/>
          <w:szCs w:val="24"/>
        </w:rPr>
        <w:t xml:space="preserve"> </w:t>
      </w:r>
      <w:r>
        <w:rPr>
          <w:rFonts w:ascii="Arial" w:hAnsi="Arial" w:cs="Arial"/>
          <w:color w:val="000000" w:themeColor="text1"/>
          <w:sz w:val="24"/>
          <w:szCs w:val="24"/>
        </w:rPr>
        <w:t>ș</w:t>
      </w:r>
      <w:r w:rsidRPr="00561B14">
        <w:rPr>
          <w:rFonts w:ascii="Arial" w:hAnsi="Arial" w:cs="Arial"/>
          <w:color w:val="000000" w:themeColor="text1"/>
          <w:sz w:val="24"/>
          <w:szCs w:val="24"/>
        </w:rPr>
        <w:t>i</w:t>
      </w:r>
      <w:r w:rsidRPr="00561B14">
        <w:rPr>
          <w:rFonts w:ascii="Arial" w:hAnsi="Arial" w:cs="Arial"/>
          <w:color w:val="000000" w:themeColor="text1"/>
          <w:spacing w:val="3"/>
          <w:sz w:val="24"/>
          <w:szCs w:val="24"/>
        </w:rPr>
        <w:t xml:space="preserve"> </w:t>
      </w:r>
      <w:r w:rsidRPr="00561B14">
        <w:rPr>
          <w:rFonts w:ascii="Arial" w:hAnsi="Arial" w:cs="Arial"/>
          <w:color w:val="000000" w:themeColor="text1"/>
          <w:sz w:val="24"/>
          <w:szCs w:val="24"/>
        </w:rPr>
        <w:t>vibra</w:t>
      </w:r>
      <w:r>
        <w:rPr>
          <w:rFonts w:ascii="Arial" w:hAnsi="Arial" w:cs="Arial"/>
          <w:color w:val="000000" w:themeColor="text1"/>
          <w:sz w:val="24"/>
          <w:szCs w:val="24"/>
        </w:rPr>
        <w:t>ț</w:t>
      </w:r>
      <w:r w:rsidRPr="00561B14">
        <w:rPr>
          <w:rFonts w:ascii="Arial" w:hAnsi="Arial" w:cs="Arial"/>
          <w:color w:val="000000" w:themeColor="text1"/>
          <w:sz w:val="24"/>
          <w:szCs w:val="24"/>
        </w:rPr>
        <w:t>ii</w:t>
      </w:r>
      <w:r w:rsidRPr="00561B14">
        <w:rPr>
          <w:rFonts w:ascii="Arial" w:hAnsi="Arial" w:cs="Arial"/>
          <w:color w:val="000000" w:themeColor="text1"/>
          <w:spacing w:val="3"/>
          <w:sz w:val="24"/>
          <w:szCs w:val="24"/>
        </w:rPr>
        <w:t xml:space="preserve"> </w:t>
      </w:r>
      <w:r w:rsidRPr="00561B14">
        <w:rPr>
          <w:rFonts w:ascii="Arial" w:hAnsi="Arial" w:cs="Arial"/>
          <w:color w:val="000000" w:themeColor="text1"/>
          <w:sz w:val="24"/>
          <w:szCs w:val="24"/>
        </w:rPr>
        <w:t>care</w:t>
      </w:r>
      <w:r w:rsidRPr="00561B14">
        <w:rPr>
          <w:rFonts w:ascii="Arial" w:hAnsi="Arial" w:cs="Arial"/>
          <w:color w:val="000000" w:themeColor="text1"/>
          <w:spacing w:val="3"/>
          <w:sz w:val="24"/>
          <w:szCs w:val="24"/>
        </w:rPr>
        <w:t xml:space="preserve"> </w:t>
      </w:r>
      <w:r w:rsidRPr="00561B14">
        <w:rPr>
          <w:rFonts w:ascii="Arial" w:hAnsi="Arial" w:cs="Arial"/>
          <w:color w:val="000000" w:themeColor="text1"/>
          <w:sz w:val="24"/>
          <w:szCs w:val="24"/>
        </w:rPr>
        <w:t>s</w:t>
      </w:r>
      <w:r>
        <w:rPr>
          <w:rFonts w:ascii="Arial" w:hAnsi="Arial" w:cs="Arial"/>
          <w:color w:val="000000" w:themeColor="text1"/>
          <w:sz w:val="24"/>
          <w:szCs w:val="24"/>
        </w:rPr>
        <w:t>ă</w:t>
      </w:r>
      <w:r w:rsidRPr="00561B14">
        <w:rPr>
          <w:rFonts w:ascii="Arial" w:hAnsi="Arial" w:cs="Arial"/>
          <w:color w:val="000000" w:themeColor="text1"/>
          <w:sz w:val="24"/>
          <w:szCs w:val="24"/>
        </w:rPr>
        <w:t xml:space="preserve"> aib</w:t>
      </w:r>
      <w:r>
        <w:rPr>
          <w:rFonts w:ascii="Arial" w:hAnsi="Arial" w:cs="Arial"/>
          <w:color w:val="000000" w:themeColor="text1"/>
          <w:sz w:val="24"/>
          <w:szCs w:val="24"/>
        </w:rPr>
        <w:t>ă</w:t>
      </w:r>
      <w:r w:rsidRPr="00561B14">
        <w:rPr>
          <w:rFonts w:ascii="Arial" w:hAnsi="Arial" w:cs="Arial"/>
          <w:color w:val="000000" w:themeColor="text1"/>
          <w:sz w:val="24"/>
          <w:szCs w:val="24"/>
        </w:rPr>
        <w:t xml:space="preserve"> </w:t>
      </w:r>
      <w:r w:rsidRPr="00561B14">
        <w:rPr>
          <w:rFonts w:ascii="Arial" w:hAnsi="Arial" w:cs="Arial"/>
          <w:color w:val="000000" w:themeColor="text1"/>
          <w:spacing w:val="29"/>
          <w:sz w:val="24"/>
          <w:szCs w:val="24"/>
        </w:rPr>
        <w:t xml:space="preserve"> </w:t>
      </w:r>
      <w:r w:rsidRPr="00561B14">
        <w:rPr>
          <w:rFonts w:ascii="Arial" w:hAnsi="Arial" w:cs="Arial"/>
          <w:color w:val="000000" w:themeColor="text1"/>
          <w:sz w:val="24"/>
          <w:szCs w:val="24"/>
        </w:rPr>
        <w:t xml:space="preserve">un </w:t>
      </w:r>
      <w:r w:rsidRPr="00561B14">
        <w:rPr>
          <w:rFonts w:ascii="Arial" w:hAnsi="Arial" w:cs="Arial"/>
          <w:color w:val="000000" w:themeColor="text1"/>
          <w:spacing w:val="29"/>
          <w:sz w:val="24"/>
          <w:szCs w:val="24"/>
        </w:rPr>
        <w:t xml:space="preserve"> </w:t>
      </w:r>
      <w:r w:rsidRPr="00561B14">
        <w:rPr>
          <w:rFonts w:ascii="Arial" w:hAnsi="Arial" w:cs="Arial"/>
          <w:color w:val="000000" w:themeColor="text1"/>
          <w:sz w:val="24"/>
          <w:szCs w:val="24"/>
        </w:rPr>
        <w:t xml:space="preserve">impact </w:t>
      </w:r>
      <w:r w:rsidRPr="00561B14">
        <w:rPr>
          <w:rFonts w:ascii="Arial" w:hAnsi="Arial" w:cs="Arial"/>
          <w:color w:val="000000" w:themeColor="text1"/>
          <w:spacing w:val="29"/>
          <w:sz w:val="24"/>
          <w:szCs w:val="24"/>
        </w:rPr>
        <w:t xml:space="preserve"> </w:t>
      </w:r>
      <w:r w:rsidRPr="00561B14">
        <w:rPr>
          <w:rFonts w:ascii="Arial" w:hAnsi="Arial" w:cs="Arial"/>
          <w:color w:val="000000" w:themeColor="text1"/>
          <w:sz w:val="24"/>
          <w:szCs w:val="24"/>
        </w:rPr>
        <w:t xml:space="preserve">semnificativ </w:t>
      </w:r>
      <w:r w:rsidRPr="00561B14">
        <w:rPr>
          <w:rFonts w:ascii="Arial" w:hAnsi="Arial" w:cs="Arial"/>
          <w:color w:val="000000" w:themeColor="text1"/>
          <w:spacing w:val="29"/>
          <w:sz w:val="24"/>
          <w:szCs w:val="24"/>
        </w:rPr>
        <w:t xml:space="preserve"> </w:t>
      </w:r>
      <w:r w:rsidRPr="00561B14">
        <w:rPr>
          <w:rFonts w:ascii="Arial" w:hAnsi="Arial" w:cs="Arial"/>
          <w:color w:val="000000" w:themeColor="text1"/>
          <w:sz w:val="24"/>
          <w:szCs w:val="24"/>
        </w:rPr>
        <w:t xml:space="preserve">asupra </w:t>
      </w:r>
      <w:r w:rsidRPr="00561B14">
        <w:rPr>
          <w:rFonts w:ascii="Arial" w:hAnsi="Arial" w:cs="Arial"/>
          <w:color w:val="000000" w:themeColor="text1"/>
          <w:spacing w:val="29"/>
          <w:sz w:val="24"/>
          <w:szCs w:val="24"/>
        </w:rPr>
        <w:t xml:space="preserve"> </w:t>
      </w:r>
      <w:r w:rsidRPr="00561B14">
        <w:rPr>
          <w:rFonts w:ascii="Arial" w:hAnsi="Arial" w:cs="Arial"/>
          <w:color w:val="000000" w:themeColor="text1"/>
          <w:sz w:val="24"/>
          <w:szCs w:val="24"/>
        </w:rPr>
        <w:t>fac</w:t>
      </w:r>
      <w:r w:rsidRPr="00561B14">
        <w:rPr>
          <w:rFonts w:ascii="Arial" w:hAnsi="Arial" w:cs="Arial"/>
          <w:color w:val="000000" w:themeColor="text1"/>
          <w:spacing w:val="-1"/>
          <w:sz w:val="24"/>
          <w:szCs w:val="24"/>
        </w:rPr>
        <w:t>t</w:t>
      </w:r>
      <w:r w:rsidRPr="00561B14">
        <w:rPr>
          <w:rFonts w:ascii="Arial" w:hAnsi="Arial" w:cs="Arial"/>
          <w:color w:val="000000" w:themeColor="text1"/>
          <w:sz w:val="24"/>
          <w:szCs w:val="24"/>
        </w:rPr>
        <w:t xml:space="preserve">orului </w:t>
      </w:r>
      <w:r w:rsidRPr="00561B14">
        <w:rPr>
          <w:rFonts w:ascii="Arial" w:hAnsi="Arial" w:cs="Arial"/>
          <w:color w:val="000000" w:themeColor="text1"/>
          <w:spacing w:val="30"/>
          <w:sz w:val="24"/>
          <w:szCs w:val="24"/>
        </w:rPr>
        <w:t xml:space="preserve"> </w:t>
      </w:r>
      <w:r>
        <w:rPr>
          <w:rFonts w:ascii="Arial" w:hAnsi="Arial" w:cs="Arial"/>
          <w:color w:val="000000" w:themeColor="text1"/>
          <w:sz w:val="24"/>
          <w:szCs w:val="24"/>
        </w:rPr>
        <w:t>uman</w:t>
      </w:r>
      <w:r w:rsidRPr="00561B14">
        <w:rPr>
          <w:rFonts w:ascii="Arial" w:hAnsi="Arial" w:cs="Arial"/>
          <w:color w:val="000000" w:themeColor="text1"/>
          <w:sz w:val="24"/>
          <w:szCs w:val="24"/>
        </w:rPr>
        <w:t>.</w:t>
      </w:r>
    </w:p>
    <w:p w:rsidR="00F430B9" w:rsidRDefault="00F430B9" w:rsidP="00F430B9">
      <w:pPr>
        <w:autoSpaceDE w:val="0"/>
        <w:autoSpaceDN w:val="0"/>
        <w:adjustRightInd w:val="0"/>
        <w:spacing w:after="0" w:line="80" w:lineRule="exact"/>
        <w:ind w:firstLine="720"/>
        <w:jc w:val="both"/>
        <w:rPr>
          <w:rFonts w:ascii="Arial" w:hAnsi="Arial" w:cs="Arial"/>
          <w:sz w:val="24"/>
          <w:szCs w:val="24"/>
        </w:rPr>
      </w:pPr>
    </w:p>
    <w:p w:rsidR="00A82781" w:rsidRPr="00A82781" w:rsidRDefault="00A82781" w:rsidP="00A82781">
      <w:pPr>
        <w:autoSpaceDE w:val="0"/>
        <w:autoSpaceDN w:val="0"/>
        <w:adjustRightInd w:val="0"/>
        <w:spacing w:after="0" w:line="240" w:lineRule="auto"/>
        <w:ind w:firstLine="720"/>
        <w:rPr>
          <w:rFonts w:ascii="Arial" w:hAnsi="Arial" w:cs="Arial"/>
          <w:b/>
          <w:i/>
          <w:sz w:val="24"/>
          <w:szCs w:val="24"/>
        </w:rPr>
      </w:pPr>
      <w:r w:rsidRPr="00A82781">
        <w:rPr>
          <w:rFonts w:ascii="Arial" w:hAnsi="Arial" w:cs="Arial"/>
          <w:b/>
          <w:i/>
          <w:sz w:val="24"/>
          <w:szCs w:val="24"/>
        </w:rPr>
        <w:t>Factor de mediu biodiversitate</w:t>
      </w:r>
    </w:p>
    <w:p w:rsidR="00715D49" w:rsidRDefault="00A82781" w:rsidP="00A8278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În planurile urbanistice aprobate terenul studiat are </w:t>
      </w:r>
      <w:r w:rsidR="007D24B3">
        <w:rPr>
          <w:rFonts w:ascii="Arial" w:hAnsi="Arial" w:cs="Arial"/>
          <w:sz w:val="24"/>
          <w:szCs w:val="24"/>
        </w:rPr>
        <w:t>ca funcțiun</w:t>
      </w:r>
      <w:r w:rsidR="00641A61">
        <w:rPr>
          <w:rFonts w:ascii="Arial" w:hAnsi="Arial" w:cs="Arial"/>
          <w:sz w:val="24"/>
          <w:szCs w:val="24"/>
        </w:rPr>
        <w:t>e</w:t>
      </w:r>
      <w:r>
        <w:rPr>
          <w:rFonts w:ascii="Arial" w:hAnsi="Arial" w:cs="Arial"/>
          <w:sz w:val="24"/>
          <w:szCs w:val="24"/>
        </w:rPr>
        <w:t xml:space="preserve">, conform mențiunilor din certificatului de urbanism, </w:t>
      </w:r>
      <w:r w:rsidR="00715D49">
        <w:rPr>
          <w:rFonts w:ascii="Arial" w:hAnsi="Arial" w:cs="Arial"/>
          <w:sz w:val="24"/>
          <w:szCs w:val="24"/>
        </w:rPr>
        <w:t>respectiv în zona de dezvoltare durabilă a Parcului Natural ”Porțile de Fier”</w:t>
      </w:r>
      <w:r w:rsidR="00153B01">
        <w:rPr>
          <w:rFonts w:ascii="Arial" w:hAnsi="Arial" w:cs="Arial"/>
          <w:sz w:val="24"/>
          <w:szCs w:val="24"/>
        </w:rPr>
        <w:t xml:space="preserve"> (conform Planului de Management aprobat prin H.G. nr. 1048/2013). </w:t>
      </w:r>
    </w:p>
    <w:p w:rsidR="007D24B3" w:rsidRDefault="00A82781" w:rsidP="00A8278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Urmare a loca</w:t>
      </w:r>
      <w:r w:rsidR="007D24B3">
        <w:rPr>
          <w:rFonts w:ascii="Arial" w:hAnsi="Arial" w:cs="Arial"/>
          <w:sz w:val="24"/>
          <w:szCs w:val="24"/>
        </w:rPr>
        <w:t>ț</w:t>
      </w:r>
      <w:r>
        <w:rPr>
          <w:rFonts w:ascii="Arial" w:hAnsi="Arial" w:cs="Arial"/>
          <w:sz w:val="24"/>
          <w:szCs w:val="24"/>
        </w:rPr>
        <w:t>iei, suprafa</w:t>
      </w:r>
      <w:r w:rsidR="007D24B3">
        <w:rPr>
          <w:rFonts w:ascii="Arial" w:hAnsi="Arial" w:cs="Arial"/>
          <w:sz w:val="24"/>
          <w:szCs w:val="24"/>
        </w:rPr>
        <w:t>ț</w:t>
      </w:r>
      <w:r>
        <w:rPr>
          <w:rFonts w:ascii="Arial" w:hAnsi="Arial" w:cs="Arial"/>
          <w:sz w:val="24"/>
          <w:szCs w:val="24"/>
        </w:rPr>
        <w:t>a vizat</w:t>
      </w:r>
      <w:r w:rsidR="007D24B3">
        <w:rPr>
          <w:rFonts w:ascii="Arial" w:hAnsi="Arial" w:cs="Arial"/>
          <w:sz w:val="24"/>
          <w:szCs w:val="24"/>
        </w:rPr>
        <w:t>ă</w:t>
      </w:r>
      <w:r>
        <w:rPr>
          <w:rFonts w:ascii="Arial" w:hAnsi="Arial" w:cs="Arial"/>
          <w:sz w:val="24"/>
          <w:szCs w:val="24"/>
        </w:rPr>
        <w:t xml:space="preserve"> de proiect este influen</w:t>
      </w:r>
      <w:r w:rsidR="007D24B3">
        <w:rPr>
          <w:rFonts w:ascii="Arial" w:hAnsi="Arial" w:cs="Arial"/>
          <w:sz w:val="24"/>
          <w:szCs w:val="24"/>
        </w:rPr>
        <w:t>ț</w:t>
      </w:r>
      <w:r>
        <w:rPr>
          <w:rFonts w:ascii="Arial" w:hAnsi="Arial" w:cs="Arial"/>
          <w:sz w:val="24"/>
          <w:szCs w:val="24"/>
        </w:rPr>
        <w:t>at</w:t>
      </w:r>
      <w:r w:rsidR="007D24B3">
        <w:rPr>
          <w:rFonts w:ascii="Arial" w:hAnsi="Arial" w:cs="Arial"/>
          <w:sz w:val="24"/>
          <w:szCs w:val="24"/>
        </w:rPr>
        <w:t>ă</w:t>
      </w:r>
      <w:r>
        <w:rPr>
          <w:rFonts w:ascii="Arial" w:hAnsi="Arial" w:cs="Arial"/>
          <w:sz w:val="24"/>
          <w:szCs w:val="24"/>
        </w:rPr>
        <w:t xml:space="preserve"> de existența unei zone </w:t>
      </w:r>
      <w:r w:rsidR="007D24B3">
        <w:rPr>
          <w:rFonts w:ascii="Arial" w:hAnsi="Arial" w:cs="Arial"/>
          <w:sz w:val="24"/>
          <w:szCs w:val="24"/>
        </w:rPr>
        <w:t>antropizate</w:t>
      </w:r>
      <w:r w:rsidR="00715D49">
        <w:rPr>
          <w:rFonts w:ascii="Arial" w:hAnsi="Arial" w:cs="Arial"/>
          <w:sz w:val="24"/>
          <w:szCs w:val="24"/>
        </w:rPr>
        <w:t>, iar proiectul nu poate avea efecte negative semnificative asupra siturilor Natura 2000, singur sau în combinație cu alte planuri sau proiecte.</w:t>
      </w:r>
    </w:p>
    <w:p w:rsidR="00C72DE8" w:rsidRDefault="00C72DE8" w:rsidP="00C72DE8">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Pe perioada de implementare a proiectului, fiind lucr</w:t>
      </w:r>
      <w:r w:rsidR="00BD7FB9">
        <w:rPr>
          <w:rFonts w:ascii="Arial" w:hAnsi="Arial" w:cs="Arial"/>
          <w:sz w:val="24"/>
          <w:szCs w:val="24"/>
        </w:rPr>
        <w:t>ă</w:t>
      </w:r>
      <w:r>
        <w:rPr>
          <w:rFonts w:ascii="Arial" w:hAnsi="Arial" w:cs="Arial"/>
          <w:sz w:val="24"/>
          <w:szCs w:val="24"/>
        </w:rPr>
        <w:t xml:space="preserve">ri limitate </w:t>
      </w:r>
      <w:r w:rsidR="00BD7FB9">
        <w:rPr>
          <w:rFonts w:ascii="Arial" w:hAnsi="Arial" w:cs="Arial"/>
          <w:sz w:val="24"/>
          <w:szCs w:val="24"/>
        </w:rPr>
        <w:t>î</w:t>
      </w:r>
      <w:r>
        <w:rPr>
          <w:rFonts w:ascii="Arial" w:hAnsi="Arial" w:cs="Arial"/>
          <w:sz w:val="24"/>
          <w:szCs w:val="24"/>
        </w:rPr>
        <w:t xml:space="preserve">n timp </w:t>
      </w:r>
      <w:r w:rsidR="00BD7FB9">
        <w:rPr>
          <w:rFonts w:ascii="Arial" w:hAnsi="Arial" w:cs="Arial"/>
          <w:sz w:val="24"/>
          <w:szCs w:val="24"/>
        </w:rPr>
        <w:t>ș</w:t>
      </w:r>
      <w:r>
        <w:rPr>
          <w:rFonts w:ascii="Arial" w:hAnsi="Arial" w:cs="Arial"/>
          <w:sz w:val="24"/>
          <w:szCs w:val="24"/>
        </w:rPr>
        <w:t xml:space="preserve">i </w:t>
      </w:r>
      <w:r w:rsidR="00BD7FB9">
        <w:rPr>
          <w:rFonts w:ascii="Arial" w:hAnsi="Arial" w:cs="Arial"/>
          <w:sz w:val="24"/>
          <w:szCs w:val="24"/>
        </w:rPr>
        <w:t>î</w:t>
      </w:r>
      <w:r>
        <w:rPr>
          <w:rFonts w:ascii="Arial" w:hAnsi="Arial" w:cs="Arial"/>
          <w:sz w:val="24"/>
          <w:szCs w:val="24"/>
        </w:rPr>
        <w:t>ntr-o zon</w:t>
      </w:r>
      <w:r w:rsidR="00BD7FB9">
        <w:rPr>
          <w:rFonts w:ascii="Arial" w:hAnsi="Arial" w:cs="Arial"/>
          <w:sz w:val="24"/>
          <w:szCs w:val="24"/>
        </w:rPr>
        <w:t xml:space="preserve">ă </w:t>
      </w:r>
      <w:r>
        <w:rPr>
          <w:rFonts w:ascii="Arial" w:hAnsi="Arial" w:cs="Arial"/>
          <w:sz w:val="24"/>
          <w:szCs w:val="24"/>
        </w:rPr>
        <w:t>antropizat</w:t>
      </w:r>
      <w:r w:rsidR="00BD7FB9">
        <w:rPr>
          <w:rFonts w:ascii="Arial" w:hAnsi="Arial" w:cs="Arial"/>
          <w:sz w:val="24"/>
          <w:szCs w:val="24"/>
        </w:rPr>
        <w:t>ă</w:t>
      </w:r>
      <w:r>
        <w:rPr>
          <w:rFonts w:ascii="Arial" w:hAnsi="Arial" w:cs="Arial"/>
          <w:sz w:val="24"/>
          <w:szCs w:val="24"/>
        </w:rPr>
        <w:t>, nu se prognozeaz</w:t>
      </w:r>
      <w:r w:rsidR="00BD7FB9">
        <w:rPr>
          <w:rFonts w:ascii="Arial" w:hAnsi="Arial" w:cs="Arial"/>
          <w:sz w:val="24"/>
          <w:szCs w:val="24"/>
        </w:rPr>
        <w:t>ă</w:t>
      </w:r>
      <w:r>
        <w:rPr>
          <w:rFonts w:ascii="Arial" w:hAnsi="Arial" w:cs="Arial"/>
          <w:sz w:val="24"/>
          <w:szCs w:val="24"/>
        </w:rPr>
        <w:t xml:space="preserve"> un impact negativ asupra calit</w:t>
      </w:r>
      <w:r w:rsidR="00BD7FB9">
        <w:rPr>
          <w:rFonts w:ascii="Arial" w:hAnsi="Arial" w:cs="Arial"/>
          <w:sz w:val="24"/>
          <w:szCs w:val="24"/>
        </w:rPr>
        <w:t>ăț</w:t>
      </w:r>
      <w:r>
        <w:rPr>
          <w:rFonts w:ascii="Arial" w:hAnsi="Arial" w:cs="Arial"/>
          <w:sz w:val="24"/>
          <w:szCs w:val="24"/>
        </w:rPr>
        <w:t>ii biodiversit</w:t>
      </w:r>
      <w:r w:rsidR="00BD7FB9">
        <w:rPr>
          <w:rFonts w:ascii="Arial" w:hAnsi="Arial" w:cs="Arial"/>
          <w:sz w:val="24"/>
          <w:szCs w:val="24"/>
        </w:rPr>
        <w:t>ăț</w:t>
      </w:r>
      <w:r>
        <w:rPr>
          <w:rFonts w:ascii="Arial" w:hAnsi="Arial" w:cs="Arial"/>
          <w:sz w:val="24"/>
          <w:szCs w:val="24"/>
        </w:rPr>
        <w:t>ii din zon</w:t>
      </w:r>
      <w:r w:rsidR="00BD7FB9">
        <w:rPr>
          <w:rFonts w:ascii="Arial" w:hAnsi="Arial" w:cs="Arial"/>
          <w:sz w:val="24"/>
          <w:szCs w:val="24"/>
        </w:rPr>
        <w:t>ă</w:t>
      </w:r>
      <w:r>
        <w:rPr>
          <w:rFonts w:ascii="Arial" w:hAnsi="Arial" w:cs="Arial"/>
          <w:sz w:val="24"/>
          <w:szCs w:val="24"/>
        </w:rPr>
        <w:t>.</w:t>
      </w:r>
    </w:p>
    <w:p w:rsidR="00C72DE8" w:rsidRDefault="00C72DE8" w:rsidP="00C72DE8">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Pe perioada de func</w:t>
      </w:r>
      <w:r w:rsidR="00BD7FB9">
        <w:rPr>
          <w:rFonts w:ascii="Arial" w:hAnsi="Arial" w:cs="Arial"/>
          <w:sz w:val="24"/>
          <w:szCs w:val="24"/>
        </w:rPr>
        <w:t>ț</w:t>
      </w:r>
      <w:r>
        <w:rPr>
          <w:rFonts w:ascii="Arial" w:hAnsi="Arial" w:cs="Arial"/>
          <w:sz w:val="24"/>
          <w:szCs w:val="24"/>
        </w:rPr>
        <w:t xml:space="preserve">ionare a obiectivului nu se vor </w:t>
      </w:r>
      <w:r w:rsidR="00BD7FB9">
        <w:rPr>
          <w:rFonts w:ascii="Arial" w:hAnsi="Arial" w:cs="Arial"/>
          <w:sz w:val="24"/>
          <w:szCs w:val="24"/>
        </w:rPr>
        <w:t>î</w:t>
      </w:r>
      <w:r>
        <w:rPr>
          <w:rFonts w:ascii="Arial" w:hAnsi="Arial" w:cs="Arial"/>
          <w:sz w:val="24"/>
          <w:szCs w:val="24"/>
        </w:rPr>
        <w:t>nregistra presiuni suplimentare asupra factorului de mediu biodiversitate fa</w:t>
      </w:r>
      <w:r w:rsidR="00BD7FB9">
        <w:rPr>
          <w:rFonts w:ascii="Arial" w:hAnsi="Arial" w:cs="Arial"/>
          <w:sz w:val="24"/>
          <w:szCs w:val="24"/>
        </w:rPr>
        <w:t>ță</w:t>
      </w:r>
      <w:r>
        <w:rPr>
          <w:rFonts w:ascii="Arial" w:hAnsi="Arial" w:cs="Arial"/>
          <w:sz w:val="24"/>
          <w:szCs w:val="24"/>
        </w:rPr>
        <w:t xml:space="preserve"> de situa</w:t>
      </w:r>
      <w:r w:rsidR="00BD7FB9">
        <w:rPr>
          <w:rFonts w:ascii="Arial" w:hAnsi="Arial" w:cs="Arial"/>
          <w:sz w:val="24"/>
          <w:szCs w:val="24"/>
        </w:rPr>
        <w:t>ț</w:t>
      </w:r>
      <w:r>
        <w:rPr>
          <w:rFonts w:ascii="Arial" w:hAnsi="Arial" w:cs="Arial"/>
          <w:sz w:val="24"/>
          <w:szCs w:val="24"/>
        </w:rPr>
        <w:t>ia prezent</w:t>
      </w:r>
      <w:r w:rsidR="00BD7FB9">
        <w:rPr>
          <w:rFonts w:ascii="Arial" w:hAnsi="Arial" w:cs="Arial"/>
          <w:sz w:val="24"/>
          <w:szCs w:val="24"/>
        </w:rPr>
        <w:t>ă.</w:t>
      </w:r>
      <w:r>
        <w:rPr>
          <w:rFonts w:ascii="Arial" w:hAnsi="Arial" w:cs="Arial"/>
          <w:sz w:val="24"/>
          <w:szCs w:val="24"/>
        </w:rPr>
        <w:t xml:space="preserve"> </w:t>
      </w:r>
    </w:p>
    <w:p w:rsidR="00BD7FB9" w:rsidRDefault="00BD7FB9" w:rsidP="00BD7FB9">
      <w:pPr>
        <w:autoSpaceDE w:val="0"/>
        <w:autoSpaceDN w:val="0"/>
        <w:adjustRightInd w:val="0"/>
        <w:spacing w:after="0" w:line="80" w:lineRule="exact"/>
        <w:ind w:firstLine="720"/>
        <w:jc w:val="both"/>
        <w:rPr>
          <w:rFonts w:ascii="Arial" w:hAnsi="Arial" w:cs="Arial"/>
          <w:sz w:val="24"/>
          <w:szCs w:val="24"/>
        </w:rPr>
      </w:pPr>
    </w:p>
    <w:p w:rsidR="00BD7FB9" w:rsidRPr="00BD7FB9" w:rsidRDefault="00BD7FB9" w:rsidP="00BD7FB9">
      <w:pPr>
        <w:autoSpaceDE w:val="0"/>
        <w:autoSpaceDN w:val="0"/>
        <w:adjustRightInd w:val="0"/>
        <w:spacing w:after="0" w:line="240" w:lineRule="auto"/>
        <w:ind w:firstLine="720"/>
        <w:rPr>
          <w:rFonts w:ascii="Arial" w:hAnsi="Arial" w:cs="Arial"/>
          <w:b/>
          <w:i/>
          <w:sz w:val="24"/>
          <w:szCs w:val="24"/>
        </w:rPr>
      </w:pPr>
      <w:r w:rsidRPr="00BD7FB9">
        <w:rPr>
          <w:rFonts w:ascii="Arial" w:hAnsi="Arial" w:cs="Arial"/>
          <w:b/>
          <w:i/>
          <w:sz w:val="24"/>
          <w:szCs w:val="24"/>
        </w:rPr>
        <w:t>Peisajul</w:t>
      </w:r>
    </w:p>
    <w:p w:rsidR="00BD7FB9" w:rsidRDefault="00BD7FB9" w:rsidP="00BD7FB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În timpul realizării lucrărilor, peisajul va fi afectat de prezența utilaje</w:t>
      </w:r>
      <w:r w:rsidR="00711DA1">
        <w:rPr>
          <w:rFonts w:ascii="Arial" w:hAnsi="Arial" w:cs="Arial"/>
          <w:sz w:val="24"/>
          <w:szCs w:val="24"/>
        </w:rPr>
        <w:t>lor și a echipelor de muncitori</w:t>
      </w:r>
      <w:r>
        <w:rPr>
          <w:rFonts w:ascii="Arial" w:hAnsi="Arial" w:cs="Arial"/>
          <w:sz w:val="24"/>
          <w:szCs w:val="24"/>
        </w:rPr>
        <w:t>.</w:t>
      </w:r>
      <w:r w:rsidR="0039763A">
        <w:rPr>
          <w:rFonts w:ascii="Arial" w:hAnsi="Arial" w:cs="Arial"/>
          <w:sz w:val="24"/>
          <w:szCs w:val="24"/>
        </w:rPr>
        <w:t xml:space="preserve"> Pe perioada functionarii obiectivului impactul vizual va fi unul pozitiv</w:t>
      </w:r>
    </w:p>
    <w:p w:rsidR="00BD7FB9" w:rsidRPr="00A633B0" w:rsidRDefault="00BD7FB9" w:rsidP="00BD7FB9">
      <w:pPr>
        <w:autoSpaceDE w:val="0"/>
        <w:autoSpaceDN w:val="0"/>
        <w:adjustRightInd w:val="0"/>
        <w:spacing w:after="0" w:line="240" w:lineRule="auto"/>
        <w:ind w:firstLine="720"/>
        <w:jc w:val="both"/>
        <w:rPr>
          <w:rFonts w:ascii="Arial" w:hAnsi="Arial" w:cs="Arial"/>
          <w:b/>
          <w:i/>
          <w:sz w:val="24"/>
          <w:szCs w:val="24"/>
        </w:rPr>
      </w:pPr>
      <w:r w:rsidRPr="00A633B0">
        <w:rPr>
          <w:rFonts w:ascii="Arial" w:hAnsi="Arial" w:cs="Arial"/>
          <w:b/>
          <w:i/>
          <w:sz w:val="24"/>
          <w:szCs w:val="24"/>
        </w:rPr>
        <w:t>Mediul social și economic</w:t>
      </w:r>
    </w:p>
    <w:p w:rsidR="00BD7FB9" w:rsidRDefault="00BD7FB9" w:rsidP="00BD7FB9">
      <w:pPr>
        <w:autoSpaceDE w:val="0"/>
        <w:autoSpaceDN w:val="0"/>
        <w:adjustRightInd w:val="0"/>
        <w:spacing w:after="0" w:line="240" w:lineRule="auto"/>
        <w:ind w:firstLine="720"/>
        <w:jc w:val="both"/>
        <w:rPr>
          <w:rFonts w:ascii="Arial" w:hAnsi="Arial" w:cs="Arial"/>
          <w:sz w:val="24"/>
          <w:szCs w:val="24"/>
        </w:rPr>
      </w:pPr>
      <w:r w:rsidRPr="00A633B0">
        <w:rPr>
          <w:rFonts w:ascii="Arial" w:hAnsi="Arial" w:cs="Arial"/>
          <w:sz w:val="24"/>
          <w:szCs w:val="24"/>
        </w:rPr>
        <w:t>Activitatea propusă nu va avea impact asupra caracteristicilor demografice ale populației locale, nu va</w:t>
      </w:r>
      <w:r>
        <w:rPr>
          <w:rFonts w:ascii="Arial" w:hAnsi="Arial" w:cs="Arial"/>
          <w:sz w:val="24"/>
          <w:szCs w:val="24"/>
        </w:rPr>
        <w:t xml:space="preserve"> determina schimbări majore de populație în zonă.</w:t>
      </w:r>
    </w:p>
    <w:p w:rsidR="00EB53FC" w:rsidRPr="00C460E1" w:rsidRDefault="00EB53FC" w:rsidP="005A3B53">
      <w:pPr>
        <w:spacing w:after="0" w:line="240" w:lineRule="auto"/>
        <w:ind w:firstLine="270"/>
        <w:jc w:val="both"/>
        <w:rPr>
          <w:rFonts w:ascii="Arial" w:eastAsia="Times New Roman" w:hAnsi="Arial" w:cs="Arial"/>
          <w:b/>
          <w:sz w:val="24"/>
          <w:szCs w:val="24"/>
          <w:lang w:val="en-US" w:eastAsia="ar-SA"/>
        </w:rPr>
      </w:pPr>
      <w:r>
        <w:rPr>
          <w:rFonts w:ascii="Arial" w:eastAsia="Times New Roman" w:hAnsi="Arial" w:cs="Arial"/>
          <w:b/>
          <w:sz w:val="24"/>
          <w:szCs w:val="24"/>
        </w:rPr>
        <w:t xml:space="preserve">2.6 </w:t>
      </w:r>
      <w:r w:rsidRPr="00C460E1">
        <w:rPr>
          <w:rFonts w:ascii="Arial" w:eastAsia="Times New Roman" w:hAnsi="Arial" w:cs="Arial"/>
          <w:b/>
          <w:sz w:val="24"/>
          <w:szCs w:val="24"/>
          <w:lang w:val="en-US" w:eastAsia="ar-SA"/>
        </w:rPr>
        <w:t>Riscurile de accidente majore și/sau dezastre relevante pentru proiectul în cauză, inclusiv cele cauzate de schimbările climatice, conform informațiilor științifice</w:t>
      </w:r>
    </w:p>
    <w:p w:rsidR="00EB53FC" w:rsidRDefault="00EB53FC" w:rsidP="00A524B0">
      <w:pPr>
        <w:pStyle w:val="ListParagraph"/>
        <w:numPr>
          <w:ilvl w:val="0"/>
          <w:numId w:val="5"/>
        </w:numPr>
        <w:spacing w:after="0" w:line="240" w:lineRule="auto"/>
        <w:ind w:hanging="450"/>
        <w:jc w:val="both"/>
        <w:rPr>
          <w:rFonts w:ascii="Arial" w:hAnsi="Arial" w:cs="Arial"/>
          <w:sz w:val="24"/>
          <w:szCs w:val="24"/>
        </w:rPr>
      </w:pPr>
      <w:r w:rsidRPr="00E632A7">
        <w:rPr>
          <w:rFonts w:ascii="Arial" w:hAnsi="Arial" w:cs="Arial"/>
          <w:sz w:val="24"/>
          <w:szCs w:val="24"/>
        </w:rPr>
        <w:t>riscul de accidente majore: nu este cazul;</w:t>
      </w:r>
    </w:p>
    <w:p w:rsidR="00EB53FC" w:rsidRDefault="00EB53FC" w:rsidP="00A524B0">
      <w:pPr>
        <w:pStyle w:val="ListParagraph"/>
        <w:numPr>
          <w:ilvl w:val="0"/>
          <w:numId w:val="5"/>
        </w:numPr>
        <w:spacing w:after="0" w:line="240" w:lineRule="auto"/>
        <w:ind w:hanging="450"/>
        <w:jc w:val="both"/>
        <w:rPr>
          <w:rFonts w:ascii="Arial" w:hAnsi="Arial" w:cs="Arial"/>
          <w:sz w:val="24"/>
          <w:szCs w:val="24"/>
        </w:rPr>
      </w:pPr>
      <w:r w:rsidRPr="00E632A7">
        <w:rPr>
          <w:rFonts w:ascii="Arial" w:hAnsi="Arial" w:cs="Arial"/>
          <w:sz w:val="24"/>
          <w:szCs w:val="24"/>
        </w:rPr>
        <w:t>riscul de de</w:t>
      </w:r>
      <w:r w:rsidR="00711DA1">
        <w:rPr>
          <w:rFonts w:ascii="Arial" w:hAnsi="Arial" w:cs="Arial"/>
          <w:sz w:val="24"/>
          <w:szCs w:val="24"/>
        </w:rPr>
        <w:t xml:space="preserve">zastre naturale: nu este cazul </w:t>
      </w:r>
      <w:r w:rsidRPr="00E632A7">
        <w:rPr>
          <w:rFonts w:ascii="Arial" w:hAnsi="Arial" w:cs="Arial"/>
          <w:sz w:val="24"/>
          <w:szCs w:val="24"/>
        </w:rPr>
        <w:t>;</w:t>
      </w:r>
    </w:p>
    <w:p w:rsidR="00EB53FC" w:rsidRDefault="00EB53FC" w:rsidP="00A524B0">
      <w:pPr>
        <w:pStyle w:val="ListParagraph"/>
        <w:numPr>
          <w:ilvl w:val="0"/>
          <w:numId w:val="5"/>
        </w:numPr>
        <w:spacing w:after="0" w:line="240" w:lineRule="auto"/>
        <w:ind w:hanging="450"/>
        <w:jc w:val="both"/>
        <w:rPr>
          <w:rFonts w:ascii="Arial" w:hAnsi="Arial" w:cs="Arial"/>
          <w:sz w:val="24"/>
          <w:szCs w:val="24"/>
        </w:rPr>
      </w:pPr>
      <w:proofErr w:type="gramStart"/>
      <w:r w:rsidRPr="00E632A7">
        <w:rPr>
          <w:rFonts w:ascii="Arial" w:hAnsi="Arial" w:cs="Arial"/>
          <w:sz w:val="24"/>
          <w:szCs w:val="24"/>
        </w:rPr>
        <w:t>riscuri</w:t>
      </w:r>
      <w:proofErr w:type="gramEnd"/>
      <w:r w:rsidRPr="00E632A7">
        <w:rPr>
          <w:rFonts w:ascii="Arial" w:hAnsi="Arial" w:cs="Arial"/>
          <w:sz w:val="24"/>
          <w:szCs w:val="24"/>
        </w:rPr>
        <w:t xml:space="preserve"> cauzate de schimbările climatice: nu este cazul.</w:t>
      </w:r>
    </w:p>
    <w:p w:rsidR="00EB53FC" w:rsidRDefault="00EB53FC" w:rsidP="00EB53FC">
      <w:pPr>
        <w:pStyle w:val="ListParagraph"/>
        <w:spacing w:after="0" w:line="240" w:lineRule="auto"/>
        <w:ind w:left="0" w:firstLine="360"/>
        <w:jc w:val="both"/>
        <w:rPr>
          <w:rFonts w:ascii="Arial" w:eastAsiaTheme="minorEastAsia" w:hAnsi="Arial" w:cs="Arial"/>
          <w:sz w:val="24"/>
          <w:szCs w:val="24"/>
          <w:lang w:val="ro-RO" w:eastAsia="ro-RO"/>
        </w:rPr>
      </w:pPr>
      <w:r>
        <w:rPr>
          <w:rFonts w:ascii="Arial" w:eastAsiaTheme="minorEastAsia" w:hAnsi="Arial" w:cs="Arial"/>
          <w:sz w:val="24"/>
          <w:szCs w:val="24"/>
          <w:lang w:val="ro-RO" w:eastAsia="ro-RO"/>
        </w:rPr>
        <w:t>N</w:t>
      </w:r>
      <w:r w:rsidRPr="00D37CD5">
        <w:rPr>
          <w:rFonts w:ascii="Arial" w:eastAsiaTheme="minorEastAsia" w:hAnsi="Arial" w:cs="Arial"/>
          <w:sz w:val="24"/>
          <w:szCs w:val="24"/>
          <w:lang w:val="ro-RO" w:eastAsia="ro-RO"/>
        </w:rPr>
        <w:t xml:space="preserve">u se vor utiliza materiale cu risc pentru om/mediu </w:t>
      </w:r>
      <w:r>
        <w:rPr>
          <w:rFonts w:ascii="Arial" w:eastAsiaTheme="minorEastAsia" w:hAnsi="Arial" w:cs="Arial"/>
          <w:sz w:val="24"/>
          <w:szCs w:val="24"/>
          <w:lang w:val="ro-RO" w:eastAsia="ro-RO"/>
        </w:rPr>
        <w:t>ș</w:t>
      </w:r>
      <w:r w:rsidRPr="00D37CD5">
        <w:rPr>
          <w:rFonts w:ascii="Arial" w:eastAsiaTheme="minorEastAsia" w:hAnsi="Arial" w:cs="Arial"/>
          <w:sz w:val="24"/>
          <w:szCs w:val="24"/>
          <w:lang w:val="ro-RO" w:eastAsia="ro-RO"/>
        </w:rPr>
        <w:t>i titularul de proiect/constructorul va lua m</w:t>
      </w:r>
      <w:r>
        <w:rPr>
          <w:rFonts w:ascii="Arial" w:eastAsiaTheme="minorEastAsia" w:hAnsi="Arial" w:cs="Arial"/>
          <w:sz w:val="24"/>
          <w:szCs w:val="24"/>
          <w:lang w:val="ro-RO" w:eastAsia="ro-RO"/>
        </w:rPr>
        <w:t>ă</w:t>
      </w:r>
      <w:r w:rsidRPr="00D37CD5">
        <w:rPr>
          <w:rFonts w:ascii="Arial" w:eastAsiaTheme="minorEastAsia" w:hAnsi="Arial" w:cs="Arial"/>
          <w:sz w:val="24"/>
          <w:szCs w:val="24"/>
          <w:lang w:val="ro-RO" w:eastAsia="ro-RO"/>
        </w:rPr>
        <w:t xml:space="preserve">suri </w:t>
      </w:r>
      <w:r>
        <w:rPr>
          <w:rFonts w:ascii="Arial" w:eastAsiaTheme="minorEastAsia" w:hAnsi="Arial" w:cs="Arial"/>
          <w:sz w:val="24"/>
          <w:szCs w:val="24"/>
          <w:lang w:val="ro-RO" w:eastAsia="ro-RO"/>
        </w:rPr>
        <w:t>î</w:t>
      </w:r>
      <w:r w:rsidRPr="00D37CD5">
        <w:rPr>
          <w:rFonts w:ascii="Arial" w:eastAsiaTheme="minorEastAsia" w:hAnsi="Arial" w:cs="Arial"/>
          <w:sz w:val="24"/>
          <w:szCs w:val="24"/>
          <w:lang w:val="ro-RO" w:eastAsia="ro-RO"/>
        </w:rPr>
        <w:t>n vederea prevenirii accidentelor.</w:t>
      </w:r>
    </w:p>
    <w:p w:rsidR="00EB53FC" w:rsidRPr="00D37CD5" w:rsidRDefault="00EB53FC" w:rsidP="00EB53FC">
      <w:pPr>
        <w:pStyle w:val="ListParagraph"/>
        <w:spacing w:after="0" w:line="80" w:lineRule="exact"/>
        <w:ind w:left="0" w:firstLine="360"/>
        <w:jc w:val="both"/>
        <w:rPr>
          <w:rFonts w:ascii="Arial" w:eastAsiaTheme="minorEastAsia" w:hAnsi="Arial" w:cs="Arial"/>
          <w:sz w:val="24"/>
          <w:szCs w:val="24"/>
          <w:lang w:val="ro-RO" w:eastAsia="ro-RO"/>
        </w:rPr>
      </w:pPr>
    </w:p>
    <w:p w:rsidR="00EB53FC" w:rsidRPr="00BD7FB9" w:rsidRDefault="00B56D9A" w:rsidP="00B56D9A">
      <w:pPr>
        <w:spacing w:after="0" w:line="240" w:lineRule="auto"/>
        <w:ind w:left="720" w:hanging="360"/>
        <w:jc w:val="both"/>
        <w:rPr>
          <w:rFonts w:ascii="Arial" w:eastAsia="Times New Roman" w:hAnsi="Arial" w:cs="Arial"/>
          <w:b/>
          <w:sz w:val="24"/>
          <w:szCs w:val="24"/>
        </w:rPr>
      </w:pPr>
      <w:r w:rsidRPr="00BD7FB9">
        <w:rPr>
          <w:rFonts w:ascii="Arial" w:eastAsia="Times New Roman" w:hAnsi="Arial" w:cs="Arial"/>
          <w:b/>
          <w:sz w:val="24"/>
          <w:szCs w:val="24"/>
        </w:rPr>
        <w:t>2.7</w:t>
      </w:r>
      <w:r w:rsidR="00EB53FC" w:rsidRPr="00BD7FB9">
        <w:rPr>
          <w:rFonts w:ascii="Arial" w:eastAsia="Times New Roman" w:hAnsi="Arial" w:cs="Arial"/>
          <w:b/>
          <w:sz w:val="24"/>
          <w:szCs w:val="24"/>
        </w:rPr>
        <w:t> Riscurile pentru sănătatea umană </w:t>
      </w:r>
    </w:p>
    <w:p w:rsidR="00BA7FCA" w:rsidRDefault="00BA7FCA" w:rsidP="00BA7FCA">
      <w:pPr>
        <w:autoSpaceDE w:val="0"/>
        <w:autoSpaceDN w:val="0"/>
        <w:adjustRightInd w:val="0"/>
        <w:spacing w:after="0" w:line="240" w:lineRule="auto"/>
        <w:ind w:firstLine="720"/>
        <w:jc w:val="both"/>
        <w:rPr>
          <w:rFonts w:ascii="Arial" w:hAnsi="Arial" w:cs="Arial"/>
          <w:sz w:val="24"/>
          <w:szCs w:val="24"/>
        </w:rPr>
      </w:pPr>
      <w:r w:rsidRPr="00BA7FCA">
        <w:rPr>
          <w:rFonts w:ascii="Arial" w:hAnsi="Arial" w:cs="Arial"/>
          <w:sz w:val="24"/>
          <w:szCs w:val="24"/>
        </w:rPr>
        <w:t>Obiectivul propus nu are un caracter special care s</w:t>
      </w:r>
      <w:r>
        <w:rPr>
          <w:rFonts w:ascii="Arial" w:hAnsi="Arial" w:cs="Arial"/>
          <w:sz w:val="24"/>
          <w:szCs w:val="24"/>
        </w:rPr>
        <w:t>ă</w:t>
      </w:r>
      <w:r w:rsidRPr="00BA7FCA">
        <w:rPr>
          <w:rFonts w:ascii="Arial" w:hAnsi="Arial" w:cs="Arial"/>
          <w:sz w:val="24"/>
          <w:szCs w:val="24"/>
        </w:rPr>
        <w:t>-l fac</w:t>
      </w:r>
      <w:r>
        <w:rPr>
          <w:rFonts w:ascii="Arial" w:hAnsi="Arial" w:cs="Arial"/>
          <w:sz w:val="24"/>
          <w:szCs w:val="24"/>
        </w:rPr>
        <w:t>ă</w:t>
      </w:r>
      <w:r w:rsidRPr="00BA7FCA">
        <w:rPr>
          <w:rFonts w:ascii="Arial" w:hAnsi="Arial" w:cs="Arial"/>
          <w:sz w:val="24"/>
          <w:szCs w:val="24"/>
        </w:rPr>
        <w:t xml:space="preserve"> incompatibil cu</w:t>
      </w:r>
      <w:r>
        <w:rPr>
          <w:rFonts w:ascii="Arial" w:hAnsi="Arial" w:cs="Arial"/>
          <w:sz w:val="24"/>
          <w:szCs w:val="24"/>
        </w:rPr>
        <w:t xml:space="preserve"> </w:t>
      </w:r>
      <w:r w:rsidRPr="00BA7FCA">
        <w:rPr>
          <w:rFonts w:ascii="Arial" w:hAnsi="Arial" w:cs="Arial"/>
          <w:sz w:val="24"/>
          <w:szCs w:val="24"/>
        </w:rPr>
        <w:t>vecin</w:t>
      </w:r>
      <w:r>
        <w:rPr>
          <w:rFonts w:ascii="Arial" w:hAnsi="Arial" w:cs="Arial"/>
          <w:sz w:val="24"/>
          <w:szCs w:val="24"/>
        </w:rPr>
        <w:t>ă</w:t>
      </w:r>
      <w:r w:rsidRPr="00BA7FCA">
        <w:rPr>
          <w:rFonts w:ascii="Arial" w:hAnsi="Arial" w:cs="Arial"/>
          <w:sz w:val="24"/>
          <w:szCs w:val="24"/>
        </w:rPr>
        <w:t>t</w:t>
      </w:r>
      <w:r>
        <w:rPr>
          <w:rFonts w:ascii="Arial" w:hAnsi="Arial" w:cs="Arial"/>
          <w:sz w:val="24"/>
          <w:szCs w:val="24"/>
        </w:rPr>
        <w:t>ăț</w:t>
      </w:r>
      <w:r w:rsidRPr="00BA7FCA">
        <w:rPr>
          <w:rFonts w:ascii="Arial" w:hAnsi="Arial" w:cs="Arial"/>
          <w:sz w:val="24"/>
          <w:szCs w:val="24"/>
        </w:rPr>
        <w:t>ile (fiind o construc</w:t>
      </w:r>
      <w:r>
        <w:rPr>
          <w:rFonts w:ascii="Arial" w:hAnsi="Arial" w:cs="Arial"/>
          <w:sz w:val="24"/>
          <w:szCs w:val="24"/>
        </w:rPr>
        <w:t>ț</w:t>
      </w:r>
      <w:r w:rsidRPr="00BA7FCA">
        <w:rPr>
          <w:rFonts w:ascii="Arial" w:hAnsi="Arial" w:cs="Arial"/>
          <w:sz w:val="24"/>
          <w:szCs w:val="24"/>
        </w:rPr>
        <w:t>ie civil</w:t>
      </w:r>
      <w:r>
        <w:rPr>
          <w:rFonts w:ascii="Arial" w:hAnsi="Arial" w:cs="Arial"/>
          <w:sz w:val="24"/>
          <w:szCs w:val="24"/>
        </w:rPr>
        <w:t>ă</w:t>
      </w:r>
      <w:r w:rsidRPr="00BA7FCA">
        <w:rPr>
          <w:rFonts w:ascii="Arial" w:hAnsi="Arial" w:cs="Arial"/>
          <w:sz w:val="24"/>
          <w:szCs w:val="24"/>
        </w:rPr>
        <w:t xml:space="preserve"> obi</w:t>
      </w:r>
      <w:r>
        <w:rPr>
          <w:rFonts w:ascii="Arial" w:hAnsi="Arial" w:cs="Arial"/>
          <w:sz w:val="24"/>
          <w:szCs w:val="24"/>
        </w:rPr>
        <w:t>ș</w:t>
      </w:r>
      <w:r w:rsidRPr="00BA7FCA">
        <w:rPr>
          <w:rFonts w:ascii="Arial" w:hAnsi="Arial" w:cs="Arial"/>
          <w:sz w:val="24"/>
          <w:szCs w:val="24"/>
        </w:rPr>
        <w:t>nuit</w:t>
      </w:r>
      <w:r>
        <w:rPr>
          <w:rFonts w:ascii="Arial" w:hAnsi="Arial" w:cs="Arial"/>
          <w:sz w:val="24"/>
          <w:szCs w:val="24"/>
        </w:rPr>
        <w:t>ă</w:t>
      </w:r>
      <w:r w:rsidRPr="00BA7FCA">
        <w:rPr>
          <w:rFonts w:ascii="Arial" w:hAnsi="Arial" w:cs="Arial"/>
          <w:sz w:val="24"/>
          <w:szCs w:val="24"/>
        </w:rPr>
        <w:t>,</w:t>
      </w:r>
      <w:r>
        <w:rPr>
          <w:rFonts w:ascii="Arial" w:hAnsi="Arial" w:cs="Arial"/>
          <w:sz w:val="24"/>
          <w:szCs w:val="24"/>
        </w:rPr>
        <w:t xml:space="preserve"> </w:t>
      </w:r>
      <w:r w:rsidRPr="00BA7FCA">
        <w:rPr>
          <w:rFonts w:ascii="Arial" w:hAnsi="Arial" w:cs="Arial"/>
          <w:sz w:val="24"/>
          <w:szCs w:val="24"/>
        </w:rPr>
        <w:t>cu func</w:t>
      </w:r>
      <w:r>
        <w:rPr>
          <w:rFonts w:ascii="Arial" w:hAnsi="Arial" w:cs="Arial"/>
          <w:sz w:val="24"/>
          <w:szCs w:val="24"/>
        </w:rPr>
        <w:t>ț</w:t>
      </w:r>
      <w:r w:rsidRPr="00BA7FCA">
        <w:rPr>
          <w:rFonts w:ascii="Arial" w:hAnsi="Arial" w:cs="Arial"/>
          <w:sz w:val="24"/>
          <w:szCs w:val="24"/>
        </w:rPr>
        <w:t xml:space="preserve">iunea de </w:t>
      </w:r>
      <w:r w:rsidR="00A633B0">
        <w:rPr>
          <w:rFonts w:ascii="Arial" w:hAnsi="Arial" w:cs="Arial"/>
          <w:sz w:val="24"/>
          <w:szCs w:val="24"/>
        </w:rPr>
        <w:t>pensiune</w:t>
      </w:r>
      <w:r w:rsidRPr="00BA7FCA">
        <w:rPr>
          <w:rFonts w:ascii="Arial" w:hAnsi="Arial" w:cs="Arial"/>
          <w:sz w:val="24"/>
          <w:szCs w:val="24"/>
        </w:rPr>
        <w:t>).</w:t>
      </w:r>
      <w:r>
        <w:rPr>
          <w:rFonts w:ascii="Arial" w:hAnsi="Arial" w:cs="Arial"/>
          <w:sz w:val="24"/>
          <w:szCs w:val="24"/>
        </w:rPr>
        <w:t xml:space="preserve"> </w:t>
      </w:r>
    </w:p>
    <w:p w:rsidR="004237A5" w:rsidRDefault="00225878" w:rsidP="00BA7FCA">
      <w:pPr>
        <w:autoSpaceDE w:val="0"/>
        <w:autoSpaceDN w:val="0"/>
        <w:adjustRightInd w:val="0"/>
        <w:spacing w:after="0" w:line="240" w:lineRule="auto"/>
        <w:ind w:firstLine="720"/>
        <w:jc w:val="both"/>
        <w:rPr>
          <w:rFonts w:ascii="Arial" w:hAnsi="Arial" w:cs="Arial"/>
          <w:sz w:val="24"/>
          <w:szCs w:val="24"/>
        </w:rPr>
      </w:pPr>
      <w:r w:rsidRPr="00225878">
        <w:rPr>
          <w:rFonts w:ascii="Arial" w:hAnsi="Arial" w:cs="Arial"/>
          <w:sz w:val="24"/>
          <w:szCs w:val="24"/>
        </w:rPr>
        <w:t>Conductele propuse se vor executa din materiale moderne PEHD cu durata mare de exploatare care respectă normativele în vigoare. Astfel pierderile de apă din sistem vor fi mult diminuate (se vor evita atât infiltraţiile de ape subterane, cât si exfiltraţiile de ape uzate, în acviferele subterane), iar cheltuielile de întreţinere şi exploatare vor fi  mult reduse prin limitarea posibilităţilor apariţiei avariilor</w:t>
      </w:r>
    </w:p>
    <w:p w:rsidR="009411B2" w:rsidRPr="00BA7FCA" w:rsidRDefault="009411B2" w:rsidP="00BA7FCA">
      <w:pPr>
        <w:autoSpaceDE w:val="0"/>
        <w:autoSpaceDN w:val="0"/>
        <w:adjustRightInd w:val="0"/>
        <w:spacing w:after="0" w:line="240" w:lineRule="auto"/>
        <w:ind w:firstLine="720"/>
        <w:jc w:val="both"/>
        <w:rPr>
          <w:rFonts w:ascii="Arial" w:hAnsi="Arial" w:cs="Arial"/>
          <w:sz w:val="24"/>
          <w:szCs w:val="24"/>
        </w:rPr>
      </w:pPr>
      <w:r w:rsidRPr="009411B2">
        <w:rPr>
          <w:rFonts w:ascii="Arial" w:hAnsi="Arial" w:cs="Arial"/>
          <w:sz w:val="24"/>
          <w:szCs w:val="24"/>
        </w:rPr>
        <w:t>Se vor respecta regulile de circulaţie, fiind semnalizate corespunzător zonele de lucru atât ziua cât şi noaptea.</w:t>
      </w:r>
    </w:p>
    <w:p w:rsidR="0024596B" w:rsidRPr="00AF4B2A" w:rsidRDefault="0024596B" w:rsidP="00A524B0">
      <w:pPr>
        <w:pStyle w:val="ListParagraph"/>
        <w:numPr>
          <w:ilvl w:val="0"/>
          <w:numId w:val="3"/>
        </w:numPr>
        <w:spacing w:after="0" w:line="240" w:lineRule="auto"/>
        <w:ind w:left="720"/>
        <w:jc w:val="both"/>
        <w:rPr>
          <w:rFonts w:ascii="Arial" w:eastAsia="Times New Roman" w:hAnsi="Arial" w:cs="Arial"/>
          <w:b/>
          <w:sz w:val="24"/>
          <w:szCs w:val="24"/>
        </w:rPr>
      </w:pPr>
      <w:r w:rsidRPr="00C94082">
        <w:rPr>
          <w:rFonts w:ascii="Arial" w:eastAsia="Times New Roman" w:hAnsi="Arial" w:cs="Arial"/>
          <w:b/>
          <w:sz w:val="24"/>
          <w:szCs w:val="24"/>
          <w:lang w:val="en-GB" w:eastAsia="en-GB"/>
        </w:rPr>
        <w:t>Amplasarea proiect</w:t>
      </w:r>
      <w:r w:rsidR="00FD379D" w:rsidRPr="00C94082">
        <w:rPr>
          <w:rFonts w:ascii="Arial" w:eastAsia="Times New Roman" w:hAnsi="Arial" w:cs="Arial"/>
          <w:b/>
          <w:sz w:val="24"/>
          <w:szCs w:val="24"/>
          <w:lang w:val="en-GB" w:eastAsia="en-GB"/>
        </w:rPr>
        <w:t>u</w:t>
      </w:r>
      <w:r w:rsidRPr="00C94082">
        <w:rPr>
          <w:rFonts w:ascii="Arial" w:eastAsia="Times New Roman" w:hAnsi="Arial" w:cs="Arial"/>
          <w:b/>
          <w:sz w:val="24"/>
          <w:szCs w:val="24"/>
          <w:lang w:val="en-GB" w:eastAsia="en-GB"/>
        </w:rPr>
        <w:t>l</w:t>
      </w:r>
      <w:r w:rsidR="00FD379D" w:rsidRPr="00C94082">
        <w:rPr>
          <w:rFonts w:ascii="Arial" w:eastAsia="Times New Roman" w:hAnsi="Arial" w:cs="Arial"/>
          <w:b/>
          <w:sz w:val="24"/>
          <w:szCs w:val="24"/>
          <w:lang w:val="en-GB" w:eastAsia="en-GB"/>
        </w:rPr>
        <w:t>ui</w:t>
      </w:r>
    </w:p>
    <w:p w:rsidR="00AF4B2A" w:rsidRPr="005A3B53" w:rsidRDefault="00AF4B2A" w:rsidP="00B56D9A">
      <w:pPr>
        <w:spacing w:after="0" w:line="120" w:lineRule="exact"/>
        <w:ind w:firstLine="720"/>
        <w:jc w:val="both"/>
        <w:rPr>
          <w:rFonts w:ascii="Arial" w:hAnsi="Arial" w:cs="Arial"/>
          <w:sz w:val="24"/>
          <w:szCs w:val="24"/>
        </w:rPr>
      </w:pPr>
    </w:p>
    <w:p w:rsidR="005A3B53" w:rsidRPr="00E97E75" w:rsidRDefault="005A3B53" w:rsidP="00B56D9A">
      <w:pPr>
        <w:spacing w:after="0" w:line="240" w:lineRule="auto"/>
        <w:ind w:left="720" w:hanging="360"/>
        <w:jc w:val="both"/>
        <w:rPr>
          <w:rFonts w:ascii="Arial" w:eastAsia="Times New Roman" w:hAnsi="Arial" w:cs="Arial"/>
          <w:b/>
          <w:sz w:val="24"/>
          <w:szCs w:val="24"/>
        </w:rPr>
      </w:pPr>
      <w:r w:rsidRPr="00E97E75">
        <w:rPr>
          <w:rFonts w:ascii="Arial" w:eastAsia="Times New Roman" w:hAnsi="Arial" w:cs="Arial"/>
          <w:b/>
          <w:sz w:val="24"/>
          <w:szCs w:val="24"/>
        </w:rPr>
        <w:t>3.1 Utilizarea actuală și aprobată a terenurilor</w:t>
      </w:r>
    </w:p>
    <w:p w:rsidR="00511FD8" w:rsidRDefault="00EB5C1E" w:rsidP="00FD379D">
      <w:pPr>
        <w:spacing w:after="0" w:line="240" w:lineRule="auto"/>
        <w:ind w:firstLine="360"/>
        <w:jc w:val="both"/>
        <w:rPr>
          <w:rFonts w:ascii="Arial" w:hAnsi="Arial" w:cs="Arial"/>
          <w:sz w:val="24"/>
          <w:szCs w:val="24"/>
        </w:rPr>
      </w:pPr>
      <w:r w:rsidRPr="00E97E75">
        <w:rPr>
          <w:rFonts w:ascii="Arial" w:hAnsi="Arial" w:cs="Arial"/>
          <w:sz w:val="24"/>
          <w:szCs w:val="24"/>
        </w:rPr>
        <w:t>Conform certificatului de urbanism nr.</w:t>
      </w:r>
      <w:r w:rsidR="00F63385">
        <w:rPr>
          <w:rFonts w:ascii="Arial" w:hAnsi="Arial" w:cs="Arial"/>
          <w:sz w:val="24"/>
          <w:szCs w:val="24"/>
        </w:rPr>
        <w:t>112</w:t>
      </w:r>
      <w:r w:rsidR="00426ABB" w:rsidRPr="00E97E75">
        <w:rPr>
          <w:rFonts w:ascii="Arial" w:hAnsi="Arial" w:cs="Arial"/>
          <w:sz w:val="24"/>
          <w:szCs w:val="24"/>
        </w:rPr>
        <w:t xml:space="preserve"> din </w:t>
      </w:r>
      <w:r w:rsidR="00F63385">
        <w:rPr>
          <w:rFonts w:ascii="Arial" w:hAnsi="Arial" w:cs="Arial"/>
          <w:sz w:val="24"/>
          <w:szCs w:val="24"/>
        </w:rPr>
        <w:t>24.09.</w:t>
      </w:r>
      <w:r w:rsidR="00CE0913">
        <w:rPr>
          <w:rFonts w:ascii="Arial" w:hAnsi="Arial" w:cs="Arial"/>
          <w:sz w:val="24"/>
          <w:szCs w:val="24"/>
        </w:rPr>
        <w:t>2019</w:t>
      </w:r>
      <w:r w:rsidRPr="00E97E75">
        <w:rPr>
          <w:rFonts w:ascii="Arial" w:hAnsi="Arial" w:cs="Arial"/>
          <w:sz w:val="24"/>
          <w:szCs w:val="24"/>
        </w:rPr>
        <w:t xml:space="preserve"> emis de </w:t>
      </w:r>
      <w:r w:rsidR="00563499" w:rsidRPr="00E97E75">
        <w:rPr>
          <w:rFonts w:ascii="Arial" w:hAnsi="Arial" w:cs="Arial"/>
          <w:sz w:val="24"/>
          <w:szCs w:val="24"/>
        </w:rPr>
        <w:t xml:space="preserve">Primăria </w:t>
      </w:r>
      <w:r w:rsidR="00F63385">
        <w:rPr>
          <w:rFonts w:ascii="Arial" w:hAnsi="Arial" w:cs="Arial"/>
          <w:sz w:val="24"/>
          <w:szCs w:val="24"/>
        </w:rPr>
        <w:t>mun. Orsova</w:t>
      </w:r>
      <w:r w:rsidRPr="00EB5C1E">
        <w:rPr>
          <w:rFonts w:ascii="Arial" w:hAnsi="Arial" w:cs="Arial"/>
          <w:sz w:val="24"/>
          <w:szCs w:val="24"/>
        </w:rPr>
        <w:t xml:space="preserve">, </w:t>
      </w:r>
      <w:r w:rsidR="00735CB4">
        <w:rPr>
          <w:rFonts w:ascii="Arial" w:hAnsi="Arial" w:cs="Arial"/>
          <w:sz w:val="24"/>
          <w:szCs w:val="24"/>
        </w:rPr>
        <w:t xml:space="preserve">terenul </w:t>
      </w:r>
      <w:r w:rsidR="00563499">
        <w:rPr>
          <w:rFonts w:ascii="Arial" w:hAnsi="Arial" w:cs="Arial"/>
          <w:sz w:val="24"/>
          <w:szCs w:val="24"/>
        </w:rPr>
        <w:t xml:space="preserve">pe care se va realiza obiectivul este situat în intravilanul </w:t>
      </w:r>
      <w:r w:rsidR="00F63385">
        <w:rPr>
          <w:rFonts w:ascii="Arial" w:hAnsi="Arial" w:cs="Arial"/>
          <w:sz w:val="24"/>
          <w:szCs w:val="24"/>
        </w:rPr>
        <w:t xml:space="preserve">mun Orsova, este </w:t>
      </w:r>
      <w:r w:rsidR="00F63385">
        <w:rPr>
          <w:rFonts w:ascii="Arial" w:hAnsi="Arial" w:cs="Arial"/>
          <w:sz w:val="24"/>
          <w:szCs w:val="24"/>
        </w:rPr>
        <w:lastRenderedPageBreak/>
        <w:t>proprietatea privata avand destinatia de zona institutiilor publice, comert si servicii.</w:t>
      </w:r>
      <w:r w:rsidR="00340988">
        <w:rPr>
          <w:rFonts w:ascii="Arial" w:hAnsi="Arial" w:cs="Arial"/>
          <w:sz w:val="24"/>
          <w:szCs w:val="24"/>
        </w:rPr>
        <w:t xml:space="preserve"> Imobilul este inclus in lista monumentelor istorice – se afla in zona de protectia a monumentelor istorice  la aproximativ 60 m de Catedrala Romano-Catolica, fapt pt. care s-a obtinut Avizul favorabil nr.52/17.07.2020 al Directiei Judetene pentru Cultura Mehedinti</w:t>
      </w:r>
    </w:p>
    <w:p w:rsidR="00EB5C1E" w:rsidRDefault="00EB5C1E" w:rsidP="00B56D9A">
      <w:pPr>
        <w:spacing w:after="0" w:line="120" w:lineRule="exact"/>
        <w:ind w:firstLine="360"/>
        <w:jc w:val="both"/>
        <w:rPr>
          <w:rFonts w:ascii="Arial" w:eastAsia="Times New Roman" w:hAnsi="Arial" w:cs="Arial"/>
          <w:b/>
          <w:sz w:val="24"/>
          <w:szCs w:val="24"/>
        </w:rPr>
      </w:pPr>
    </w:p>
    <w:p w:rsidR="00EB5C1E" w:rsidRPr="001C64A4" w:rsidRDefault="00EB5C1E" w:rsidP="00B56D9A">
      <w:pPr>
        <w:spacing w:after="0" w:line="240" w:lineRule="auto"/>
        <w:ind w:firstLine="360"/>
        <w:jc w:val="both"/>
        <w:rPr>
          <w:rFonts w:ascii="Arial" w:eastAsia="Times New Roman" w:hAnsi="Arial" w:cs="Arial"/>
          <w:b/>
          <w:sz w:val="24"/>
          <w:szCs w:val="24"/>
        </w:rPr>
      </w:pPr>
      <w:r>
        <w:rPr>
          <w:rFonts w:ascii="Arial" w:eastAsia="Times New Roman" w:hAnsi="Arial" w:cs="Arial"/>
          <w:b/>
          <w:sz w:val="24"/>
          <w:szCs w:val="24"/>
        </w:rPr>
        <w:t>3.2 B</w:t>
      </w:r>
      <w:r w:rsidRPr="001C64A4">
        <w:rPr>
          <w:rFonts w:ascii="Arial" w:eastAsia="Times New Roman" w:hAnsi="Arial" w:cs="Arial"/>
          <w:b/>
          <w:sz w:val="24"/>
          <w:szCs w:val="24"/>
        </w:rPr>
        <w:t>ogăția, disponibilitatea, calitatea și capacitatea de regenerare relative ale resurselor naturale, inclusiv solul, terenurile, apa și biodiversitatea, din zonă și din subteranul acesteia</w:t>
      </w:r>
    </w:p>
    <w:p w:rsidR="003B2055" w:rsidRPr="003B2055" w:rsidRDefault="007763B0" w:rsidP="00B56D9A">
      <w:pPr>
        <w:spacing w:after="0" w:line="240" w:lineRule="auto"/>
        <w:ind w:firstLine="360"/>
        <w:jc w:val="both"/>
        <w:rPr>
          <w:rFonts w:ascii="Arial" w:hAnsi="Arial" w:cs="Arial"/>
          <w:sz w:val="24"/>
          <w:szCs w:val="24"/>
        </w:rPr>
      </w:pPr>
      <w:r>
        <w:rPr>
          <w:rFonts w:ascii="Arial" w:hAnsi="Arial" w:cs="Arial"/>
          <w:sz w:val="24"/>
          <w:szCs w:val="24"/>
        </w:rPr>
        <w:t>T</w:t>
      </w:r>
      <w:r w:rsidR="0075381F">
        <w:rPr>
          <w:rFonts w:ascii="Arial" w:hAnsi="Arial" w:cs="Arial"/>
          <w:sz w:val="24"/>
          <w:szCs w:val="24"/>
        </w:rPr>
        <w:t xml:space="preserve">erenul pe care se va construi obiectivul </w:t>
      </w:r>
      <w:r>
        <w:rPr>
          <w:rFonts w:ascii="Arial" w:hAnsi="Arial" w:cs="Arial"/>
          <w:sz w:val="24"/>
          <w:szCs w:val="24"/>
        </w:rPr>
        <w:t>se află în zon</w:t>
      </w:r>
      <w:r w:rsidR="00DD22AE">
        <w:rPr>
          <w:rFonts w:ascii="Arial" w:hAnsi="Arial" w:cs="Arial"/>
          <w:sz w:val="24"/>
          <w:szCs w:val="24"/>
        </w:rPr>
        <w:t>a</w:t>
      </w:r>
      <w:r>
        <w:rPr>
          <w:rFonts w:ascii="Arial" w:hAnsi="Arial" w:cs="Arial"/>
          <w:sz w:val="24"/>
          <w:szCs w:val="24"/>
        </w:rPr>
        <w:t xml:space="preserve"> de dezvoltare durabilă</w:t>
      </w:r>
      <w:r w:rsidR="00DD22AE">
        <w:rPr>
          <w:rFonts w:ascii="Arial" w:hAnsi="Arial" w:cs="Arial"/>
          <w:sz w:val="24"/>
          <w:szCs w:val="24"/>
        </w:rPr>
        <w:t xml:space="preserve"> a Parcului Natural Porțile de Fier</w:t>
      </w:r>
      <w:r>
        <w:rPr>
          <w:rFonts w:ascii="Arial" w:hAnsi="Arial" w:cs="Arial"/>
          <w:sz w:val="24"/>
          <w:szCs w:val="24"/>
        </w:rPr>
        <w:t xml:space="preserve">, potrivit zonării interne din Planul de Management al Parcului Natural Porțile de Fier. </w:t>
      </w:r>
      <w:r w:rsidR="003B2055" w:rsidRPr="003B2055">
        <w:rPr>
          <w:rFonts w:ascii="Arial" w:hAnsi="Arial" w:cs="Arial"/>
          <w:sz w:val="24"/>
          <w:szCs w:val="24"/>
        </w:rPr>
        <w:t xml:space="preserve">Pe </w:t>
      </w:r>
      <w:r w:rsidR="00362873">
        <w:rPr>
          <w:rFonts w:ascii="Arial" w:hAnsi="Arial" w:cs="Arial"/>
          <w:sz w:val="24"/>
          <w:szCs w:val="24"/>
        </w:rPr>
        <w:t>terenul</w:t>
      </w:r>
      <w:r w:rsidR="003B2055" w:rsidRPr="003B2055">
        <w:rPr>
          <w:rFonts w:ascii="Arial" w:hAnsi="Arial" w:cs="Arial"/>
          <w:sz w:val="24"/>
          <w:szCs w:val="24"/>
        </w:rPr>
        <w:t xml:space="preserve"> analizat nu exist</w:t>
      </w:r>
      <w:r w:rsidR="003B2055">
        <w:rPr>
          <w:rFonts w:ascii="Arial" w:hAnsi="Arial" w:cs="Arial"/>
          <w:sz w:val="24"/>
          <w:szCs w:val="24"/>
        </w:rPr>
        <w:t>ă</w:t>
      </w:r>
      <w:r w:rsidR="003B2055" w:rsidRPr="003B2055">
        <w:rPr>
          <w:rFonts w:ascii="Arial" w:hAnsi="Arial" w:cs="Arial"/>
          <w:sz w:val="24"/>
          <w:szCs w:val="24"/>
        </w:rPr>
        <w:t xml:space="preserve"> specii de plante </w:t>
      </w:r>
      <w:r w:rsidR="003B2055">
        <w:rPr>
          <w:rFonts w:ascii="Arial" w:hAnsi="Arial" w:cs="Arial"/>
          <w:sz w:val="24"/>
          <w:szCs w:val="24"/>
        </w:rPr>
        <w:t>ș</w:t>
      </w:r>
      <w:r w:rsidR="003B2055" w:rsidRPr="003B2055">
        <w:rPr>
          <w:rFonts w:ascii="Arial" w:hAnsi="Arial" w:cs="Arial"/>
          <w:sz w:val="24"/>
          <w:szCs w:val="24"/>
        </w:rPr>
        <w:t>i animale pentru care s</w:t>
      </w:r>
      <w:r w:rsidR="003B2055">
        <w:rPr>
          <w:rFonts w:ascii="Arial" w:hAnsi="Arial" w:cs="Arial"/>
          <w:sz w:val="24"/>
          <w:szCs w:val="24"/>
        </w:rPr>
        <w:t>ă</w:t>
      </w:r>
      <w:r w:rsidR="003B2055" w:rsidRPr="003B2055">
        <w:rPr>
          <w:rFonts w:ascii="Arial" w:hAnsi="Arial" w:cs="Arial"/>
          <w:sz w:val="24"/>
          <w:szCs w:val="24"/>
        </w:rPr>
        <w:t xml:space="preserve"> fie necesare m</w:t>
      </w:r>
      <w:r w:rsidR="003B2055">
        <w:rPr>
          <w:rFonts w:ascii="Arial" w:hAnsi="Arial" w:cs="Arial"/>
          <w:sz w:val="24"/>
          <w:szCs w:val="24"/>
        </w:rPr>
        <w:t>ă</w:t>
      </w:r>
      <w:r w:rsidR="003B2055" w:rsidRPr="003B2055">
        <w:rPr>
          <w:rFonts w:ascii="Arial" w:hAnsi="Arial" w:cs="Arial"/>
          <w:sz w:val="24"/>
          <w:szCs w:val="24"/>
        </w:rPr>
        <w:t>suri speciale de conservare</w:t>
      </w:r>
      <w:r>
        <w:rPr>
          <w:rFonts w:ascii="Arial" w:hAnsi="Arial" w:cs="Arial"/>
          <w:sz w:val="24"/>
          <w:szCs w:val="24"/>
        </w:rPr>
        <w:t>.</w:t>
      </w:r>
      <w:r w:rsidR="003B2055" w:rsidRPr="003B2055">
        <w:rPr>
          <w:rFonts w:ascii="Arial" w:hAnsi="Arial" w:cs="Arial"/>
          <w:sz w:val="24"/>
          <w:szCs w:val="24"/>
        </w:rPr>
        <w:t xml:space="preserve"> </w:t>
      </w:r>
    </w:p>
    <w:p w:rsidR="00066CE4" w:rsidRDefault="00066CE4" w:rsidP="00B56D9A">
      <w:pPr>
        <w:spacing w:after="0" w:line="120" w:lineRule="exact"/>
        <w:ind w:left="-14" w:firstLine="360"/>
        <w:jc w:val="both"/>
        <w:rPr>
          <w:rFonts w:ascii="Arial" w:hAnsi="Arial" w:cs="Arial"/>
          <w:sz w:val="24"/>
          <w:szCs w:val="24"/>
        </w:rPr>
      </w:pPr>
    </w:p>
    <w:p w:rsidR="00066CE4" w:rsidRPr="00FF0B2E" w:rsidRDefault="00066CE4" w:rsidP="00066CE4">
      <w:pPr>
        <w:pStyle w:val="al"/>
        <w:shd w:val="clear" w:color="auto" w:fill="FFFFFF"/>
        <w:spacing w:before="0" w:beforeAutospacing="0" w:after="0" w:afterAutospacing="0"/>
        <w:ind w:firstLine="270"/>
        <w:contextualSpacing/>
        <w:jc w:val="both"/>
        <w:rPr>
          <w:rFonts w:ascii="Arial" w:hAnsi="Arial" w:cs="Arial"/>
          <w:b/>
          <w:lang w:val="ro-RO" w:eastAsia="ro-RO"/>
        </w:rPr>
      </w:pPr>
      <w:r>
        <w:rPr>
          <w:rFonts w:ascii="Arial" w:hAnsi="Arial" w:cs="Arial"/>
          <w:b/>
          <w:lang w:val="ro-RO" w:eastAsia="ro-RO"/>
        </w:rPr>
        <w:t>3.3 C</w:t>
      </w:r>
      <w:r w:rsidRPr="00FF0B2E">
        <w:rPr>
          <w:rFonts w:ascii="Arial" w:hAnsi="Arial" w:cs="Arial"/>
          <w:b/>
          <w:lang w:val="ro-RO" w:eastAsia="ro-RO"/>
        </w:rPr>
        <w:t>apacitatea de absorbție a mediului natural, acordându-se o atenție specială următoarelor zone:</w:t>
      </w:r>
    </w:p>
    <w:p w:rsidR="00066CE4" w:rsidRPr="00FF0B2E"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rPr>
      </w:pPr>
      <w:r>
        <w:rPr>
          <w:rFonts w:ascii="Arial" w:hAnsi="Arial" w:cs="Arial"/>
        </w:rPr>
        <w:t>Z</w:t>
      </w:r>
      <w:r w:rsidR="00066CE4" w:rsidRPr="00FF0B2E">
        <w:rPr>
          <w:rFonts w:ascii="Arial" w:hAnsi="Arial" w:cs="Arial"/>
        </w:rPr>
        <w:t>one umede, zone riverane, guri ale râurilor</w:t>
      </w:r>
      <w:r w:rsidR="00066CE4">
        <w:rPr>
          <w:rFonts w:ascii="Arial" w:hAnsi="Arial" w:cs="Arial"/>
        </w:rPr>
        <w:t xml:space="preserve">: </w:t>
      </w:r>
      <w:r w:rsidR="00066CE4" w:rsidRPr="00FA6B4A">
        <w:rPr>
          <w:rFonts w:ascii="Arial" w:hAnsi="Arial" w:cs="Arial"/>
          <w:b/>
          <w:i/>
        </w:rPr>
        <w:t>nu este cazul</w:t>
      </w:r>
      <w:r w:rsidR="00066CE4" w:rsidRPr="0075531F">
        <w:rPr>
          <w:rFonts w:ascii="Arial" w:hAnsi="Arial" w:cs="Arial"/>
          <w:b/>
        </w:rPr>
        <w:t>.</w:t>
      </w:r>
    </w:p>
    <w:p w:rsidR="00066CE4" w:rsidRPr="00FA6B4A"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i/>
        </w:rPr>
      </w:pPr>
      <w:r>
        <w:rPr>
          <w:rFonts w:ascii="Arial" w:hAnsi="Arial" w:cs="Arial"/>
        </w:rPr>
        <w:t>Z</w:t>
      </w:r>
      <w:r w:rsidR="00066CE4" w:rsidRPr="00FF0B2E">
        <w:rPr>
          <w:rFonts w:ascii="Arial" w:hAnsi="Arial" w:cs="Arial"/>
        </w:rPr>
        <w:t>one costiere și mediul marin</w:t>
      </w:r>
      <w:r w:rsidR="00066CE4">
        <w:rPr>
          <w:rFonts w:ascii="Arial" w:hAnsi="Arial" w:cs="Arial"/>
        </w:rPr>
        <w:t xml:space="preserve">: </w:t>
      </w:r>
      <w:r w:rsidR="00066CE4" w:rsidRPr="00FA6B4A">
        <w:rPr>
          <w:rFonts w:ascii="Arial" w:hAnsi="Arial" w:cs="Arial"/>
          <w:b/>
          <w:i/>
        </w:rPr>
        <w:t>nu este cazul.</w:t>
      </w:r>
    </w:p>
    <w:p w:rsidR="00066CE4" w:rsidRPr="00FA6B4A"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i/>
        </w:rPr>
      </w:pPr>
      <w:r>
        <w:rPr>
          <w:rFonts w:ascii="Arial" w:hAnsi="Arial" w:cs="Arial"/>
        </w:rPr>
        <w:t>Z</w:t>
      </w:r>
      <w:r w:rsidR="00066CE4" w:rsidRPr="00FF0B2E">
        <w:rPr>
          <w:rFonts w:ascii="Arial" w:hAnsi="Arial" w:cs="Arial"/>
        </w:rPr>
        <w:t>onele montane și forestiere</w:t>
      </w:r>
      <w:r w:rsidR="00066CE4">
        <w:rPr>
          <w:rFonts w:ascii="Arial" w:hAnsi="Arial" w:cs="Arial"/>
        </w:rPr>
        <w:t xml:space="preserve">: </w:t>
      </w:r>
      <w:r w:rsidR="00066CE4" w:rsidRPr="00FA6B4A">
        <w:rPr>
          <w:rFonts w:ascii="Arial" w:hAnsi="Arial" w:cs="Arial"/>
          <w:b/>
          <w:i/>
        </w:rPr>
        <w:t>nu este cazul.</w:t>
      </w:r>
    </w:p>
    <w:p w:rsidR="00066CE4" w:rsidRPr="002B320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rPr>
      </w:pPr>
      <w:r w:rsidRPr="002B320B">
        <w:rPr>
          <w:rFonts w:ascii="Arial" w:hAnsi="Arial" w:cs="Arial"/>
        </w:rPr>
        <w:t>A</w:t>
      </w:r>
      <w:r w:rsidR="00066CE4" w:rsidRPr="002B320B">
        <w:rPr>
          <w:rFonts w:ascii="Arial" w:hAnsi="Arial" w:cs="Arial"/>
        </w:rPr>
        <w:t>rii naturale protejate de interes național, comunitar, internațional</w:t>
      </w:r>
      <w:r w:rsidR="007E46B1" w:rsidRPr="002B320B">
        <w:rPr>
          <w:rFonts w:ascii="Arial" w:hAnsi="Arial" w:cs="Arial"/>
        </w:rPr>
        <w:t xml:space="preserve"> </w:t>
      </w:r>
      <w:r w:rsidR="007763B0" w:rsidRPr="002B320B">
        <w:rPr>
          <w:rFonts w:ascii="Arial" w:hAnsi="Arial" w:cs="Arial"/>
        </w:rPr>
        <w:t xml:space="preserve"> </w:t>
      </w:r>
    </w:p>
    <w:p w:rsidR="00066CE4" w:rsidRPr="002B320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rPr>
      </w:pPr>
      <w:r w:rsidRPr="002B320B">
        <w:rPr>
          <w:rFonts w:ascii="Arial" w:hAnsi="Arial" w:cs="Arial"/>
        </w:rPr>
        <w:t>Z</w:t>
      </w:r>
      <w:r w:rsidR="00066CE4" w:rsidRPr="002B320B">
        <w:rPr>
          <w:rFonts w:ascii="Arial" w:hAnsi="Arial" w:cs="Arial"/>
        </w:rPr>
        <w:t>one clasificate sau protejate conform legislației în vigoare: situri Natura 2000 desemnate în conformitate cu legislația privind regimul ariilor naturale protejate, conservarea habitatelor naturale, a florei și faunei sălbatice</w:t>
      </w:r>
    </w:p>
    <w:p w:rsidR="007E46B1" w:rsidRPr="005030A5" w:rsidRDefault="0098420F" w:rsidP="007E46B1">
      <w:pPr>
        <w:pStyle w:val="al"/>
        <w:numPr>
          <w:ilvl w:val="2"/>
          <w:numId w:val="6"/>
        </w:numPr>
        <w:shd w:val="clear" w:color="auto" w:fill="FFFFFF"/>
        <w:tabs>
          <w:tab w:val="left" w:pos="0"/>
        </w:tabs>
        <w:spacing w:before="0" w:beforeAutospacing="0" w:after="0" w:afterAutospacing="0"/>
        <w:ind w:left="1080" w:hanging="360"/>
        <w:contextualSpacing/>
        <w:jc w:val="both"/>
        <w:rPr>
          <w:rFonts w:ascii="Arial" w:hAnsi="Arial" w:cs="Arial"/>
          <w:b/>
          <w:i/>
        </w:rPr>
      </w:pPr>
      <w:r w:rsidRPr="002B320B">
        <w:rPr>
          <w:rFonts w:ascii="Arial" w:hAnsi="Arial" w:cs="Arial"/>
        </w:rPr>
        <w:t>Z</w:t>
      </w:r>
      <w:r w:rsidR="00066CE4" w:rsidRPr="002B320B">
        <w:rPr>
          <w:rFonts w:ascii="Arial" w:hAnsi="Arial" w:cs="Arial"/>
        </w:rPr>
        <w:t>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p>
    <w:p w:rsidR="007E46B1" w:rsidRPr="003F2378" w:rsidRDefault="007E46B1" w:rsidP="003F2378">
      <w:pPr>
        <w:pStyle w:val="NormalWeb"/>
        <w:shd w:val="clear" w:color="auto" w:fill="FFFFFF"/>
        <w:spacing w:before="0" w:beforeAutospacing="0" w:after="0" w:afterAutospacing="0"/>
        <w:ind w:right="60" w:firstLine="720"/>
        <w:jc w:val="both"/>
        <w:rPr>
          <w:rFonts w:ascii="Arial" w:hAnsi="Arial" w:cs="Arial"/>
          <w:lang w:val="en-GB" w:eastAsia="en-GB"/>
        </w:rPr>
      </w:pPr>
      <w:r w:rsidRPr="003F2378">
        <w:rPr>
          <w:rFonts w:ascii="Arial" w:hAnsi="Arial" w:cs="Arial"/>
          <w:lang w:val="en-GB" w:eastAsia="en-GB"/>
        </w:rPr>
        <w:t xml:space="preserve">Amplasamentul proiectului se află în zona Parcului Natural Porțile de Fier și siturile Natura 2000: </w:t>
      </w:r>
      <w:r w:rsidR="003F2378" w:rsidRPr="003F2378">
        <w:rPr>
          <w:rFonts w:ascii="Arial" w:hAnsi="Arial" w:cs="Arial"/>
          <w:lang w:val="en-GB" w:eastAsia="en-GB"/>
        </w:rPr>
        <w:t xml:space="preserve">două arii de protecţie specială avifaunistică - </w:t>
      </w:r>
      <w:r w:rsidRPr="003F2378">
        <w:rPr>
          <w:rFonts w:ascii="Arial" w:hAnsi="Arial" w:cs="Arial"/>
          <w:lang w:val="en-GB" w:eastAsia="en-GB"/>
        </w:rPr>
        <w:t>ROSPA0026 Cursul Dunării-Baziaș-Porțile de Fier</w:t>
      </w:r>
      <w:r w:rsidR="003F2378">
        <w:rPr>
          <w:rFonts w:ascii="Arial" w:hAnsi="Arial" w:cs="Arial"/>
          <w:lang w:val="en-GB" w:eastAsia="en-GB"/>
        </w:rPr>
        <w:t xml:space="preserve">, </w:t>
      </w:r>
      <w:r w:rsidRPr="003F2378">
        <w:rPr>
          <w:rFonts w:ascii="Arial" w:hAnsi="Arial" w:cs="Arial"/>
          <w:lang w:val="en-GB" w:eastAsia="en-GB"/>
        </w:rPr>
        <w:t xml:space="preserve"> ROSPA0080 Munții Almăjului-Locvei și </w:t>
      </w:r>
      <w:r w:rsidR="003F2378" w:rsidRPr="003F2378">
        <w:rPr>
          <w:rFonts w:ascii="Arial" w:hAnsi="Arial" w:cs="Arial"/>
          <w:lang w:val="en-GB" w:eastAsia="en-GB"/>
        </w:rPr>
        <w:t xml:space="preserve">situl de importanţă comunitară - </w:t>
      </w:r>
      <w:r w:rsidRPr="003F2378">
        <w:rPr>
          <w:rFonts w:ascii="Arial" w:hAnsi="Arial" w:cs="Arial"/>
          <w:lang w:val="en-GB" w:eastAsia="en-GB"/>
        </w:rPr>
        <w:t>ROSCI0206 Porțile de Fier.</w:t>
      </w:r>
    </w:p>
    <w:p w:rsidR="00A729BD" w:rsidRDefault="00A71997" w:rsidP="00A729BD">
      <w:pPr>
        <w:spacing w:after="0" w:line="240" w:lineRule="auto"/>
        <w:ind w:firstLine="540"/>
        <w:jc w:val="both"/>
        <w:rPr>
          <w:rFonts w:ascii="Arial" w:hAnsi="Arial" w:cs="Arial"/>
          <w:bCs/>
          <w:sz w:val="24"/>
          <w:szCs w:val="24"/>
        </w:rPr>
      </w:pPr>
      <w:r>
        <w:rPr>
          <w:rFonts w:ascii="Arial" w:hAnsi="Arial" w:cs="Arial"/>
          <w:bCs/>
          <w:sz w:val="24"/>
          <w:szCs w:val="24"/>
        </w:rPr>
        <w:t xml:space="preserve">Titularul a obtinut avizul favorabil nr. </w:t>
      </w:r>
      <w:r w:rsidR="00BA789A">
        <w:rPr>
          <w:rFonts w:ascii="Arial" w:hAnsi="Arial" w:cs="Arial"/>
          <w:bCs/>
          <w:sz w:val="24"/>
          <w:szCs w:val="24"/>
        </w:rPr>
        <w:t xml:space="preserve">                        </w:t>
      </w:r>
      <w:bookmarkStart w:id="0" w:name="_GoBack"/>
      <w:bookmarkEnd w:id="0"/>
      <w:r>
        <w:rPr>
          <w:rFonts w:ascii="Arial" w:hAnsi="Arial" w:cs="Arial"/>
          <w:bCs/>
          <w:sz w:val="24"/>
          <w:szCs w:val="24"/>
        </w:rPr>
        <w:t>al RNP Romsilva, Administratia Parcului Natural Portile de Fier</w:t>
      </w:r>
      <w:r w:rsidR="00A729BD" w:rsidRPr="00A729BD">
        <w:rPr>
          <w:rFonts w:ascii="Arial" w:hAnsi="Arial" w:cs="Arial"/>
          <w:bCs/>
          <w:sz w:val="24"/>
          <w:szCs w:val="24"/>
        </w:rPr>
        <w:t xml:space="preserve"> </w:t>
      </w:r>
    </w:p>
    <w:p w:rsidR="00066CE4" w:rsidRPr="00577676" w:rsidRDefault="0098420F" w:rsidP="00CD4463">
      <w:pPr>
        <w:pStyle w:val="ListParagraph"/>
        <w:numPr>
          <w:ilvl w:val="2"/>
          <w:numId w:val="6"/>
        </w:numPr>
        <w:tabs>
          <w:tab w:val="left" w:pos="1080"/>
        </w:tabs>
        <w:spacing w:after="0" w:line="240" w:lineRule="auto"/>
        <w:ind w:left="1080" w:hanging="360"/>
        <w:jc w:val="both"/>
        <w:rPr>
          <w:rFonts w:ascii="Arial" w:eastAsia="Times New Roman" w:hAnsi="Arial" w:cs="Arial"/>
          <w:b/>
          <w:sz w:val="24"/>
          <w:szCs w:val="24"/>
          <w:lang w:val="en-GB" w:eastAsia="en-GB"/>
        </w:rPr>
      </w:pPr>
      <w:r>
        <w:rPr>
          <w:rFonts w:ascii="Arial" w:eastAsia="Times New Roman" w:hAnsi="Arial" w:cs="Arial"/>
          <w:sz w:val="24"/>
          <w:szCs w:val="24"/>
          <w:lang w:val="en-GB" w:eastAsia="en-GB"/>
        </w:rPr>
        <w:t>Z</w:t>
      </w:r>
      <w:r w:rsidR="00066CE4" w:rsidRPr="00366ABD">
        <w:rPr>
          <w:rFonts w:ascii="Arial" w:eastAsia="Times New Roman" w:hAnsi="Arial" w:cs="Arial"/>
          <w:sz w:val="24"/>
          <w:szCs w:val="24"/>
          <w:lang w:val="en-GB" w:eastAsia="en-GB"/>
        </w:rPr>
        <w:t xml:space="preserve">onele în care au existat deja cazuri de nerespectare a standardelor de calitate a mediului prevăzute de legislația națională și la nivelul Uniunii Europene și relevante pentru proiect sau în care se consideră că există astfel de cazuri: </w:t>
      </w:r>
      <w:r w:rsidR="00066CE4" w:rsidRPr="00FA6B4A">
        <w:rPr>
          <w:rFonts w:ascii="Arial" w:eastAsia="Times New Roman" w:hAnsi="Arial" w:cs="Arial"/>
          <w:b/>
          <w:i/>
          <w:sz w:val="24"/>
          <w:szCs w:val="24"/>
          <w:lang w:val="en-GB" w:eastAsia="en-GB"/>
        </w:rPr>
        <w:t>nu este cazul.</w:t>
      </w:r>
    </w:p>
    <w:p w:rsidR="00066CE4" w:rsidRPr="00FA6B4A"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i/>
        </w:rPr>
      </w:pPr>
      <w:r>
        <w:rPr>
          <w:rFonts w:ascii="Arial" w:hAnsi="Arial" w:cs="Arial"/>
        </w:rPr>
        <w:t>Z</w:t>
      </w:r>
      <w:r w:rsidR="00066CE4" w:rsidRPr="00FF0B2E">
        <w:rPr>
          <w:rFonts w:ascii="Arial" w:hAnsi="Arial" w:cs="Arial"/>
        </w:rPr>
        <w:t>onele cu o densitate mare a populației</w:t>
      </w:r>
      <w:r w:rsidR="00066CE4">
        <w:rPr>
          <w:rFonts w:ascii="Arial" w:hAnsi="Arial" w:cs="Arial"/>
        </w:rPr>
        <w:t xml:space="preserve">: </w:t>
      </w:r>
      <w:r w:rsidR="00066CE4" w:rsidRPr="00FA6B4A">
        <w:rPr>
          <w:rFonts w:ascii="Arial" w:hAnsi="Arial" w:cs="Arial"/>
          <w:b/>
          <w:i/>
        </w:rPr>
        <w:t>nu este cazul</w:t>
      </w:r>
      <w:r w:rsidR="00066CE4" w:rsidRPr="00FA6B4A">
        <w:rPr>
          <w:rFonts w:ascii="Arial" w:hAnsi="Arial" w:cs="Arial"/>
          <w:i/>
        </w:rPr>
        <w:t>.</w:t>
      </w:r>
    </w:p>
    <w:p w:rsidR="00066CE4" w:rsidRPr="00770643"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b/>
          <w:i/>
        </w:rPr>
      </w:pPr>
      <w:r>
        <w:rPr>
          <w:rFonts w:ascii="Arial" w:hAnsi="Arial" w:cs="Arial"/>
        </w:rPr>
        <w:t>P</w:t>
      </w:r>
      <w:r w:rsidR="00066CE4" w:rsidRPr="00FF0B2E">
        <w:rPr>
          <w:rFonts w:ascii="Arial" w:hAnsi="Arial" w:cs="Arial"/>
        </w:rPr>
        <w:t>eisaje și situri importante din punct de vedere istoric, cultural sau arheologic</w:t>
      </w:r>
      <w:r w:rsidR="00B91CE2">
        <w:rPr>
          <w:rFonts w:ascii="Arial" w:hAnsi="Arial" w:cs="Arial"/>
        </w:rPr>
        <w:t>:</w:t>
      </w:r>
      <w:r w:rsidR="00B91CE2" w:rsidRPr="00B91CE2">
        <w:rPr>
          <w:rFonts w:ascii="Arial" w:hAnsi="Arial" w:cs="Arial"/>
        </w:rPr>
        <w:t xml:space="preserve"> </w:t>
      </w:r>
      <w:r w:rsidR="00770643" w:rsidRPr="00770643">
        <w:rPr>
          <w:rFonts w:ascii="Arial" w:hAnsi="Arial" w:cs="Arial"/>
          <w:b/>
          <w:i/>
        </w:rPr>
        <w:t>nu este cazul.</w:t>
      </w:r>
    </w:p>
    <w:p w:rsidR="00066CE4" w:rsidRPr="00FF0B2E" w:rsidRDefault="00066CE4" w:rsidP="00066CE4">
      <w:pPr>
        <w:pStyle w:val="al"/>
        <w:shd w:val="clear" w:color="auto" w:fill="FFFFFF"/>
        <w:spacing w:before="0" w:beforeAutospacing="0" w:after="0" w:afterAutospacing="0"/>
        <w:ind w:left="907"/>
        <w:contextualSpacing/>
        <w:jc w:val="both"/>
        <w:rPr>
          <w:rFonts w:ascii="Arial" w:hAnsi="Arial" w:cs="Arial"/>
        </w:rPr>
      </w:pPr>
    </w:p>
    <w:p w:rsidR="0024596B" w:rsidRPr="00EB5C1E" w:rsidRDefault="0024596B" w:rsidP="00A524B0">
      <w:pPr>
        <w:pStyle w:val="ListParagraph"/>
        <w:numPr>
          <w:ilvl w:val="0"/>
          <w:numId w:val="3"/>
        </w:numPr>
        <w:spacing w:after="0" w:line="240" w:lineRule="auto"/>
        <w:ind w:left="0" w:firstLine="360"/>
        <w:jc w:val="both"/>
        <w:rPr>
          <w:rFonts w:ascii="Arial" w:eastAsia="Times New Roman" w:hAnsi="Arial" w:cs="Arial"/>
          <w:b/>
          <w:sz w:val="24"/>
          <w:szCs w:val="24"/>
        </w:rPr>
      </w:pPr>
      <w:r w:rsidRPr="00EB5C1E">
        <w:rPr>
          <w:rFonts w:ascii="Arial" w:eastAsia="Times New Roman" w:hAnsi="Arial" w:cs="Arial"/>
          <w:b/>
          <w:sz w:val="24"/>
          <w:szCs w:val="24"/>
        </w:rPr>
        <w:t>Tipurile și caracteristicile impactului potențial</w:t>
      </w:r>
    </w:p>
    <w:p w:rsidR="00066CE4" w:rsidRPr="000915D3" w:rsidRDefault="00066CE4" w:rsidP="00A524B0">
      <w:pPr>
        <w:pStyle w:val="ListParagraph"/>
        <w:numPr>
          <w:ilvl w:val="1"/>
          <w:numId w:val="3"/>
        </w:numPr>
        <w:tabs>
          <w:tab w:val="left" w:pos="1260"/>
        </w:tabs>
        <w:spacing w:after="0" w:line="240" w:lineRule="auto"/>
        <w:ind w:left="720"/>
        <w:jc w:val="both"/>
        <w:rPr>
          <w:rFonts w:ascii="Arial" w:eastAsia="Times New Roman" w:hAnsi="Arial" w:cs="Arial"/>
          <w:b/>
          <w:sz w:val="24"/>
          <w:szCs w:val="24"/>
        </w:rPr>
      </w:pPr>
      <w:r w:rsidRPr="000915D3">
        <w:rPr>
          <w:rFonts w:ascii="Arial" w:eastAsia="Times New Roman" w:hAnsi="Arial" w:cs="Arial"/>
          <w:b/>
          <w:sz w:val="24"/>
          <w:szCs w:val="24"/>
        </w:rPr>
        <w:t>Importanța și extinderea spațială a impactului</w:t>
      </w:r>
    </w:p>
    <w:p w:rsidR="00EE0425" w:rsidRPr="00EE0425" w:rsidRDefault="00EE0425" w:rsidP="00B56D9A">
      <w:pPr>
        <w:spacing w:after="0" w:line="240" w:lineRule="auto"/>
        <w:ind w:firstLine="360"/>
        <w:jc w:val="both"/>
        <w:rPr>
          <w:rFonts w:ascii="Arial" w:hAnsi="Arial" w:cs="Arial"/>
          <w:noProof/>
          <w:color w:val="000000"/>
          <w:sz w:val="24"/>
        </w:rPr>
      </w:pPr>
      <w:r w:rsidRPr="00EE0425">
        <w:rPr>
          <w:rFonts w:ascii="Arial" w:hAnsi="Arial" w:cs="Arial"/>
          <w:noProof/>
          <w:color w:val="000000"/>
          <w:sz w:val="24"/>
        </w:rPr>
        <w:t>Fiind o zon</w:t>
      </w:r>
      <w:r>
        <w:rPr>
          <w:rFonts w:ascii="Arial" w:hAnsi="Arial" w:cs="Arial"/>
          <w:noProof/>
          <w:color w:val="000000"/>
          <w:sz w:val="24"/>
        </w:rPr>
        <w:t>ă</w:t>
      </w:r>
      <w:r w:rsidRPr="00EE0425">
        <w:rPr>
          <w:rFonts w:ascii="Arial" w:hAnsi="Arial" w:cs="Arial"/>
          <w:noProof/>
          <w:color w:val="000000"/>
          <w:sz w:val="24"/>
        </w:rPr>
        <w:t xml:space="preserve"> antropizat</w:t>
      </w:r>
      <w:r>
        <w:rPr>
          <w:rFonts w:ascii="Arial" w:hAnsi="Arial" w:cs="Arial"/>
          <w:noProof/>
          <w:color w:val="000000"/>
          <w:sz w:val="24"/>
        </w:rPr>
        <w:t>ă</w:t>
      </w:r>
      <w:r w:rsidRPr="00EE0425">
        <w:rPr>
          <w:rFonts w:ascii="Arial" w:hAnsi="Arial" w:cs="Arial"/>
          <w:noProof/>
          <w:color w:val="000000"/>
          <w:sz w:val="24"/>
        </w:rPr>
        <w:t xml:space="preserve">, </w:t>
      </w:r>
      <w:r>
        <w:rPr>
          <w:rFonts w:ascii="Arial" w:hAnsi="Arial" w:cs="Arial"/>
          <w:noProof/>
          <w:color w:val="000000"/>
          <w:sz w:val="24"/>
        </w:rPr>
        <w:t>î</w:t>
      </w:r>
      <w:r w:rsidRPr="00EE0425">
        <w:rPr>
          <w:rFonts w:ascii="Arial" w:hAnsi="Arial" w:cs="Arial"/>
          <w:noProof/>
          <w:color w:val="000000"/>
          <w:sz w:val="24"/>
        </w:rPr>
        <w:t xml:space="preserve">n </w:t>
      </w:r>
      <w:r w:rsidR="00E87658">
        <w:rPr>
          <w:rFonts w:ascii="Arial" w:hAnsi="Arial" w:cs="Arial"/>
          <w:noProof/>
          <w:color w:val="000000"/>
          <w:sz w:val="24"/>
        </w:rPr>
        <w:t xml:space="preserve">zonă și în </w:t>
      </w:r>
      <w:r w:rsidRPr="00EE0425">
        <w:rPr>
          <w:rFonts w:ascii="Arial" w:hAnsi="Arial" w:cs="Arial"/>
          <w:noProof/>
          <w:color w:val="000000"/>
          <w:sz w:val="24"/>
        </w:rPr>
        <w:t>imediata vecin</w:t>
      </w:r>
      <w:r>
        <w:rPr>
          <w:rFonts w:ascii="Arial" w:hAnsi="Arial" w:cs="Arial"/>
          <w:noProof/>
          <w:color w:val="000000"/>
          <w:sz w:val="24"/>
        </w:rPr>
        <w:t>ă</w:t>
      </w:r>
      <w:r w:rsidRPr="00EE0425">
        <w:rPr>
          <w:rFonts w:ascii="Arial" w:hAnsi="Arial" w:cs="Arial"/>
          <w:noProof/>
          <w:color w:val="000000"/>
          <w:sz w:val="24"/>
        </w:rPr>
        <w:t>tate a lucr</w:t>
      </w:r>
      <w:r>
        <w:rPr>
          <w:rFonts w:ascii="Arial" w:hAnsi="Arial" w:cs="Arial"/>
          <w:noProof/>
          <w:color w:val="000000"/>
          <w:sz w:val="24"/>
        </w:rPr>
        <w:t>ă</w:t>
      </w:r>
      <w:r w:rsidRPr="00EE0425">
        <w:rPr>
          <w:rFonts w:ascii="Arial" w:hAnsi="Arial" w:cs="Arial"/>
          <w:noProof/>
          <w:color w:val="000000"/>
          <w:sz w:val="24"/>
        </w:rPr>
        <w:t>rilor propuse</w:t>
      </w:r>
      <w:r w:rsidR="00E87658">
        <w:rPr>
          <w:rFonts w:ascii="Arial" w:hAnsi="Arial" w:cs="Arial"/>
          <w:noProof/>
          <w:color w:val="000000"/>
          <w:sz w:val="24"/>
        </w:rPr>
        <w:t>,</w:t>
      </w:r>
      <w:r w:rsidRPr="00EE0425">
        <w:rPr>
          <w:rFonts w:ascii="Arial" w:hAnsi="Arial" w:cs="Arial"/>
          <w:noProof/>
          <w:color w:val="000000"/>
          <w:sz w:val="24"/>
        </w:rPr>
        <w:t xml:space="preserve"> nu sunt identificate specii sau habitate de interes.</w:t>
      </w:r>
    </w:p>
    <w:p w:rsidR="00B56D9A" w:rsidRDefault="00EE0425" w:rsidP="00B56D9A">
      <w:pPr>
        <w:spacing w:after="0" w:line="240" w:lineRule="auto"/>
        <w:ind w:firstLine="360"/>
        <w:jc w:val="both"/>
        <w:rPr>
          <w:rFonts w:ascii="Arial" w:hAnsi="Arial" w:cs="Arial"/>
          <w:noProof/>
          <w:color w:val="000000"/>
          <w:sz w:val="24"/>
        </w:rPr>
      </w:pPr>
      <w:r w:rsidRPr="00EE0425">
        <w:rPr>
          <w:rFonts w:ascii="Arial" w:hAnsi="Arial" w:cs="Arial"/>
          <w:noProof/>
          <w:color w:val="000000"/>
          <w:sz w:val="24"/>
        </w:rPr>
        <w:t>Se apreciaz</w:t>
      </w:r>
      <w:r>
        <w:rPr>
          <w:rFonts w:ascii="Arial" w:hAnsi="Arial" w:cs="Arial"/>
          <w:noProof/>
          <w:color w:val="000000"/>
          <w:sz w:val="24"/>
        </w:rPr>
        <w:t>ă</w:t>
      </w:r>
      <w:r w:rsidRPr="00EE0425">
        <w:rPr>
          <w:rFonts w:ascii="Arial" w:hAnsi="Arial" w:cs="Arial"/>
          <w:noProof/>
          <w:color w:val="000000"/>
          <w:sz w:val="24"/>
        </w:rPr>
        <w:t xml:space="preserve"> c</w:t>
      </w:r>
      <w:r>
        <w:rPr>
          <w:rFonts w:ascii="Arial" w:hAnsi="Arial" w:cs="Arial"/>
          <w:noProof/>
          <w:color w:val="000000"/>
          <w:sz w:val="24"/>
        </w:rPr>
        <w:t>ă</w:t>
      </w:r>
      <w:r w:rsidRPr="00EE0425">
        <w:rPr>
          <w:rFonts w:ascii="Arial" w:hAnsi="Arial" w:cs="Arial"/>
          <w:noProof/>
          <w:color w:val="000000"/>
          <w:sz w:val="24"/>
        </w:rPr>
        <w:t xml:space="preserve"> popula</w:t>
      </w:r>
      <w:r>
        <w:rPr>
          <w:rFonts w:ascii="Arial" w:hAnsi="Arial" w:cs="Arial"/>
          <w:noProof/>
          <w:color w:val="000000"/>
          <w:sz w:val="24"/>
        </w:rPr>
        <w:t>ț</w:t>
      </w:r>
      <w:r w:rsidRPr="00EE0425">
        <w:rPr>
          <w:rFonts w:ascii="Arial" w:hAnsi="Arial" w:cs="Arial"/>
          <w:noProof/>
          <w:color w:val="000000"/>
          <w:sz w:val="24"/>
        </w:rPr>
        <w:t>ia nu va fi afectat</w:t>
      </w:r>
      <w:r>
        <w:rPr>
          <w:rFonts w:ascii="Arial" w:hAnsi="Arial" w:cs="Arial"/>
          <w:noProof/>
          <w:color w:val="000000"/>
          <w:sz w:val="24"/>
        </w:rPr>
        <w:t>ă</w:t>
      </w:r>
      <w:r w:rsidRPr="00EE0425">
        <w:rPr>
          <w:rFonts w:ascii="Arial" w:hAnsi="Arial" w:cs="Arial"/>
          <w:noProof/>
          <w:color w:val="000000"/>
          <w:sz w:val="24"/>
        </w:rPr>
        <w:t xml:space="preserve"> </w:t>
      </w:r>
      <w:r>
        <w:rPr>
          <w:rFonts w:ascii="Arial" w:hAnsi="Arial" w:cs="Arial"/>
          <w:noProof/>
          <w:color w:val="000000"/>
          <w:sz w:val="24"/>
        </w:rPr>
        <w:t>î</w:t>
      </w:r>
      <w:r w:rsidRPr="00EE0425">
        <w:rPr>
          <w:rFonts w:ascii="Arial" w:hAnsi="Arial" w:cs="Arial"/>
          <w:noProof/>
          <w:color w:val="000000"/>
          <w:sz w:val="24"/>
        </w:rPr>
        <w:t>n mod negativ din punct de vedere al calit</w:t>
      </w:r>
      <w:r>
        <w:rPr>
          <w:rFonts w:ascii="Arial" w:hAnsi="Arial" w:cs="Arial"/>
          <w:noProof/>
          <w:color w:val="000000"/>
          <w:sz w:val="24"/>
        </w:rPr>
        <w:t>ăț</w:t>
      </w:r>
      <w:r w:rsidRPr="00EE0425">
        <w:rPr>
          <w:rFonts w:ascii="Arial" w:hAnsi="Arial" w:cs="Arial"/>
          <w:noProof/>
          <w:color w:val="000000"/>
          <w:sz w:val="24"/>
        </w:rPr>
        <w:t>ii mediului</w:t>
      </w:r>
      <w:r w:rsidR="008F66A6">
        <w:rPr>
          <w:rFonts w:ascii="Arial" w:hAnsi="Arial" w:cs="Arial"/>
          <w:noProof/>
          <w:color w:val="000000"/>
          <w:sz w:val="24"/>
        </w:rPr>
        <w:t xml:space="preserve"> </w:t>
      </w:r>
      <w:r w:rsidRPr="00EE0425">
        <w:rPr>
          <w:rFonts w:ascii="Arial" w:hAnsi="Arial" w:cs="Arial"/>
          <w:noProof/>
          <w:color w:val="000000"/>
          <w:sz w:val="24"/>
        </w:rPr>
        <w:t>de</w:t>
      </w:r>
      <w:r w:rsidR="005551BA">
        <w:rPr>
          <w:rFonts w:ascii="Arial" w:hAnsi="Arial" w:cs="Arial"/>
          <w:noProof/>
          <w:color w:val="000000"/>
          <w:sz w:val="24"/>
        </w:rPr>
        <w:t>l</w:t>
      </w:r>
      <w:r w:rsidR="008F66A6">
        <w:rPr>
          <w:rFonts w:ascii="Arial" w:hAnsi="Arial" w:cs="Arial"/>
          <w:noProof/>
          <w:color w:val="000000"/>
          <w:sz w:val="24"/>
        </w:rPr>
        <w:t xml:space="preserve"> </w:t>
      </w:r>
      <w:r w:rsidR="005551BA">
        <w:rPr>
          <w:rFonts w:ascii="Arial" w:hAnsi="Arial" w:cs="Arial"/>
          <w:noProof/>
          <w:color w:val="000000"/>
          <w:sz w:val="24"/>
        </w:rPr>
        <w:t>ucrarile</w:t>
      </w:r>
      <w:r w:rsidRPr="00EE0425">
        <w:rPr>
          <w:rFonts w:ascii="Arial" w:hAnsi="Arial" w:cs="Arial"/>
          <w:noProof/>
          <w:color w:val="000000"/>
          <w:sz w:val="24"/>
        </w:rPr>
        <w:t xml:space="preserve"> propus</w:t>
      </w:r>
      <w:r w:rsidR="008F66A6">
        <w:rPr>
          <w:rFonts w:ascii="Arial" w:hAnsi="Arial" w:cs="Arial"/>
          <w:noProof/>
          <w:color w:val="000000"/>
          <w:sz w:val="24"/>
        </w:rPr>
        <w:t>e</w:t>
      </w:r>
      <w:r w:rsidRPr="00EE0425">
        <w:rPr>
          <w:rFonts w:ascii="Arial" w:hAnsi="Arial" w:cs="Arial"/>
          <w:noProof/>
          <w:color w:val="000000"/>
          <w:sz w:val="24"/>
        </w:rPr>
        <w:t xml:space="preserve">, </w:t>
      </w:r>
      <w:r>
        <w:rPr>
          <w:rFonts w:ascii="Arial" w:hAnsi="Arial" w:cs="Arial"/>
          <w:noProof/>
          <w:color w:val="000000"/>
          <w:sz w:val="24"/>
        </w:rPr>
        <w:t>î</w:t>
      </w:r>
      <w:r w:rsidRPr="00EE0425">
        <w:rPr>
          <w:rFonts w:ascii="Arial" w:hAnsi="Arial" w:cs="Arial"/>
          <w:noProof/>
          <w:color w:val="000000"/>
          <w:sz w:val="24"/>
        </w:rPr>
        <w:t xml:space="preserve">n schimb va beneficia de avantajele </w:t>
      </w:r>
      <w:r>
        <w:rPr>
          <w:rFonts w:ascii="Arial" w:hAnsi="Arial" w:cs="Arial"/>
          <w:noProof/>
          <w:color w:val="000000"/>
          <w:sz w:val="24"/>
        </w:rPr>
        <w:t>î</w:t>
      </w:r>
      <w:r w:rsidRPr="00EE0425">
        <w:rPr>
          <w:rFonts w:ascii="Arial" w:hAnsi="Arial" w:cs="Arial"/>
          <w:noProof/>
          <w:color w:val="000000"/>
          <w:sz w:val="24"/>
        </w:rPr>
        <w:t>mbun</w:t>
      </w:r>
      <w:r>
        <w:rPr>
          <w:rFonts w:ascii="Arial" w:hAnsi="Arial" w:cs="Arial"/>
          <w:noProof/>
          <w:color w:val="000000"/>
          <w:sz w:val="24"/>
        </w:rPr>
        <w:t>ă</w:t>
      </w:r>
      <w:r w:rsidRPr="00EE0425">
        <w:rPr>
          <w:rFonts w:ascii="Arial" w:hAnsi="Arial" w:cs="Arial"/>
          <w:noProof/>
          <w:color w:val="000000"/>
          <w:sz w:val="24"/>
        </w:rPr>
        <w:t>t</w:t>
      </w:r>
      <w:r>
        <w:rPr>
          <w:rFonts w:ascii="Arial" w:hAnsi="Arial" w:cs="Arial"/>
          <w:noProof/>
          <w:color w:val="000000"/>
          <w:sz w:val="24"/>
        </w:rPr>
        <w:t>ăț</w:t>
      </w:r>
      <w:r w:rsidRPr="00EE0425">
        <w:rPr>
          <w:rFonts w:ascii="Arial" w:hAnsi="Arial" w:cs="Arial"/>
          <w:noProof/>
          <w:color w:val="000000"/>
          <w:sz w:val="24"/>
        </w:rPr>
        <w:t>irii infrastruct</w:t>
      </w:r>
      <w:r>
        <w:rPr>
          <w:rFonts w:ascii="Arial" w:hAnsi="Arial" w:cs="Arial"/>
          <w:noProof/>
          <w:color w:val="000000"/>
          <w:sz w:val="24"/>
        </w:rPr>
        <w:t>u</w:t>
      </w:r>
      <w:r w:rsidRPr="00EE0425">
        <w:rPr>
          <w:rFonts w:ascii="Arial" w:hAnsi="Arial" w:cs="Arial"/>
          <w:noProof/>
          <w:color w:val="000000"/>
          <w:sz w:val="24"/>
        </w:rPr>
        <w:t xml:space="preserve">rii </w:t>
      </w:r>
    </w:p>
    <w:p w:rsidR="00EE0425" w:rsidRPr="00EE0425" w:rsidRDefault="00EE0425" w:rsidP="00B56D9A">
      <w:pPr>
        <w:spacing w:after="0" w:line="240" w:lineRule="auto"/>
        <w:ind w:firstLine="360"/>
        <w:jc w:val="both"/>
        <w:rPr>
          <w:rFonts w:ascii="Arial" w:hAnsi="Arial" w:cs="Arial"/>
          <w:noProof/>
          <w:color w:val="000000"/>
          <w:sz w:val="24"/>
        </w:rPr>
      </w:pPr>
      <w:r w:rsidRPr="00EE0425">
        <w:rPr>
          <w:rFonts w:ascii="Arial" w:hAnsi="Arial" w:cs="Arial"/>
          <w:noProof/>
          <w:color w:val="000000"/>
          <w:sz w:val="24"/>
        </w:rPr>
        <w:t xml:space="preserve">Beneficiarul va avea constant </w:t>
      </w:r>
      <w:r>
        <w:rPr>
          <w:rFonts w:ascii="Arial" w:hAnsi="Arial" w:cs="Arial"/>
          <w:noProof/>
          <w:color w:val="000000"/>
          <w:sz w:val="24"/>
        </w:rPr>
        <w:t>î</w:t>
      </w:r>
      <w:r w:rsidRPr="00EE0425">
        <w:rPr>
          <w:rFonts w:ascii="Arial" w:hAnsi="Arial" w:cs="Arial"/>
          <w:noProof/>
          <w:color w:val="000000"/>
          <w:sz w:val="24"/>
        </w:rPr>
        <w:t>n vedere, indiferent de extinderea estimat</w:t>
      </w:r>
      <w:r>
        <w:rPr>
          <w:rFonts w:ascii="Arial" w:hAnsi="Arial" w:cs="Arial"/>
          <w:noProof/>
          <w:color w:val="000000"/>
          <w:sz w:val="24"/>
        </w:rPr>
        <w:t>ă</w:t>
      </w:r>
      <w:r w:rsidRPr="00EE0425">
        <w:rPr>
          <w:rFonts w:ascii="Arial" w:hAnsi="Arial" w:cs="Arial"/>
          <w:noProof/>
          <w:color w:val="000000"/>
          <w:sz w:val="24"/>
        </w:rPr>
        <w:t xml:space="preserve"> a impactului, m</w:t>
      </w:r>
      <w:r>
        <w:rPr>
          <w:rFonts w:ascii="Arial" w:hAnsi="Arial" w:cs="Arial"/>
          <w:noProof/>
          <w:color w:val="000000"/>
          <w:sz w:val="24"/>
        </w:rPr>
        <w:t>ă</w:t>
      </w:r>
      <w:r w:rsidRPr="00EE0425">
        <w:rPr>
          <w:rFonts w:ascii="Arial" w:hAnsi="Arial" w:cs="Arial"/>
          <w:noProof/>
          <w:color w:val="000000"/>
          <w:sz w:val="24"/>
        </w:rPr>
        <w:t>suri pentru evitarea/reducerea poten</w:t>
      </w:r>
      <w:r>
        <w:rPr>
          <w:rFonts w:ascii="Arial" w:hAnsi="Arial" w:cs="Arial"/>
          <w:noProof/>
          <w:color w:val="000000"/>
          <w:sz w:val="24"/>
        </w:rPr>
        <w:t>ț</w:t>
      </w:r>
      <w:r w:rsidRPr="00EE0425">
        <w:rPr>
          <w:rFonts w:ascii="Arial" w:hAnsi="Arial" w:cs="Arial"/>
          <w:noProof/>
          <w:color w:val="000000"/>
          <w:sz w:val="24"/>
        </w:rPr>
        <w:t>ialelor efecte negative asupra mediului.</w:t>
      </w:r>
    </w:p>
    <w:p w:rsidR="003B2055" w:rsidRDefault="003B2055" w:rsidP="00B56D9A">
      <w:pPr>
        <w:spacing w:after="0" w:line="120" w:lineRule="exact"/>
        <w:ind w:firstLine="720"/>
        <w:jc w:val="both"/>
        <w:rPr>
          <w:rFonts w:ascii="Arial" w:hAnsi="Arial" w:cs="Arial"/>
          <w:noProof/>
          <w:color w:val="000000"/>
          <w:sz w:val="24"/>
        </w:rPr>
      </w:pPr>
    </w:p>
    <w:p w:rsidR="003B2055" w:rsidRPr="00F63D22" w:rsidRDefault="003B2055" w:rsidP="00A524B0">
      <w:pPr>
        <w:pStyle w:val="ListParagraph"/>
        <w:numPr>
          <w:ilvl w:val="1"/>
          <w:numId w:val="3"/>
        </w:numPr>
        <w:tabs>
          <w:tab w:val="left" w:pos="1260"/>
        </w:tabs>
        <w:spacing w:after="0" w:line="240" w:lineRule="auto"/>
        <w:ind w:left="720"/>
        <w:jc w:val="both"/>
        <w:rPr>
          <w:rFonts w:ascii="Arial" w:eastAsia="Times New Roman" w:hAnsi="Arial" w:cs="Arial"/>
          <w:b/>
          <w:sz w:val="24"/>
          <w:szCs w:val="24"/>
        </w:rPr>
      </w:pPr>
      <w:r>
        <w:rPr>
          <w:rFonts w:ascii="Arial" w:eastAsia="Times New Roman" w:hAnsi="Arial" w:cs="Arial"/>
          <w:b/>
          <w:sz w:val="24"/>
          <w:szCs w:val="24"/>
        </w:rPr>
        <w:t>N</w:t>
      </w:r>
      <w:r w:rsidRPr="00F63D22">
        <w:rPr>
          <w:rFonts w:ascii="Arial" w:eastAsia="Times New Roman" w:hAnsi="Arial" w:cs="Arial"/>
          <w:b/>
          <w:sz w:val="24"/>
          <w:szCs w:val="24"/>
        </w:rPr>
        <w:t>atura impactului</w:t>
      </w:r>
    </w:p>
    <w:p w:rsidR="00FA6B4A" w:rsidRPr="00FA6B4A" w:rsidRDefault="00FA6B4A" w:rsidP="00FA6B4A">
      <w:pPr>
        <w:spacing w:after="0" w:line="240" w:lineRule="auto"/>
        <w:ind w:firstLine="720"/>
        <w:jc w:val="both"/>
        <w:rPr>
          <w:rFonts w:ascii="Arial" w:hAnsi="Arial" w:cs="Arial"/>
          <w:noProof/>
          <w:color w:val="000000"/>
          <w:sz w:val="24"/>
          <w:szCs w:val="24"/>
        </w:rPr>
      </w:pPr>
      <w:r w:rsidRPr="00FA6B4A">
        <w:rPr>
          <w:rFonts w:ascii="Arial" w:hAnsi="Arial" w:cs="Arial"/>
          <w:noProof/>
          <w:color w:val="000000"/>
          <w:sz w:val="24"/>
          <w:szCs w:val="24"/>
        </w:rPr>
        <w:t>Pe perioada execu</w:t>
      </w:r>
      <w:r>
        <w:rPr>
          <w:rFonts w:ascii="Arial" w:hAnsi="Arial" w:cs="Arial"/>
          <w:noProof/>
          <w:color w:val="000000"/>
          <w:sz w:val="24"/>
          <w:szCs w:val="24"/>
        </w:rPr>
        <w:t>ț</w:t>
      </w:r>
      <w:r w:rsidRPr="00FA6B4A">
        <w:rPr>
          <w:rFonts w:ascii="Arial" w:hAnsi="Arial" w:cs="Arial"/>
          <w:noProof/>
          <w:color w:val="000000"/>
          <w:sz w:val="24"/>
          <w:szCs w:val="24"/>
        </w:rPr>
        <w:t>iei lucr</w:t>
      </w:r>
      <w:r>
        <w:rPr>
          <w:rFonts w:ascii="Arial" w:hAnsi="Arial" w:cs="Arial"/>
          <w:noProof/>
          <w:color w:val="000000"/>
          <w:sz w:val="24"/>
          <w:szCs w:val="24"/>
        </w:rPr>
        <w:t>ă</w:t>
      </w:r>
      <w:r w:rsidRPr="00FA6B4A">
        <w:rPr>
          <w:rFonts w:ascii="Arial" w:hAnsi="Arial" w:cs="Arial"/>
          <w:noProof/>
          <w:color w:val="000000"/>
          <w:sz w:val="24"/>
          <w:szCs w:val="24"/>
        </w:rPr>
        <w:t xml:space="preserve">rilor de </w:t>
      </w:r>
      <w:r w:rsidR="005551BA">
        <w:rPr>
          <w:rFonts w:ascii="Arial" w:hAnsi="Arial" w:cs="Arial"/>
          <w:noProof/>
          <w:color w:val="000000"/>
          <w:sz w:val="24"/>
          <w:szCs w:val="24"/>
        </w:rPr>
        <w:t>amenajare</w:t>
      </w:r>
      <w:r w:rsidRPr="00FA6B4A">
        <w:rPr>
          <w:rFonts w:ascii="Arial" w:hAnsi="Arial" w:cs="Arial"/>
          <w:noProof/>
          <w:color w:val="000000"/>
          <w:sz w:val="24"/>
          <w:szCs w:val="24"/>
        </w:rPr>
        <w:t>,</w:t>
      </w:r>
      <w:r>
        <w:rPr>
          <w:rFonts w:ascii="Arial" w:hAnsi="Arial" w:cs="Arial"/>
          <w:noProof/>
          <w:color w:val="000000"/>
          <w:sz w:val="24"/>
          <w:szCs w:val="24"/>
        </w:rPr>
        <w:t xml:space="preserve"> </w:t>
      </w:r>
      <w:r w:rsidRPr="00FA6B4A">
        <w:rPr>
          <w:rFonts w:ascii="Arial" w:hAnsi="Arial" w:cs="Arial"/>
          <w:noProof/>
          <w:color w:val="000000"/>
          <w:sz w:val="24"/>
          <w:szCs w:val="24"/>
        </w:rPr>
        <w:t>impact</w:t>
      </w:r>
      <w:r>
        <w:rPr>
          <w:rFonts w:ascii="Arial" w:hAnsi="Arial" w:cs="Arial"/>
          <w:noProof/>
          <w:color w:val="000000"/>
          <w:sz w:val="24"/>
          <w:szCs w:val="24"/>
        </w:rPr>
        <w:t>ul</w:t>
      </w:r>
      <w:r w:rsidRPr="00FA6B4A">
        <w:rPr>
          <w:rFonts w:ascii="Arial" w:hAnsi="Arial" w:cs="Arial"/>
          <w:noProof/>
          <w:color w:val="000000"/>
          <w:sz w:val="24"/>
          <w:szCs w:val="24"/>
        </w:rPr>
        <w:t xml:space="preserve"> </w:t>
      </w:r>
      <w:r w:rsidR="005551BA" w:rsidRPr="00FA6B4A">
        <w:rPr>
          <w:rFonts w:ascii="Arial" w:hAnsi="Arial" w:cs="Arial"/>
          <w:noProof/>
          <w:color w:val="000000"/>
          <w:sz w:val="24"/>
          <w:szCs w:val="24"/>
        </w:rPr>
        <w:t>asupra popula</w:t>
      </w:r>
      <w:r w:rsidR="005551BA">
        <w:rPr>
          <w:rFonts w:ascii="Arial" w:hAnsi="Arial" w:cs="Arial"/>
          <w:noProof/>
          <w:color w:val="000000"/>
          <w:sz w:val="24"/>
          <w:szCs w:val="24"/>
        </w:rPr>
        <w:t>ț</w:t>
      </w:r>
      <w:r w:rsidR="005551BA" w:rsidRPr="00FA6B4A">
        <w:rPr>
          <w:rFonts w:ascii="Arial" w:hAnsi="Arial" w:cs="Arial"/>
          <w:noProof/>
          <w:color w:val="000000"/>
          <w:sz w:val="24"/>
          <w:szCs w:val="24"/>
        </w:rPr>
        <w:t xml:space="preserve">iei </w:t>
      </w:r>
      <w:r w:rsidRPr="00FA6B4A">
        <w:rPr>
          <w:rFonts w:ascii="Arial" w:hAnsi="Arial" w:cs="Arial"/>
          <w:noProof/>
          <w:color w:val="000000"/>
          <w:sz w:val="24"/>
          <w:szCs w:val="24"/>
        </w:rPr>
        <w:t>va fi</w:t>
      </w:r>
      <w:r>
        <w:rPr>
          <w:rFonts w:ascii="Arial" w:hAnsi="Arial" w:cs="Arial"/>
          <w:noProof/>
          <w:color w:val="000000"/>
          <w:sz w:val="24"/>
          <w:szCs w:val="24"/>
        </w:rPr>
        <w:t xml:space="preserve"> </w:t>
      </w:r>
      <w:r w:rsidR="005551BA">
        <w:rPr>
          <w:rFonts w:ascii="Arial" w:hAnsi="Arial" w:cs="Arial"/>
          <w:noProof/>
          <w:color w:val="000000"/>
          <w:sz w:val="24"/>
          <w:szCs w:val="24"/>
        </w:rPr>
        <w:t xml:space="preserve">minim </w:t>
      </w:r>
      <w:r w:rsidR="00E87658">
        <w:rPr>
          <w:rFonts w:ascii="Arial" w:hAnsi="Arial" w:cs="Arial"/>
          <w:noProof/>
          <w:color w:val="000000"/>
          <w:sz w:val="24"/>
          <w:szCs w:val="24"/>
        </w:rPr>
        <w:t>Î</w:t>
      </w:r>
      <w:r w:rsidRPr="00FA6B4A">
        <w:rPr>
          <w:rFonts w:ascii="Arial" w:hAnsi="Arial" w:cs="Arial"/>
          <w:noProof/>
          <w:color w:val="000000"/>
          <w:sz w:val="24"/>
          <w:szCs w:val="24"/>
        </w:rPr>
        <w:t>n execu</w:t>
      </w:r>
      <w:r w:rsidR="00E87658">
        <w:rPr>
          <w:rFonts w:ascii="Arial" w:hAnsi="Arial" w:cs="Arial"/>
          <w:noProof/>
          <w:color w:val="000000"/>
          <w:sz w:val="24"/>
          <w:szCs w:val="24"/>
        </w:rPr>
        <w:t>ț</w:t>
      </w:r>
      <w:r w:rsidRPr="00FA6B4A">
        <w:rPr>
          <w:rFonts w:ascii="Arial" w:hAnsi="Arial" w:cs="Arial"/>
          <w:noProof/>
          <w:color w:val="000000"/>
          <w:sz w:val="24"/>
          <w:szCs w:val="24"/>
        </w:rPr>
        <w:t>ia lucr</w:t>
      </w:r>
      <w:r w:rsidR="00E87658">
        <w:rPr>
          <w:rFonts w:ascii="Arial" w:hAnsi="Arial" w:cs="Arial"/>
          <w:noProof/>
          <w:color w:val="000000"/>
          <w:sz w:val="24"/>
          <w:szCs w:val="24"/>
        </w:rPr>
        <w:t>ă</w:t>
      </w:r>
      <w:r w:rsidRPr="00FA6B4A">
        <w:rPr>
          <w:rFonts w:ascii="Arial" w:hAnsi="Arial" w:cs="Arial"/>
          <w:noProof/>
          <w:color w:val="000000"/>
          <w:sz w:val="24"/>
          <w:szCs w:val="24"/>
        </w:rPr>
        <w:t>rillor se vor lua m</w:t>
      </w:r>
      <w:r w:rsidR="00E87658">
        <w:rPr>
          <w:rFonts w:ascii="Arial" w:hAnsi="Arial" w:cs="Arial"/>
          <w:noProof/>
          <w:color w:val="000000"/>
          <w:sz w:val="24"/>
          <w:szCs w:val="24"/>
        </w:rPr>
        <w:t>ă</w:t>
      </w:r>
      <w:r w:rsidRPr="00FA6B4A">
        <w:rPr>
          <w:rFonts w:ascii="Arial" w:hAnsi="Arial" w:cs="Arial"/>
          <w:noProof/>
          <w:color w:val="000000"/>
          <w:sz w:val="24"/>
          <w:szCs w:val="24"/>
        </w:rPr>
        <w:t>suri de protec</w:t>
      </w:r>
      <w:r w:rsidR="00E87658">
        <w:rPr>
          <w:rFonts w:ascii="Arial" w:hAnsi="Arial" w:cs="Arial"/>
          <w:noProof/>
          <w:color w:val="000000"/>
          <w:sz w:val="24"/>
          <w:szCs w:val="24"/>
        </w:rPr>
        <w:t>ț</w:t>
      </w:r>
      <w:r w:rsidRPr="00FA6B4A">
        <w:rPr>
          <w:rFonts w:ascii="Arial" w:hAnsi="Arial" w:cs="Arial"/>
          <w:noProof/>
          <w:color w:val="000000"/>
          <w:sz w:val="24"/>
          <w:szCs w:val="24"/>
        </w:rPr>
        <w:t>ie</w:t>
      </w:r>
      <w:r>
        <w:rPr>
          <w:rFonts w:ascii="Arial" w:hAnsi="Arial" w:cs="Arial"/>
          <w:noProof/>
          <w:color w:val="000000"/>
          <w:sz w:val="24"/>
          <w:szCs w:val="24"/>
        </w:rPr>
        <w:t xml:space="preserve"> </w:t>
      </w:r>
      <w:r w:rsidRPr="00FA6B4A">
        <w:rPr>
          <w:rFonts w:ascii="Arial" w:hAnsi="Arial" w:cs="Arial"/>
          <w:noProof/>
          <w:color w:val="000000"/>
          <w:sz w:val="24"/>
          <w:szCs w:val="24"/>
        </w:rPr>
        <w:t xml:space="preserve">pentru a minimaliza poluarea cu </w:t>
      </w:r>
      <w:r w:rsidRPr="00FA6B4A">
        <w:rPr>
          <w:rFonts w:ascii="Arial" w:hAnsi="Arial" w:cs="Arial"/>
          <w:sz w:val="24"/>
          <w:szCs w:val="24"/>
        </w:rPr>
        <w:t>praf</w:t>
      </w:r>
      <w:r w:rsidR="00770643">
        <w:rPr>
          <w:rFonts w:ascii="Arial" w:hAnsi="Arial" w:cs="Arial"/>
          <w:sz w:val="24"/>
          <w:szCs w:val="24"/>
        </w:rPr>
        <w:t xml:space="preserve"> și poluarea sonoră</w:t>
      </w:r>
      <w:r w:rsidRPr="00FA6B4A">
        <w:rPr>
          <w:rFonts w:ascii="Arial" w:hAnsi="Arial" w:cs="Arial"/>
          <w:sz w:val="24"/>
          <w:szCs w:val="24"/>
        </w:rPr>
        <w:t>.</w:t>
      </w:r>
      <w:r>
        <w:rPr>
          <w:rFonts w:ascii="Arial" w:hAnsi="Arial" w:cs="Arial"/>
          <w:sz w:val="24"/>
          <w:szCs w:val="24"/>
        </w:rPr>
        <w:t xml:space="preserve"> </w:t>
      </w:r>
      <w:r w:rsidRPr="00FA6B4A">
        <w:rPr>
          <w:rFonts w:ascii="Arial" w:hAnsi="Arial" w:cs="Arial"/>
          <w:sz w:val="24"/>
          <w:szCs w:val="24"/>
        </w:rPr>
        <w:t>Impactul va fi numai pe termen scurt (pe durata execu</w:t>
      </w:r>
      <w:r w:rsidR="00E87658">
        <w:rPr>
          <w:rFonts w:ascii="Arial" w:hAnsi="Arial" w:cs="Arial"/>
          <w:sz w:val="24"/>
          <w:szCs w:val="24"/>
        </w:rPr>
        <w:t>ț</w:t>
      </w:r>
      <w:r w:rsidRPr="00FA6B4A">
        <w:rPr>
          <w:rFonts w:ascii="Arial" w:hAnsi="Arial" w:cs="Arial"/>
          <w:sz w:val="24"/>
          <w:szCs w:val="24"/>
        </w:rPr>
        <w:t>iei lucr</w:t>
      </w:r>
      <w:r w:rsidR="00E87658">
        <w:rPr>
          <w:rFonts w:ascii="Arial" w:hAnsi="Arial" w:cs="Arial"/>
          <w:sz w:val="24"/>
          <w:szCs w:val="24"/>
        </w:rPr>
        <w:t>ă</w:t>
      </w:r>
      <w:r w:rsidRPr="00FA6B4A">
        <w:rPr>
          <w:rFonts w:ascii="Arial" w:hAnsi="Arial" w:cs="Arial"/>
          <w:sz w:val="24"/>
          <w:szCs w:val="24"/>
        </w:rPr>
        <w:t>rilor).</w:t>
      </w:r>
    </w:p>
    <w:p w:rsidR="003B2055" w:rsidRPr="00FA6B4A" w:rsidRDefault="003B2055" w:rsidP="00FA6B4A">
      <w:pPr>
        <w:spacing w:after="0" w:line="240" w:lineRule="auto"/>
        <w:ind w:firstLine="360"/>
        <w:jc w:val="both"/>
        <w:rPr>
          <w:rFonts w:ascii="Arial" w:hAnsi="Arial" w:cs="Arial"/>
          <w:noProof/>
          <w:color w:val="000000"/>
          <w:sz w:val="24"/>
        </w:rPr>
      </w:pPr>
      <w:r w:rsidRPr="00FA6B4A">
        <w:rPr>
          <w:rFonts w:ascii="Arial" w:hAnsi="Arial" w:cs="Arial"/>
          <w:noProof/>
          <w:color w:val="000000"/>
          <w:sz w:val="24"/>
        </w:rPr>
        <w:lastRenderedPageBreak/>
        <w:t xml:space="preserve">Pentru perioada de exploatare, ca urmare a </w:t>
      </w:r>
      <w:r w:rsidR="00770643" w:rsidRPr="00FA6B4A">
        <w:rPr>
          <w:rFonts w:ascii="Arial" w:hAnsi="Arial" w:cs="Arial"/>
          <w:noProof/>
          <w:color w:val="000000"/>
          <w:sz w:val="24"/>
        </w:rPr>
        <w:t>faptul</w:t>
      </w:r>
      <w:r w:rsidR="00770643">
        <w:rPr>
          <w:rFonts w:ascii="Arial" w:hAnsi="Arial" w:cs="Arial"/>
          <w:noProof/>
          <w:color w:val="000000"/>
          <w:sz w:val="24"/>
        </w:rPr>
        <w:t>ui că</w:t>
      </w:r>
      <w:r w:rsidR="00770643" w:rsidRPr="00FA6B4A">
        <w:rPr>
          <w:rFonts w:ascii="Arial" w:hAnsi="Arial" w:cs="Arial"/>
          <w:noProof/>
          <w:color w:val="000000"/>
          <w:sz w:val="24"/>
        </w:rPr>
        <w:t xml:space="preserve"> </w:t>
      </w:r>
      <w:r w:rsidRPr="00FA6B4A">
        <w:rPr>
          <w:rFonts w:ascii="Arial" w:hAnsi="Arial" w:cs="Arial"/>
          <w:noProof/>
          <w:color w:val="000000"/>
          <w:sz w:val="24"/>
        </w:rPr>
        <w:t>obiectiv</w:t>
      </w:r>
      <w:r w:rsidR="00770643">
        <w:rPr>
          <w:rFonts w:ascii="Arial" w:hAnsi="Arial" w:cs="Arial"/>
          <w:noProof/>
          <w:color w:val="000000"/>
          <w:sz w:val="24"/>
        </w:rPr>
        <w:t>ul</w:t>
      </w:r>
      <w:r w:rsidRPr="00FA6B4A">
        <w:rPr>
          <w:rFonts w:ascii="Arial" w:hAnsi="Arial" w:cs="Arial"/>
          <w:noProof/>
          <w:color w:val="000000"/>
          <w:sz w:val="24"/>
        </w:rPr>
        <w:t xml:space="preserve"> propus în cadrul proiectului</w:t>
      </w:r>
      <w:r w:rsidR="00386EC6" w:rsidRPr="00FA6B4A">
        <w:rPr>
          <w:rFonts w:ascii="Arial" w:hAnsi="Arial" w:cs="Arial"/>
          <w:noProof/>
          <w:color w:val="000000"/>
          <w:sz w:val="24"/>
        </w:rPr>
        <w:t xml:space="preserve"> </w:t>
      </w:r>
      <w:r w:rsidR="00770643">
        <w:rPr>
          <w:rFonts w:ascii="Arial" w:hAnsi="Arial" w:cs="Arial"/>
          <w:noProof/>
          <w:color w:val="000000"/>
          <w:sz w:val="24"/>
        </w:rPr>
        <w:t>se va afla</w:t>
      </w:r>
      <w:r w:rsidR="00386EC6" w:rsidRPr="00FA6B4A">
        <w:rPr>
          <w:rFonts w:ascii="Arial" w:hAnsi="Arial" w:cs="Arial"/>
          <w:noProof/>
          <w:color w:val="000000"/>
          <w:sz w:val="24"/>
        </w:rPr>
        <w:t xml:space="preserve"> într-o zonă antropizată, </w:t>
      </w:r>
      <w:r w:rsidRPr="00FA6B4A">
        <w:rPr>
          <w:rFonts w:ascii="Arial" w:hAnsi="Arial" w:cs="Arial"/>
          <w:noProof/>
          <w:color w:val="000000"/>
          <w:sz w:val="24"/>
        </w:rPr>
        <w:t>se apreciază că impactul potențial asupra factorilor de mediu este nesemnificativ.</w:t>
      </w:r>
    </w:p>
    <w:p w:rsidR="00EE0425" w:rsidRDefault="00EE0425" w:rsidP="00577676">
      <w:pPr>
        <w:spacing w:after="0" w:line="120" w:lineRule="exact"/>
        <w:ind w:firstLine="720"/>
        <w:jc w:val="both"/>
        <w:rPr>
          <w:rFonts w:ascii="Arial" w:hAnsi="Arial" w:cs="Arial"/>
          <w:noProof/>
          <w:color w:val="000000"/>
          <w:sz w:val="24"/>
        </w:rPr>
      </w:pPr>
    </w:p>
    <w:p w:rsidR="00EE0425" w:rsidRDefault="00EE0425" w:rsidP="00A524B0">
      <w:pPr>
        <w:pStyle w:val="ListParagraph"/>
        <w:numPr>
          <w:ilvl w:val="1"/>
          <w:numId w:val="3"/>
        </w:numPr>
        <w:tabs>
          <w:tab w:val="left" w:pos="1260"/>
        </w:tabs>
        <w:spacing w:after="0" w:line="240" w:lineRule="auto"/>
        <w:ind w:left="720"/>
        <w:jc w:val="both"/>
        <w:rPr>
          <w:rFonts w:ascii="Arial" w:eastAsia="Times New Roman" w:hAnsi="Arial" w:cs="Arial"/>
          <w:b/>
          <w:sz w:val="24"/>
          <w:szCs w:val="24"/>
        </w:rPr>
      </w:pPr>
      <w:r w:rsidRPr="00F63D22">
        <w:rPr>
          <w:rFonts w:ascii="Arial" w:eastAsia="Times New Roman" w:hAnsi="Arial" w:cs="Arial"/>
          <w:b/>
          <w:sz w:val="24"/>
          <w:szCs w:val="24"/>
        </w:rPr>
        <w:t>Natura transfrontieră a impactului</w:t>
      </w:r>
    </w:p>
    <w:p w:rsidR="00EE0425" w:rsidRDefault="00EE0425" w:rsidP="00577676">
      <w:pPr>
        <w:spacing w:after="0" w:line="240" w:lineRule="auto"/>
        <w:ind w:firstLine="360"/>
        <w:jc w:val="both"/>
        <w:rPr>
          <w:rFonts w:ascii="Arial" w:hAnsi="Arial" w:cs="Arial"/>
          <w:sz w:val="24"/>
          <w:szCs w:val="24"/>
        </w:rPr>
      </w:pPr>
      <w:r w:rsidRPr="00487801">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rsidR="00D506DC" w:rsidRPr="00487801" w:rsidRDefault="00D506DC" w:rsidP="00577676">
      <w:pPr>
        <w:spacing w:after="0" w:line="120" w:lineRule="exact"/>
        <w:ind w:firstLine="720"/>
        <w:jc w:val="both"/>
        <w:rPr>
          <w:rFonts w:ascii="Arial" w:hAnsi="Arial" w:cs="Arial"/>
          <w:sz w:val="24"/>
          <w:szCs w:val="24"/>
        </w:rPr>
      </w:pPr>
    </w:p>
    <w:p w:rsidR="00EE0425" w:rsidRDefault="00EE0425" w:rsidP="00770643">
      <w:pPr>
        <w:pStyle w:val="ListParagraph"/>
        <w:numPr>
          <w:ilvl w:val="1"/>
          <w:numId w:val="3"/>
        </w:numPr>
        <w:tabs>
          <w:tab w:val="left" w:pos="1260"/>
        </w:tabs>
        <w:spacing w:after="0" w:line="240" w:lineRule="auto"/>
        <w:ind w:left="720"/>
        <w:jc w:val="both"/>
        <w:rPr>
          <w:rFonts w:ascii="Arial" w:eastAsia="Times New Roman" w:hAnsi="Arial" w:cs="Arial"/>
          <w:b/>
          <w:sz w:val="24"/>
          <w:szCs w:val="24"/>
        </w:rPr>
      </w:pPr>
      <w:r w:rsidRPr="00F63D22">
        <w:rPr>
          <w:rFonts w:ascii="Arial" w:eastAsia="Times New Roman" w:hAnsi="Arial" w:cs="Arial"/>
          <w:b/>
          <w:sz w:val="24"/>
          <w:szCs w:val="24"/>
        </w:rPr>
        <w:t>Intensitatea şi complexitatea impactului</w:t>
      </w:r>
    </w:p>
    <w:p w:rsidR="00EE0425" w:rsidRDefault="00EE0425" w:rsidP="00577676">
      <w:pPr>
        <w:spacing w:after="0" w:line="240" w:lineRule="auto"/>
        <w:ind w:firstLine="360"/>
        <w:jc w:val="both"/>
        <w:rPr>
          <w:rFonts w:ascii="Arial" w:hAnsi="Arial" w:cs="Arial"/>
          <w:noProof/>
          <w:color w:val="000000"/>
          <w:sz w:val="24"/>
        </w:rPr>
      </w:pPr>
      <w:r w:rsidRPr="00EE0425">
        <w:rPr>
          <w:rFonts w:ascii="Arial" w:hAnsi="Arial" w:cs="Arial"/>
          <w:noProof/>
          <w:color w:val="000000"/>
          <w:sz w:val="24"/>
        </w:rPr>
        <w:t>Se consider</w:t>
      </w:r>
      <w:r>
        <w:rPr>
          <w:rFonts w:ascii="Arial" w:hAnsi="Arial" w:cs="Arial"/>
          <w:noProof/>
          <w:color w:val="000000"/>
          <w:sz w:val="24"/>
        </w:rPr>
        <w:t>ă</w:t>
      </w:r>
      <w:r w:rsidRPr="00EE0425">
        <w:rPr>
          <w:rFonts w:ascii="Arial" w:hAnsi="Arial" w:cs="Arial"/>
          <w:noProof/>
          <w:color w:val="000000"/>
          <w:sz w:val="24"/>
        </w:rPr>
        <w:t xml:space="preserve"> c</w:t>
      </w:r>
      <w:r>
        <w:rPr>
          <w:rFonts w:ascii="Arial" w:hAnsi="Arial" w:cs="Arial"/>
          <w:noProof/>
          <w:color w:val="000000"/>
          <w:sz w:val="24"/>
        </w:rPr>
        <w:t>ă</w:t>
      </w:r>
      <w:r w:rsidRPr="00EE0425">
        <w:rPr>
          <w:rFonts w:ascii="Arial" w:hAnsi="Arial" w:cs="Arial"/>
          <w:noProof/>
          <w:color w:val="000000"/>
          <w:sz w:val="24"/>
        </w:rPr>
        <w:t xml:space="preserve"> magnitudinea </w:t>
      </w:r>
      <w:r>
        <w:rPr>
          <w:rFonts w:ascii="Arial" w:hAnsi="Arial" w:cs="Arial"/>
          <w:noProof/>
          <w:color w:val="000000"/>
          <w:sz w:val="24"/>
        </w:rPr>
        <w:t>ș</w:t>
      </w:r>
      <w:r w:rsidRPr="00EE0425">
        <w:rPr>
          <w:rFonts w:ascii="Arial" w:hAnsi="Arial" w:cs="Arial"/>
          <w:noProof/>
          <w:color w:val="000000"/>
          <w:sz w:val="24"/>
        </w:rPr>
        <w:t>i complexitatea impactului generat de proiect</w:t>
      </w:r>
      <w:r>
        <w:rPr>
          <w:rFonts w:ascii="Arial" w:hAnsi="Arial" w:cs="Arial"/>
          <w:noProof/>
          <w:color w:val="000000"/>
          <w:sz w:val="24"/>
        </w:rPr>
        <w:t>u</w:t>
      </w:r>
      <w:r w:rsidRPr="00EE0425">
        <w:rPr>
          <w:rFonts w:ascii="Arial" w:hAnsi="Arial" w:cs="Arial"/>
          <w:noProof/>
          <w:color w:val="000000"/>
          <w:sz w:val="24"/>
        </w:rPr>
        <w:t>l propus, at</w:t>
      </w:r>
      <w:r>
        <w:rPr>
          <w:rFonts w:ascii="Arial" w:hAnsi="Arial" w:cs="Arial"/>
          <w:noProof/>
          <w:color w:val="000000"/>
          <w:sz w:val="24"/>
        </w:rPr>
        <w:t>â</w:t>
      </w:r>
      <w:r w:rsidRPr="00EE0425">
        <w:rPr>
          <w:rFonts w:ascii="Arial" w:hAnsi="Arial" w:cs="Arial"/>
          <w:noProof/>
          <w:color w:val="000000"/>
          <w:sz w:val="24"/>
        </w:rPr>
        <w:t>t din punct de vedere constructiv, c</w:t>
      </w:r>
      <w:r>
        <w:rPr>
          <w:rFonts w:ascii="Arial" w:hAnsi="Arial" w:cs="Arial"/>
          <w:noProof/>
          <w:color w:val="000000"/>
          <w:sz w:val="24"/>
        </w:rPr>
        <w:t>â</w:t>
      </w:r>
      <w:r w:rsidRPr="00EE0425">
        <w:rPr>
          <w:rFonts w:ascii="Arial" w:hAnsi="Arial" w:cs="Arial"/>
          <w:noProof/>
          <w:color w:val="000000"/>
          <w:sz w:val="24"/>
        </w:rPr>
        <w:t xml:space="preserve">t </w:t>
      </w:r>
      <w:r>
        <w:rPr>
          <w:rFonts w:ascii="Arial" w:hAnsi="Arial" w:cs="Arial"/>
          <w:noProof/>
          <w:color w:val="000000"/>
          <w:sz w:val="24"/>
        </w:rPr>
        <w:t>ș</w:t>
      </w:r>
      <w:r w:rsidRPr="00EE0425">
        <w:rPr>
          <w:rFonts w:ascii="Arial" w:hAnsi="Arial" w:cs="Arial"/>
          <w:noProof/>
          <w:color w:val="000000"/>
          <w:sz w:val="24"/>
        </w:rPr>
        <w:t>i din punct de vedere func</w:t>
      </w:r>
      <w:r>
        <w:rPr>
          <w:rFonts w:ascii="Arial" w:hAnsi="Arial" w:cs="Arial"/>
          <w:noProof/>
          <w:color w:val="000000"/>
          <w:sz w:val="24"/>
        </w:rPr>
        <w:t>ț</w:t>
      </w:r>
      <w:r w:rsidRPr="00EE0425">
        <w:rPr>
          <w:rFonts w:ascii="Arial" w:hAnsi="Arial" w:cs="Arial"/>
          <w:noProof/>
          <w:color w:val="000000"/>
          <w:sz w:val="24"/>
        </w:rPr>
        <w:t xml:space="preserve">ional, vor fi reduse </w:t>
      </w:r>
      <w:r>
        <w:rPr>
          <w:rFonts w:ascii="Arial" w:hAnsi="Arial" w:cs="Arial"/>
          <w:noProof/>
          <w:color w:val="000000"/>
          <w:sz w:val="24"/>
        </w:rPr>
        <w:t>ș</w:t>
      </w:r>
      <w:r w:rsidRPr="00EE0425">
        <w:rPr>
          <w:rFonts w:ascii="Arial" w:hAnsi="Arial" w:cs="Arial"/>
          <w:noProof/>
          <w:color w:val="000000"/>
          <w:sz w:val="24"/>
        </w:rPr>
        <w:t>i nu vor avea o influen</w:t>
      </w:r>
      <w:r>
        <w:rPr>
          <w:rFonts w:ascii="Arial" w:hAnsi="Arial" w:cs="Arial"/>
          <w:noProof/>
          <w:color w:val="000000"/>
          <w:sz w:val="24"/>
        </w:rPr>
        <w:t>ță</w:t>
      </w:r>
      <w:r w:rsidRPr="00EE0425">
        <w:rPr>
          <w:rFonts w:ascii="Arial" w:hAnsi="Arial" w:cs="Arial"/>
          <w:noProof/>
          <w:color w:val="000000"/>
          <w:sz w:val="24"/>
        </w:rPr>
        <w:t xml:space="preserve"> semnificativ</w:t>
      </w:r>
      <w:r>
        <w:rPr>
          <w:rFonts w:ascii="Arial" w:hAnsi="Arial" w:cs="Arial"/>
          <w:noProof/>
          <w:color w:val="000000"/>
          <w:sz w:val="24"/>
        </w:rPr>
        <w:t>ă</w:t>
      </w:r>
      <w:r w:rsidRPr="00EE0425">
        <w:rPr>
          <w:rFonts w:ascii="Arial" w:hAnsi="Arial" w:cs="Arial"/>
          <w:noProof/>
          <w:color w:val="000000"/>
          <w:sz w:val="24"/>
        </w:rPr>
        <w:t xml:space="preserve"> asupra factorilor de mediu din zon</w:t>
      </w:r>
      <w:r>
        <w:rPr>
          <w:rFonts w:ascii="Arial" w:hAnsi="Arial" w:cs="Arial"/>
          <w:noProof/>
          <w:color w:val="000000"/>
          <w:sz w:val="24"/>
        </w:rPr>
        <w:t>ă</w:t>
      </w:r>
      <w:r w:rsidRPr="00EE0425">
        <w:rPr>
          <w:rFonts w:ascii="Arial" w:hAnsi="Arial" w:cs="Arial"/>
          <w:noProof/>
          <w:color w:val="000000"/>
          <w:sz w:val="24"/>
        </w:rPr>
        <w:t>.</w:t>
      </w:r>
    </w:p>
    <w:p w:rsidR="00EE0425" w:rsidRDefault="00EE0425" w:rsidP="00577676">
      <w:pPr>
        <w:spacing w:after="0" w:line="120" w:lineRule="exact"/>
        <w:ind w:firstLine="720"/>
        <w:jc w:val="both"/>
        <w:rPr>
          <w:rFonts w:ascii="Arial" w:hAnsi="Arial" w:cs="Arial"/>
          <w:noProof/>
          <w:color w:val="000000"/>
          <w:sz w:val="24"/>
        </w:rPr>
      </w:pPr>
    </w:p>
    <w:p w:rsidR="00EE0425" w:rsidRPr="00AA2964" w:rsidRDefault="00EE0425" w:rsidP="00A524B0">
      <w:pPr>
        <w:pStyle w:val="ListParagraph"/>
        <w:numPr>
          <w:ilvl w:val="1"/>
          <w:numId w:val="3"/>
        </w:numPr>
        <w:tabs>
          <w:tab w:val="left" w:pos="1260"/>
        </w:tabs>
        <w:spacing w:after="0" w:line="240" w:lineRule="auto"/>
        <w:ind w:left="720"/>
        <w:jc w:val="both"/>
        <w:rPr>
          <w:rFonts w:ascii="Arial" w:eastAsia="Times New Roman" w:hAnsi="Arial" w:cs="Arial"/>
          <w:b/>
          <w:sz w:val="24"/>
          <w:szCs w:val="24"/>
        </w:rPr>
      </w:pPr>
      <w:r>
        <w:rPr>
          <w:rFonts w:ascii="Arial" w:eastAsia="Times New Roman" w:hAnsi="Arial" w:cs="Arial"/>
          <w:b/>
          <w:sz w:val="24"/>
          <w:szCs w:val="24"/>
        </w:rPr>
        <w:t>Probabilitatea impactului</w:t>
      </w:r>
    </w:p>
    <w:p w:rsidR="00EE0425" w:rsidRPr="00AA2964" w:rsidRDefault="00EE0425" w:rsidP="00734DDC">
      <w:pPr>
        <w:spacing w:after="0" w:line="240" w:lineRule="auto"/>
        <w:ind w:firstLine="360"/>
        <w:jc w:val="both"/>
        <w:rPr>
          <w:rFonts w:ascii="Arial" w:hAnsi="Arial" w:cs="Arial"/>
          <w:noProof/>
          <w:sz w:val="24"/>
          <w:szCs w:val="20"/>
        </w:rPr>
      </w:pPr>
      <w:r w:rsidRPr="00AA2964">
        <w:rPr>
          <w:rFonts w:ascii="Arial" w:hAnsi="Arial" w:cs="Arial"/>
          <w:noProof/>
          <w:sz w:val="24"/>
          <w:szCs w:val="20"/>
        </w:rPr>
        <w:t>Posibilitatea de apari</w:t>
      </w:r>
      <w:r>
        <w:rPr>
          <w:rFonts w:ascii="Arial" w:hAnsi="Arial" w:cs="Arial"/>
          <w:noProof/>
          <w:sz w:val="24"/>
          <w:szCs w:val="20"/>
        </w:rPr>
        <w:t>ț</w:t>
      </w:r>
      <w:r w:rsidRPr="00AA2964">
        <w:rPr>
          <w:rFonts w:ascii="Arial" w:hAnsi="Arial" w:cs="Arial"/>
          <w:noProof/>
          <w:sz w:val="24"/>
          <w:szCs w:val="20"/>
        </w:rPr>
        <w:t xml:space="preserve">ie </w:t>
      </w:r>
      <w:r>
        <w:rPr>
          <w:rFonts w:ascii="Arial" w:hAnsi="Arial" w:cs="Arial"/>
          <w:noProof/>
          <w:sz w:val="24"/>
          <w:szCs w:val="20"/>
        </w:rPr>
        <w:t xml:space="preserve">a </w:t>
      </w:r>
      <w:r w:rsidRPr="00AA2964">
        <w:rPr>
          <w:rFonts w:ascii="Arial" w:hAnsi="Arial" w:cs="Arial"/>
          <w:noProof/>
          <w:sz w:val="24"/>
          <w:szCs w:val="20"/>
        </w:rPr>
        <w:t xml:space="preserve">impactului asupra factorilor de mediu, </w:t>
      </w:r>
      <w:r>
        <w:rPr>
          <w:rFonts w:ascii="Arial" w:hAnsi="Arial" w:cs="Arial"/>
          <w:noProof/>
          <w:sz w:val="24"/>
          <w:szCs w:val="20"/>
        </w:rPr>
        <w:t>î</w:t>
      </w:r>
      <w:r w:rsidRPr="00AA2964">
        <w:rPr>
          <w:rFonts w:ascii="Arial" w:hAnsi="Arial" w:cs="Arial"/>
          <w:noProof/>
          <w:sz w:val="24"/>
          <w:szCs w:val="20"/>
        </w:rPr>
        <w:t>n perioada de execu</w:t>
      </w:r>
      <w:r>
        <w:rPr>
          <w:rFonts w:ascii="Arial" w:hAnsi="Arial" w:cs="Arial"/>
          <w:noProof/>
          <w:sz w:val="24"/>
          <w:szCs w:val="20"/>
        </w:rPr>
        <w:t>ț</w:t>
      </w:r>
      <w:r w:rsidRPr="00AA2964">
        <w:rPr>
          <w:rFonts w:ascii="Arial" w:hAnsi="Arial" w:cs="Arial"/>
          <w:noProof/>
          <w:sz w:val="24"/>
          <w:szCs w:val="20"/>
        </w:rPr>
        <w:t>ie, va avea caracter local.</w:t>
      </w:r>
      <w:r w:rsidRPr="00AA2964">
        <w:rPr>
          <w:rFonts w:ascii="Arial" w:hAnsi="Arial" w:cs="Arial"/>
        </w:rPr>
        <w:t xml:space="preserve"> </w:t>
      </w:r>
      <w:r w:rsidRPr="00AA2964">
        <w:rPr>
          <w:rFonts w:ascii="Arial" w:hAnsi="Arial" w:cs="Arial"/>
          <w:noProof/>
          <w:sz w:val="24"/>
          <w:szCs w:val="20"/>
        </w:rPr>
        <w:t>Probabilitatea unui impact semnificativ este redus</w:t>
      </w:r>
      <w:r>
        <w:rPr>
          <w:rFonts w:ascii="Arial" w:hAnsi="Arial" w:cs="Arial"/>
          <w:noProof/>
          <w:sz w:val="24"/>
          <w:szCs w:val="20"/>
        </w:rPr>
        <w:t>ă</w:t>
      </w:r>
      <w:r w:rsidRPr="00AA2964">
        <w:rPr>
          <w:rFonts w:ascii="Arial" w:hAnsi="Arial" w:cs="Arial"/>
          <w:noProof/>
          <w:sz w:val="24"/>
          <w:szCs w:val="20"/>
        </w:rPr>
        <w:t xml:space="preserve">. Toate utilajele </w:t>
      </w:r>
      <w:r>
        <w:rPr>
          <w:rFonts w:ascii="Arial" w:hAnsi="Arial" w:cs="Arial"/>
          <w:noProof/>
          <w:sz w:val="24"/>
          <w:szCs w:val="20"/>
        </w:rPr>
        <w:t>ș</w:t>
      </w:r>
      <w:r w:rsidRPr="00AA2964">
        <w:rPr>
          <w:rFonts w:ascii="Arial" w:hAnsi="Arial" w:cs="Arial"/>
          <w:noProof/>
          <w:sz w:val="24"/>
          <w:szCs w:val="20"/>
        </w:rPr>
        <w:t xml:space="preserve">i echipamentele </w:t>
      </w:r>
      <w:r w:rsidR="00770643">
        <w:rPr>
          <w:rFonts w:ascii="Arial" w:hAnsi="Arial" w:cs="Arial"/>
          <w:noProof/>
          <w:sz w:val="24"/>
          <w:szCs w:val="20"/>
        </w:rPr>
        <w:t>folosite la realizarea</w:t>
      </w:r>
      <w:r w:rsidRPr="00AA2964">
        <w:rPr>
          <w:rFonts w:ascii="Arial" w:hAnsi="Arial" w:cs="Arial"/>
          <w:noProof/>
          <w:sz w:val="24"/>
          <w:szCs w:val="20"/>
        </w:rPr>
        <w:t xml:space="preserve"> prezentei investi</w:t>
      </w:r>
      <w:r>
        <w:rPr>
          <w:rFonts w:ascii="Arial" w:hAnsi="Arial" w:cs="Arial"/>
          <w:noProof/>
          <w:sz w:val="24"/>
          <w:szCs w:val="20"/>
        </w:rPr>
        <w:t>ț</w:t>
      </w:r>
      <w:r w:rsidRPr="00AA2964">
        <w:rPr>
          <w:rFonts w:ascii="Arial" w:hAnsi="Arial" w:cs="Arial"/>
          <w:noProof/>
          <w:sz w:val="24"/>
          <w:szCs w:val="20"/>
        </w:rPr>
        <w:t>ii vor avea un grad ridicat de performan</w:t>
      </w:r>
      <w:r>
        <w:rPr>
          <w:rFonts w:ascii="Arial" w:hAnsi="Arial" w:cs="Arial"/>
          <w:noProof/>
          <w:sz w:val="24"/>
          <w:szCs w:val="20"/>
        </w:rPr>
        <w:t>ță</w:t>
      </w:r>
      <w:r w:rsidRPr="00AA2964">
        <w:rPr>
          <w:rFonts w:ascii="Arial" w:hAnsi="Arial" w:cs="Arial"/>
          <w:noProof/>
          <w:sz w:val="24"/>
          <w:szCs w:val="20"/>
        </w:rPr>
        <w:t xml:space="preserve"> care vor </w:t>
      </w:r>
      <w:r>
        <w:rPr>
          <w:rFonts w:ascii="Arial" w:hAnsi="Arial" w:cs="Arial"/>
          <w:noProof/>
          <w:sz w:val="24"/>
          <w:szCs w:val="20"/>
        </w:rPr>
        <w:t>î</w:t>
      </w:r>
      <w:r w:rsidRPr="00AA2964">
        <w:rPr>
          <w:rFonts w:ascii="Arial" w:hAnsi="Arial" w:cs="Arial"/>
          <w:noProof/>
          <w:sz w:val="24"/>
          <w:szCs w:val="20"/>
        </w:rPr>
        <w:t>ndeplini toate cerin</w:t>
      </w:r>
      <w:r>
        <w:rPr>
          <w:rFonts w:ascii="Arial" w:hAnsi="Arial" w:cs="Arial"/>
          <w:noProof/>
          <w:sz w:val="24"/>
          <w:szCs w:val="20"/>
        </w:rPr>
        <w:t>ț</w:t>
      </w:r>
      <w:r w:rsidRPr="00AA2964">
        <w:rPr>
          <w:rFonts w:ascii="Arial" w:hAnsi="Arial" w:cs="Arial"/>
          <w:noProof/>
          <w:sz w:val="24"/>
          <w:szCs w:val="20"/>
        </w:rPr>
        <w:t xml:space="preserve">ele de mediu aferente. </w:t>
      </w:r>
    </w:p>
    <w:p w:rsidR="00EE0425" w:rsidRDefault="00EE0425" w:rsidP="00734DDC">
      <w:pPr>
        <w:spacing w:after="0" w:line="120" w:lineRule="exact"/>
        <w:ind w:firstLine="720"/>
        <w:jc w:val="both"/>
        <w:rPr>
          <w:rFonts w:ascii="Arial" w:hAnsi="Arial" w:cs="Arial"/>
          <w:noProof/>
          <w:color w:val="000000"/>
          <w:sz w:val="24"/>
        </w:rPr>
      </w:pPr>
    </w:p>
    <w:p w:rsidR="00D506DC" w:rsidRPr="00E24103" w:rsidRDefault="00D506DC" w:rsidP="00770643">
      <w:pPr>
        <w:pStyle w:val="ListParagraph"/>
        <w:numPr>
          <w:ilvl w:val="1"/>
          <w:numId w:val="3"/>
        </w:numPr>
        <w:tabs>
          <w:tab w:val="left" w:pos="1260"/>
        </w:tabs>
        <w:spacing w:after="0" w:line="240" w:lineRule="auto"/>
        <w:ind w:left="720"/>
        <w:jc w:val="both"/>
        <w:rPr>
          <w:rFonts w:ascii="Arial" w:eastAsia="Times New Roman" w:hAnsi="Arial" w:cs="Arial"/>
          <w:b/>
          <w:sz w:val="24"/>
          <w:szCs w:val="24"/>
        </w:rPr>
      </w:pPr>
      <w:r w:rsidRPr="00E24103">
        <w:rPr>
          <w:rFonts w:ascii="Arial" w:eastAsia="Times New Roman" w:hAnsi="Arial" w:cs="Arial"/>
          <w:b/>
          <w:sz w:val="24"/>
          <w:szCs w:val="24"/>
        </w:rPr>
        <w:t>Debutul, durata, frecvenţa şi reversibilitatea impactului</w:t>
      </w:r>
    </w:p>
    <w:p w:rsidR="00D506DC" w:rsidRPr="00E24103" w:rsidRDefault="00D506DC" w:rsidP="00734DDC">
      <w:pPr>
        <w:spacing w:after="0" w:line="240" w:lineRule="auto"/>
        <w:ind w:firstLine="360"/>
        <w:jc w:val="both"/>
        <w:rPr>
          <w:rFonts w:ascii="Arial" w:hAnsi="Arial" w:cs="Arial"/>
          <w:noProof/>
          <w:sz w:val="24"/>
        </w:rPr>
      </w:pPr>
      <w:r>
        <w:rPr>
          <w:rFonts w:ascii="Arial" w:hAnsi="Arial" w:cs="Arial"/>
          <w:noProof/>
          <w:sz w:val="24"/>
        </w:rPr>
        <w:t>Î</w:t>
      </w:r>
      <w:r w:rsidRPr="00E24103">
        <w:rPr>
          <w:rFonts w:ascii="Arial" w:hAnsi="Arial" w:cs="Arial"/>
          <w:noProof/>
          <w:sz w:val="24"/>
        </w:rPr>
        <w:t>n perioada de execu</w:t>
      </w:r>
      <w:r>
        <w:rPr>
          <w:rFonts w:ascii="Arial" w:hAnsi="Arial" w:cs="Arial"/>
          <w:noProof/>
          <w:sz w:val="24"/>
        </w:rPr>
        <w:t>ț</w:t>
      </w:r>
      <w:r w:rsidRPr="00E24103">
        <w:rPr>
          <w:rFonts w:ascii="Arial" w:hAnsi="Arial" w:cs="Arial"/>
          <w:noProof/>
          <w:sz w:val="24"/>
        </w:rPr>
        <w:t xml:space="preserve">ie </w:t>
      </w:r>
      <w:r>
        <w:rPr>
          <w:rFonts w:ascii="Arial" w:hAnsi="Arial" w:cs="Arial"/>
          <w:noProof/>
          <w:sz w:val="24"/>
        </w:rPr>
        <w:t>ș</w:t>
      </w:r>
      <w:r w:rsidRPr="00E24103">
        <w:rPr>
          <w:rFonts w:ascii="Arial" w:hAnsi="Arial" w:cs="Arial"/>
          <w:noProof/>
          <w:sz w:val="24"/>
        </w:rPr>
        <w:t>i de func</w:t>
      </w:r>
      <w:r>
        <w:rPr>
          <w:rFonts w:ascii="Arial" w:hAnsi="Arial" w:cs="Arial"/>
          <w:noProof/>
          <w:sz w:val="24"/>
        </w:rPr>
        <w:t>ț</w:t>
      </w:r>
      <w:r w:rsidRPr="00E24103">
        <w:rPr>
          <w:rFonts w:ascii="Arial" w:hAnsi="Arial" w:cs="Arial"/>
          <w:noProof/>
          <w:sz w:val="24"/>
        </w:rPr>
        <w:t>ionare</w:t>
      </w:r>
      <w:r>
        <w:rPr>
          <w:rFonts w:ascii="Arial" w:hAnsi="Arial" w:cs="Arial"/>
          <w:noProof/>
          <w:sz w:val="24"/>
        </w:rPr>
        <w:t>,</w:t>
      </w:r>
      <w:r w:rsidRPr="00E24103">
        <w:rPr>
          <w:rFonts w:ascii="Arial" w:hAnsi="Arial" w:cs="Arial"/>
          <w:noProof/>
          <w:sz w:val="24"/>
        </w:rPr>
        <w:t xml:space="preserve"> impactul poten</w:t>
      </w:r>
      <w:r>
        <w:rPr>
          <w:rFonts w:ascii="Arial" w:hAnsi="Arial" w:cs="Arial"/>
          <w:noProof/>
          <w:sz w:val="24"/>
        </w:rPr>
        <w:t>ț</w:t>
      </w:r>
      <w:r w:rsidRPr="00E24103">
        <w:rPr>
          <w:rFonts w:ascii="Arial" w:hAnsi="Arial" w:cs="Arial"/>
          <w:noProof/>
          <w:sz w:val="24"/>
        </w:rPr>
        <w:t>ial asupra popula</w:t>
      </w:r>
      <w:r>
        <w:rPr>
          <w:rFonts w:ascii="Arial" w:hAnsi="Arial" w:cs="Arial"/>
          <w:noProof/>
          <w:sz w:val="24"/>
        </w:rPr>
        <w:t>ț</w:t>
      </w:r>
      <w:r w:rsidRPr="00E24103">
        <w:rPr>
          <w:rFonts w:ascii="Arial" w:hAnsi="Arial" w:cs="Arial"/>
          <w:noProof/>
          <w:sz w:val="24"/>
        </w:rPr>
        <w:t xml:space="preserve">iei </w:t>
      </w:r>
      <w:r>
        <w:rPr>
          <w:rFonts w:ascii="Arial" w:hAnsi="Arial" w:cs="Arial"/>
          <w:noProof/>
          <w:sz w:val="24"/>
        </w:rPr>
        <w:t>ș</w:t>
      </w:r>
      <w:r w:rsidRPr="00E24103">
        <w:rPr>
          <w:rFonts w:ascii="Arial" w:hAnsi="Arial" w:cs="Arial"/>
          <w:noProof/>
          <w:sz w:val="24"/>
        </w:rPr>
        <w:t>i s</w:t>
      </w:r>
      <w:r>
        <w:rPr>
          <w:rFonts w:ascii="Arial" w:hAnsi="Arial" w:cs="Arial"/>
          <w:noProof/>
          <w:sz w:val="24"/>
        </w:rPr>
        <w:t>ă</w:t>
      </w:r>
      <w:r w:rsidRPr="00E24103">
        <w:rPr>
          <w:rFonts w:ascii="Arial" w:hAnsi="Arial" w:cs="Arial"/>
          <w:noProof/>
          <w:sz w:val="24"/>
        </w:rPr>
        <w:t>n</w:t>
      </w:r>
      <w:r>
        <w:rPr>
          <w:rFonts w:ascii="Arial" w:hAnsi="Arial" w:cs="Arial"/>
          <w:noProof/>
          <w:sz w:val="24"/>
        </w:rPr>
        <w:t>ă</w:t>
      </w:r>
      <w:r w:rsidRPr="00E24103">
        <w:rPr>
          <w:rFonts w:ascii="Arial" w:hAnsi="Arial" w:cs="Arial"/>
          <w:noProof/>
          <w:sz w:val="24"/>
        </w:rPr>
        <w:t>t</w:t>
      </w:r>
      <w:r>
        <w:rPr>
          <w:rFonts w:ascii="Arial" w:hAnsi="Arial" w:cs="Arial"/>
          <w:noProof/>
          <w:sz w:val="24"/>
        </w:rPr>
        <w:t>ăț</w:t>
      </w:r>
      <w:r w:rsidRPr="00E24103">
        <w:rPr>
          <w:rFonts w:ascii="Arial" w:hAnsi="Arial" w:cs="Arial"/>
          <w:noProof/>
          <w:sz w:val="24"/>
        </w:rPr>
        <w:t>ii popula</w:t>
      </w:r>
      <w:r>
        <w:rPr>
          <w:rFonts w:ascii="Arial" w:hAnsi="Arial" w:cs="Arial"/>
          <w:noProof/>
          <w:sz w:val="24"/>
        </w:rPr>
        <w:t>ț</w:t>
      </w:r>
      <w:r w:rsidRPr="00E24103">
        <w:rPr>
          <w:rFonts w:ascii="Arial" w:hAnsi="Arial" w:cs="Arial"/>
          <w:noProof/>
          <w:sz w:val="24"/>
        </w:rPr>
        <w:t>iei, solului, folosin</w:t>
      </w:r>
      <w:r>
        <w:rPr>
          <w:rFonts w:ascii="Arial" w:hAnsi="Arial" w:cs="Arial"/>
          <w:noProof/>
          <w:sz w:val="24"/>
        </w:rPr>
        <w:t>ț</w:t>
      </w:r>
      <w:r w:rsidRPr="00E24103">
        <w:rPr>
          <w:rFonts w:ascii="Arial" w:hAnsi="Arial" w:cs="Arial"/>
          <w:noProof/>
          <w:sz w:val="24"/>
        </w:rPr>
        <w:t xml:space="preserve">elor </w:t>
      </w:r>
      <w:r>
        <w:rPr>
          <w:rFonts w:ascii="Arial" w:hAnsi="Arial" w:cs="Arial"/>
          <w:noProof/>
          <w:sz w:val="24"/>
        </w:rPr>
        <w:t>ș</w:t>
      </w:r>
      <w:r w:rsidRPr="00E24103">
        <w:rPr>
          <w:rFonts w:ascii="Arial" w:hAnsi="Arial" w:cs="Arial"/>
          <w:noProof/>
          <w:sz w:val="24"/>
        </w:rPr>
        <w:t>i bunurillor materiale, calit</w:t>
      </w:r>
      <w:r>
        <w:rPr>
          <w:rFonts w:ascii="Arial" w:hAnsi="Arial" w:cs="Arial"/>
          <w:noProof/>
          <w:sz w:val="24"/>
        </w:rPr>
        <w:t>ăț</w:t>
      </w:r>
      <w:r w:rsidRPr="00E24103">
        <w:rPr>
          <w:rFonts w:ascii="Arial" w:hAnsi="Arial" w:cs="Arial"/>
          <w:noProof/>
          <w:sz w:val="24"/>
        </w:rPr>
        <w:t xml:space="preserve">ii </w:t>
      </w:r>
      <w:r>
        <w:rPr>
          <w:rFonts w:ascii="Arial" w:hAnsi="Arial" w:cs="Arial"/>
          <w:noProof/>
          <w:sz w:val="24"/>
        </w:rPr>
        <w:t>ș</w:t>
      </w:r>
      <w:r w:rsidRPr="00E24103">
        <w:rPr>
          <w:rFonts w:ascii="Arial" w:hAnsi="Arial" w:cs="Arial"/>
          <w:noProof/>
          <w:sz w:val="24"/>
        </w:rPr>
        <w:t>i regimului calitativ al apei, calit</w:t>
      </w:r>
      <w:r>
        <w:rPr>
          <w:rFonts w:ascii="Arial" w:hAnsi="Arial" w:cs="Arial"/>
          <w:noProof/>
          <w:sz w:val="24"/>
        </w:rPr>
        <w:t>ăț</w:t>
      </w:r>
      <w:r w:rsidRPr="00E24103">
        <w:rPr>
          <w:rFonts w:ascii="Arial" w:hAnsi="Arial" w:cs="Arial"/>
          <w:noProof/>
          <w:sz w:val="24"/>
        </w:rPr>
        <w:t xml:space="preserve">ii aerului </w:t>
      </w:r>
      <w:r>
        <w:rPr>
          <w:rFonts w:ascii="Arial" w:hAnsi="Arial" w:cs="Arial"/>
          <w:noProof/>
          <w:sz w:val="24"/>
        </w:rPr>
        <w:t>ș</w:t>
      </w:r>
      <w:r w:rsidRPr="00E24103">
        <w:rPr>
          <w:rFonts w:ascii="Arial" w:hAnsi="Arial" w:cs="Arial"/>
          <w:noProof/>
          <w:sz w:val="24"/>
        </w:rPr>
        <w:t xml:space="preserve">i climei, generarea de zgomot </w:t>
      </w:r>
      <w:r>
        <w:rPr>
          <w:rFonts w:ascii="Arial" w:hAnsi="Arial" w:cs="Arial"/>
          <w:noProof/>
          <w:sz w:val="24"/>
        </w:rPr>
        <w:t>ș</w:t>
      </w:r>
      <w:r w:rsidRPr="00E24103">
        <w:rPr>
          <w:rFonts w:ascii="Arial" w:hAnsi="Arial" w:cs="Arial"/>
          <w:noProof/>
          <w:sz w:val="24"/>
        </w:rPr>
        <w:t>i vibra</w:t>
      </w:r>
      <w:r>
        <w:rPr>
          <w:rFonts w:ascii="Arial" w:hAnsi="Arial" w:cs="Arial"/>
          <w:noProof/>
          <w:sz w:val="24"/>
        </w:rPr>
        <w:t>ț</w:t>
      </w:r>
      <w:r w:rsidRPr="00E24103">
        <w:rPr>
          <w:rFonts w:ascii="Arial" w:hAnsi="Arial" w:cs="Arial"/>
          <w:noProof/>
          <w:sz w:val="24"/>
        </w:rPr>
        <w:t xml:space="preserve">ii, peisajului </w:t>
      </w:r>
      <w:r>
        <w:rPr>
          <w:rFonts w:ascii="Arial" w:hAnsi="Arial" w:cs="Arial"/>
          <w:noProof/>
          <w:sz w:val="24"/>
        </w:rPr>
        <w:t>ș</w:t>
      </w:r>
      <w:r w:rsidRPr="00E24103">
        <w:rPr>
          <w:rFonts w:ascii="Arial" w:hAnsi="Arial" w:cs="Arial"/>
          <w:noProof/>
          <w:sz w:val="24"/>
        </w:rPr>
        <w:t>i mediului vizual, interac</w:t>
      </w:r>
      <w:r>
        <w:rPr>
          <w:rFonts w:ascii="Arial" w:hAnsi="Arial" w:cs="Arial"/>
          <w:noProof/>
          <w:sz w:val="24"/>
        </w:rPr>
        <w:t>ț</w:t>
      </w:r>
      <w:r w:rsidRPr="00E24103">
        <w:rPr>
          <w:rFonts w:ascii="Arial" w:hAnsi="Arial" w:cs="Arial"/>
          <w:noProof/>
          <w:sz w:val="24"/>
        </w:rPr>
        <w:t>iunilor</w:t>
      </w:r>
      <w:r>
        <w:rPr>
          <w:rFonts w:ascii="Arial" w:hAnsi="Arial" w:cs="Arial"/>
          <w:noProof/>
          <w:sz w:val="24"/>
        </w:rPr>
        <w:t xml:space="preserve"> dintre elementele de mediu,</w:t>
      </w:r>
      <w:r w:rsidRPr="00E24103">
        <w:rPr>
          <w:rFonts w:ascii="Arial" w:hAnsi="Arial" w:cs="Arial"/>
          <w:noProof/>
          <w:sz w:val="24"/>
        </w:rPr>
        <w:t xml:space="preserve"> prezint</w:t>
      </w:r>
      <w:r>
        <w:rPr>
          <w:rFonts w:ascii="Arial" w:hAnsi="Arial" w:cs="Arial"/>
          <w:noProof/>
          <w:sz w:val="24"/>
        </w:rPr>
        <w:t>ă</w:t>
      </w:r>
      <w:r w:rsidRPr="00E24103">
        <w:rPr>
          <w:rFonts w:ascii="Arial" w:hAnsi="Arial" w:cs="Arial"/>
          <w:noProof/>
          <w:sz w:val="24"/>
        </w:rPr>
        <w:t xml:space="preserve"> urm</w:t>
      </w:r>
      <w:r>
        <w:rPr>
          <w:rFonts w:ascii="Arial" w:hAnsi="Arial" w:cs="Arial"/>
          <w:noProof/>
          <w:sz w:val="24"/>
        </w:rPr>
        <w:t>ă</w:t>
      </w:r>
      <w:r w:rsidRPr="00E24103">
        <w:rPr>
          <w:rFonts w:ascii="Arial" w:hAnsi="Arial" w:cs="Arial"/>
          <w:noProof/>
          <w:sz w:val="24"/>
        </w:rPr>
        <w:t>toarele caracteristici:</w:t>
      </w:r>
    </w:p>
    <w:p w:rsidR="00D506DC" w:rsidRPr="00E87658" w:rsidRDefault="00D506DC" w:rsidP="00C53B91">
      <w:pPr>
        <w:spacing w:after="0" w:line="240" w:lineRule="auto"/>
        <w:ind w:firstLine="360"/>
        <w:jc w:val="both"/>
        <w:rPr>
          <w:rFonts w:ascii="Arial" w:hAnsi="Arial" w:cs="Arial"/>
          <w:i/>
          <w:noProof/>
          <w:sz w:val="24"/>
        </w:rPr>
      </w:pPr>
      <w:r w:rsidRPr="00E87658">
        <w:rPr>
          <w:rFonts w:ascii="Arial" w:hAnsi="Arial" w:cs="Arial"/>
          <w:b/>
          <w:i/>
          <w:noProof/>
          <w:sz w:val="24"/>
        </w:rPr>
        <w:t>În perioada de execuție</w:t>
      </w:r>
      <w:r w:rsidRPr="00E87658">
        <w:rPr>
          <w:rFonts w:ascii="Arial" w:hAnsi="Arial" w:cs="Arial"/>
          <w:i/>
          <w:noProof/>
          <w:sz w:val="24"/>
        </w:rPr>
        <w:t xml:space="preserve">: </w:t>
      </w:r>
    </w:p>
    <w:p w:rsidR="00D506DC" w:rsidRPr="00E24103" w:rsidRDefault="00D506DC" w:rsidP="00C53B91">
      <w:pPr>
        <w:numPr>
          <w:ilvl w:val="0"/>
          <w:numId w:val="7"/>
        </w:numPr>
        <w:tabs>
          <w:tab w:val="left" w:pos="900"/>
        </w:tabs>
        <w:spacing w:after="0" w:line="240" w:lineRule="auto"/>
        <w:ind w:left="0" w:firstLine="540"/>
        <w:jc w:val="both"/>
        <w:rPr>
          <w:rFonts w:ascii="Arial" w:hAnsi="Arial" w:cs="Arial"/>
          <w:noProof/>
          <w:sz w:val="24"/>
        </w:rPr>
      </w:pPr>
      <w:r w:rsidRPr="00E87658">
        <w:rPr>
          <w:rFonts w:ascii="Arial" w:hAnsi="Arial" w:cs="Arial"/>
          <w:b/>
          <w:noProof/>
          <w:sz w:val="24"/>
        </w:rPr>
        <w:t>Durata impactului</w:t>
      </w:r>
      <w:r w:rsidRPr="00D506DC">
        <w:rPr>
          <w:rFonts w:ascii="Arial" w:hAnsi="Arial" w:cs="Arial"/>
          <w:b/>
          <w:i/>
          <w:noProof/>
          <w:sz w:val="24"/>
        </w:rPr>
        <w:t>:</w:t>
      </w:r>
      <w:r w:rsidRPr="00E24103">
        <w:rPr>
          <w:rFonts w:ascii="Arial" w:hAnsi="Arial" w:cs="Arial"/>
          <w:noProof/>
          <w:sz w:val="24"/>
        </w:rPr>
        <w:t xml:space="preserve"> imp</w:t>
      </w:r>
      <w:r>
        <w:rPr>
          <w:rFonts w:ascii="Arial" w:hAnsi="Arial" w:cs="Arial"/>
          <w:noProof/>
          <w:sz w:val="24"/>
        </w:rPr>
        <w:t>actul este de durată determinată, pe perioada realiză</w:t>
      </w:r>
      <w:r w:rsidRPr="00E24103">
        <w:rPr>
          <w:rFonts w:ascii="Arial" w:hAnsi="Arial" w:cs="Arial"/>
          <w:noProof/>
          <w:sz w:val="24"/>
        </w:rPr>
        <w:t>rii lucr</w:t>
      </w:r>
      <w:r>
        <w:rPr>
          <w:rFonts w:ascii="Arial" w:hAnsi="Arial" w:cs="Arial"/>
          <w:noProof/>
          <w:sz w:val="24"/>
        </w:rPr>
        <w:t>ă</w:t>
      </w:r>
      <w:r w:rsidRPr="00E24103">
        <w:rPr>
          <w:rFonts w:ascii="Arial" w:hAnsi="Arial" w:cs="Arial"/>
          <w:noProof/>
          <w:sz w:val="24"/>
        </w:rPr>
        <w:t>rilor de construc</w:t>
      </w:r>
      <w:r>
        <w:rPr>
          <w:rFonts w:ascii="Arial" w:hAnsi="Arial" w:cs="Arial"/>
          <w:noProof/>
          <w:sz w:val="24"/>
        </w:rPr>
        <w:t>ție;</w:t>
      </w:r>
    </w:p>
    <w:p w:rsidR="00D506DC" w:rsidRPr="00E24103" w:rsidRDefault="00D506DC" w:rsidP="00C53B91">
      <w:pPr>
        <w:numPr>
          <w:ilvl w:val="0"/>
          <w:numId w:val="7"/>
        </w:numPr>
        <w:tabs>
          <w:tab w:val="left" w:pos="900"/>
        </w:tabs>
        <w:spacing w:after="0" w:line="240" w:lineRule="auto"/>
        <w:ind w:left="0" w:firstLine="540"/>
        <w:jc w:val="both"/>
        <w:rPr>
          <w:rFonts w:ascii="Arial" w:hAnsi="Arial" w:cs="Arial"/>
          <w:i/>
          <w:noProof/>
          <w:sz w:val="24"/>
          <w:u w:val="single"/>
        </w:rPr>
      </w:pPr>
      <w:r w:rsidRPr="00E87658">
        <w:rPr>
          <w:rFonts w:ascii="Arial" w:hAnsi="Arial" w:cs="Arial"/>
          <w:b/>
          <w:noProof/>
          <w:sz w:val="24"/>
        </w:rPr>
        <w:t>Frecvența impactului</w:t>
      </w:r>
      <w:r w:rsidRPr="00D506DC">
        <w:rPr>
          <w:rFonts w:ascii="Arial" w:hAnsi="Arial" w:cs="Arial"/>
          <w:b/>
          <w:i/>
          <w:noProof/>
          <w:sz w:val="24"/>
        </w:rPr>
        <w:t>:</w:t>
      </w:r>
      <w:r w:rsidRPr="00E24103">
        <w:rPr>
          <w:rFonts w:ascii="Arial" w:hAnsi="Arial" w:cs="Arial"/>
          <w:noProof/>
          <w:sz w:val="24"/>
        </w:rPr>
        <w:t xml:space="preserve"> lucr</w:t>
      </w:r>
      <w:r>
        <w:rPr>
          <w:rFonts w:ascii="Arial" w:hAnsi="Arial" w:cs="Arial"/>
          <w:noProof/>
          <w:sz w:val="24"/>
        </w:rPr>
        <w:t>ă</w:t>
      </w:r>
      <w:r w:rsidRPr="00E24103">
        <w:rPr>
          <w:rFonts w:ascii="Arial" w:hAnsi="Arial" w:cs="Arial"/>
          <w:noProof/>
          <w:sz w:val="24"/>
        </w:rPr>
        <w:t>rile de construc</w:t>
      </w:r>
      <w:r>
        <w:rPr>
          <w:rFonts w:ascii="Arial" w:hAnsi="Arial" w:cs="Arial"/>
          <w:noProof/>
          <w:sz w:val="24"/>
        </w:rPr>
        <w:t>ț</w:t>
      </w:r>
      <w:r w:rsidRPr="00E24103">
        <w:rPr>
          <w:rFonts w:ascii="Arial" w:hAnsi="Arial" w:cs="Arial"/>
          <w:noProof/>
          <w:sz w:val="24"/>
        </w:rPr>
        <w:t xml:space="preserve">ie se vor derula </w:t>
      </w:r>
      <w:r>
        <w:rPr>
          <w:rFonts w:ascii="Arial" w:hAnsi="Arial" w:cs="Arial"/>
          <w:noProof/>
          <w:sz w:val="24"/>
        </w:rPr>
        <w:t>î</w:t>
      </w:r>
      <w:r w:rsidRPr="00E24103">
        <w:rPr>
          <w:rFonts w:ascii="Arial" w:hAnsi="Arial" w:cs="Arial"/>
          <w:noProof/>
          <w:sz w:val="24"/>
        </w:rPr>
        <w:t>ntr-o etap</w:t>
      </w:r>
      <w:r>
        <w:rPr>
          <w:rFonts w:ascii="Arial" w:hAnsi="Arial" w:cs="Arial"/>
          <w:noProof/>
          <w:sz w:val="24"/>
        </w:rPr>
        <w:t>ă</w:t>
      </w:r>
      <w:r w:rsidRPr="00E24103">
        <w:rPr>
          <w:rFonts w:ascii="Arial" w:hAnsi="Arial" w:cs="Arial"/>
          <w:noProof/>
          <w:sz w:val="24"/>
        </w:rPr>
        <w:t xml:space="preserve"> compact</w:t>
      </w:r>
      <w:r>
        <w:rPr>
          <w:rFonts w:ascii="Arial" w:hAnsi="Arial" w:cs="Arial"/>
          <w:noProof/>
          <w:sz w:val="24"/>
        </w:rPr>
        <w:t>ă</w:t>
      </w:r>
      <w:r w:rsidRPr="00E24103">
        <w:rPr>
          <w:rFonts w:ascii="Arial" w:hAnsi="Arial" w:cs="Arial"/>
          <w:noProof/>
          <w:sz w:val="24"/>
        </w:rPr>
        <w:t xml:space="preserve"> a c</w:t>
      </w:r>
      <w:r>
        <w:rPr>
          <w:rFonts w:ascii="Arial" w:hAnsi="Arial" w:cs="Arial"/>
          <w:noProof/>
          <w:sz w:val="24"/>
        </w:rPr>
        <w:t>ă</w:t>
      </w:r>
      <w:r w:rsidRPr="00E24103">
        <w:rPr>
          <w:rFonts w:ascii="Arial" w:hAnsi="Arial" w:cs="Arial"/>
          <w:noProof/>
          <w:sz w:val="24"/>
        </w:rPr>
        <w:t>rei durat</w:t>
      </w:r>
      <w:r>
        <w:rPr>
          <w:rFonts w:ascii="Arial" w:hAnsi="Arial" w:cs="Arial"/>
          <w:noProof/>
          <w:sz w:val="24"/>
        </w:rPr>
        <w:t>ă</w:t>
      </w:r>
      <w:r w:rsidRPr="00E24103">
        <w:rPr>
          <w:rFonts w:ascii="Arial" w:hAnsi="Arial" w:cs="Arial"/>
          <w:noProof/>
          <w:sz w:val="24"/>
        </w:rPr>
        <w:t xml:space="preserve"> este precizat</w:t>
      </w:r>
      <w:r>
        <w:rPr>
          <w:rFonts w:ascii="Arial" w:hAnsi="Arial" w:cs="Arial"/>
          <w:noProof/>
          <w:sz w:val="24"/>
        </w:rPr>
        <w:t>ă</w:t>
      </w:r>
      <w:r w:rsidRPr="00E24103">
        <w:rPr>
          <w:rFonts w:ascii="Arial" w:hAnsi="Arial" w:cs="Arial"/>
          <w:noProof/>
          <w:sz w:val="24"/>
        </w:rPr>
        <w:t xml:space="preserve"> </w:t>
      </w:r>
      <w:r>
        <w:rPr>
          <w:rFonts w:ascii="Arial" w:hAnsi="Arial" w:cs="Arial"/>
          <w:noProof/>
          <w:sz w:val="24"/>
        </w:rPr>
        <w:t>î</w:t>
      </w:r>
      <w:r w:rsidRPr="00E24103">
        <w:rPr>
          <w:rFonts w:ascii="Arial" w:hAnsi="Arial" w:cs="Arial"/>
          <w:noProof/>
          <w:sz w:val="24"/>
        </w:rPr>
        <w:t>n studiul de fezabilitate</w:t>
      </w:r>
      <w:r>
        <w:rPr>
          <w:rFonts w:ascii="Arial" w:hAnsi="Arial" w:cs="Arial"/>
          <w:noProof/>
          <w:sz w:val="24"/>
        </w:rPr>
        <w:t>;</w:t>
      </w:r>
    </w:p>
    <w:p w:rsidR="00BC14F8" w:rsidRPr="00BC14F8" w:rsidRDefault="00D506DC" w:rsidP="00C53B91">
      <w:pPr>
        <w:numPr>
          <w:ilvl w:val="0"/>
          <w:numId w:val="7"/>
        </w:numPr>
        <w:tabs>
          <w:tab w:val="left" w:pos="900"/>
        </w:tabs>
        <w:spacing w:after="0" w:line="240" w:lineRule="auto"/>
        <w:ind w:left="0" w:firstLine="540"/>
        <w:jc w:val="both"/>
        <w:rPr>
          <w:rFonts w:ascii="Arial" w:hAnsi="Arial" w:cs="Arial"/>
          <w:noProof/>
          <w:sz w:val="24"/>
        </w:rPr>
      </w:pPr>
      <w:r w:rsidRPr="00E87658">
        <w:rPr>
          <w:rFonts w:ascii="Arial" w:hAnsi="Arial" w:cs="Arial"/>
          <w:b/>
          <w:noProof/>
          <w:sz w:val="24"/>
        </w:rPr>
        <w:t>Reversibilitatea impactului</w:t>
      </w:r>
      <w:r w:rsidRPr="00E87658">
        <w:rPr>
          <w:rFonts w:ascii="Arial" w:hAnsi="Arial" w:cs="Arial"/>
          <w:b/>
          <w:i/>
          <w:noProof/>
          <w:sz w:val="24"/>
        </w:rPr>
        <w:t>:</w:t>
      </w:r>
      <w:r w:rsidRPr="00E87658">
        <w:rPr>
          <w:rFonts w:ascii="Arial" w:hAnsi="Arial" w:cs="Arial"/>
          <w:noProof/>
          <w:sz w:val="24"/>
        </w:rPr>
        <w:t xml:space="preserve"> impactul este reversibil, întrucât, ulterior</w:t>
      </w:r>
      <w:r w:rsidRPr="00E87658">
        <w:rPr>
          <w:rFonts w:ascii="Arial" w:hAnsi="Arial" w:cs="Arial"/>
          <w:noProof/>
          <w:sz w:val="24"/>
          <w:szCs w:val="20"/>
        </w:rPr>
        <w:t xml:space="preserve"> finalizării lucrărilor de execuție, vor fi efectuate lucrări specifice de redare a amplasamentului la starea inițială, și anume:</w:t>
      </w:r>
      <w:r w:rsidRPr="00E87658">
        <w:rPr>
          <w:rFonts w:ascii="Arial" w:hAnsi="Arial" w:cs="Arial"/>
          <w:noProof/>
          <w:sz w:val="24"/>
        </w:rPr>
        <w:t xml:space="preserve"> evacuarea organizării de șantier (utilajele și echipamentele de construcție, depozitele temporare, toalet</w:t>
      </w:r>
      <w:r w:rsidR="00BC14F8">
        <w:rPr>
          <w:rFonts w:ascii="Arial" w:hAnsi="Arial" w:cs="Arial"/>
          <w:noProof/>
          <w:sz w:val="24"/>
        </w:rPr>
        <w:t>a</w:t>
      </w:r>
      <w:r w:rsidRPr="00E87658">
        <w:rPr>
          <w:rFonts w:ascii="Arial" w:hAnsi="Arial" w:cs="Arial"/>
          <w:noProof/>
          <w:sz w:val="24"/>
        </w:rPr>
        <w:t xml:space="preserve"> ecologic</w:t>
      </w:r>
      <w:r w:rsidR="00BC14F8">
        <w:rPr>
          <w:rFonts w:ascii="Arial" w:hAnsi="Arial" w:cs="Arial"/>
          <w:noProof/>
          <w:sz w:val="24"/>
        </w:rPr>
        <w:t>ă</w:t>
      </w:r>
      <w:r w:rsidRPr="00E87658">
        <w:rPr>
          <w:rFonts w:ascii="Arial" w:hAnsi="Arial" w:cs="Arial"/>
          <w:noProof/>
          <w:sz w:val="24"/>
        </w:rPr>
        <w:t xml:space="preserve">); </w:t>
      </w:r>
      <w:r w:rsidRPr="00E87658">
        <w:rPr>
          <w:rFonts w:ascii="Arial" w:hAnsi="Arial" w:cs="Arial"/>
          <w:noProof/>
          <w:sz w:val="24"/>
          <w:szCs w:val="20"/>
        </w:rPr>
        <w:t>curățarea terenului de pământ, nisip și trasportarea în zon</w:t>
      </w:r>
      <w:r w:rsidR="00BC14F8">
        <w:rPr>
          <w:rFonts w:ascii="Arial" w:hAnsi="Arial" w:cs="Arial"/>
          <w:noProof/>
          <w:sz w:val="24"/>
          <w:szCs w:val="20"/>
        </w:rPr>
        <w:t>e</w:t>
      </w:r>
      <w:r w:rsidRPr="00E87658">
        <w:rPr>
          <w:rFonts w:ascii="Arial" w:hAnsi="Arial" w:cs="Arial"/>
          <w:noProof/>
          <w:sz w:val="24"/>
          <w:szCs w:val="20"/>
        </w:rPr>
        <w:t xml:space="preserve"> </w:t>
      </w:r>
      <w:r w:rsidR="00BC14F8">
        <w:rPr>
          <w:rFonts w:ascii="Arial" w:hAnsi="Arial" w:cs="Arial"/>
          <w:noProof/>
          <w:sz w:val="24"/>
          <w:szCs w:val="20"/>
        </w:rPr>
        <w:t>reglementate</w:t>
      </w:r>
      <w:r w:rsidRPr="00E87658">
        <w:rPr>
          <w:rFonts w:ascii="Arial" w:hAnsi="Arial" w:cs="Arial"/>
          <w:noProof/>
          <w:sz w:val="24"/>
          <w:szCs w:val="20"/>
        </w:rPr>
        <w:t>;</w:t>
      </w:r>
      <w:r w:rsidRPr="00E87658">
        <w:rPr>
          <w:rFonts w:ascii="Arial" w:hAnsi="Arial" w:cs="Arial"/>
          <w:noProof/>
          <w:sz w:val="24"/>
        </w:rPr>
        <w:t xml:space="preserve"> </w:t>
      </w:r>
      <w:r w:rsidRPr="00E87658">
        <w:rPr>
          <w:rFonts w:ascii="Arial" w:hAnsi="Arial" w:cs="Arial"/>
          <w:noProof/>
          <w:sz w:val="24"/>
          <w:szCs w:val="20"/>
        </w:rPr>
        <w:t>eliminarea deșeurilor generate de angajații de pe șantier și deșeurile de ambalaje rezultate de la materialele de construcții utilizate.</w:t>
      </w:r>
      <w:r w:rsidR="00E87658" w:rsidRPr="00E87658">
        <w:rPr>
          <w:rFonts w:ascii="Arial" w:hAnsi="Arial" w:cs="Arial"/>
          <w:noProof/>
          <w:sz w:val="24"/>
          <w:szCs w:val="20"/>
        </w:rPr>
        <w:t xml:space="preserve"> </w:t>
      </w:r>
    </w:p>
    <w:p w:rsidR="00D506DC" w:rsidRPr="00E87658" w:rsidRDefault="00D506DC" w:rsidP="00BC14F8">
      <w:pPr>
        <w:tabs>
          <w:tab w:val="left" w:pos="900"/>
        </w:tabs>
        <w:spacing w:after="0" w:line="240" w:lineRule="auto"/>
        <w:ind w:firstLine="630"/>
        <w:jc w:val="both"/>
        <w:rPr>
          <w:rFonts w:ascii="Arial" w:hAnsi="Arial" w:cs="Arial"/>
          <w:noProof/>
          <w:sz w:val="24"/>
        </w:rPr>
      </w:pPr>
      <w:r w:rsidRPr="00E87658">
        <w:rPr>
          <w:rFonts w:ascii="Arial" w:hAnsi="Arial" w:cs="Arial"/>
          <w:noProof/>
          <w:sz w:val="24"/>
        </w:rPr>
        <w:t>Măsurile întreprinse cu scopul evitării unor situații accidentale vor impiedica producerea unui impact ireversibil asupra factorilor de mediu.</w:t>
      </w:r>
    </w:p>
    <w:p w:rsidR="00D506DC" w:rsidRPr="00E87658" w:rsidRDefault="00D506DC" w:rsidP="00D506DC">
      <w:pPr>
        <w:spacing w:after="0" w:line="240" w:lineRule="auto"/>
        <w:ind w:firstLine="360"/>
        <w:jc w:val="both"/>
        <w:rPr>
          <w:rFonts w:ascii="Arial" w:hAnsi="Arial" w:cs="Arial"/>
          <w:i/>
          <w:noProof/>
          <w:sz w:val="24"/>
        </w:rPr>
      </w:pPr>
      <w:r w:rsidRPr="00E87658">
        <w:rPr>
          <w:rFonts w:ascii="Arial" w:hAnsi="Arial" w:cs="Arial"/>
          <w:b/>
          <w:i/>
          <w:noProof/>
          <w:sz w:val="24"/>
        </w:rPr>
        <w:t>În perioada de funcționare</w:t>
      </w:r>
      <w:r w:rsidRPr="00E87658">
        <w:rPr>
          <w:rFonts w:ascii="Arial" w:hAnsi="Arial" w:cs="Arial"/>
          <w:i/>
          <w:noProof/>
          <w:sz w:val="24"/>
        </w:rPr>
        <w:t xml:space="preserve">: </w:t>
      </w:r>
    </w:p>
    <w:p w:rsidR="00D506DC" w:rsidRPr="00E24103" w:rsidRDefault="00D506DC" w:rsidP="00C53B91">
      <w:pPr>
        <w:numPr>
          <w:ilvl w:val="0"/>
          <w:numId w:val="8"/>
        </w:numPr>
        <w:tabs>
          <w:tab w:val="left" w:pos="900"/>
        </w:tabs>
        <w:spacing w:after="0" w:line="240" w:lineRule="auto"/>
        <w:ind w:left="0" w:firstLine="540"/>
        <w:jc w:val="both"/>
        <w:rPr>
          <w:rFonts w:ascii="Arial" w:hAnsi="Arial" w:cs="Arial"/>
          <w:noProof/>
          <w:sz w:val="24"/>
        </w:rPr>
      </w:pPr>
      <w:r w:rsidRPr="00D506DC">
        <w:rPr>
          <w:rFonts w:ascii="Arial" w:hAnsi="Arial" w:cs="Arial"/>
          <w:b/>
          <w:i/>
          <w:noProof/>
          <w:sz w:val="24"/>
        </w:rPr>
        <w:t>Durata impactului:</w:t>
      </w:r>
      <w:r w:rsidRPr="00E24103">
        <w:rPr>
          <w:rFonts w:ascii="Arial" w:hAnsi="Arial" w:cs="Arial"/>
          <w:noProof/>
          <w:sz w:val="24"/>
        </w:rPr>
        <w:t xml:space="preserve"> </w:t>
      </w:r>
      <w:r>
        <w:rPr>
          <w:rFonts w:ascii="Arial" w:hAnsi="Arial" w:cs="Arial"/>
          <w:noProof/>
          <w:sz w:val="24"/>
        </w:rPr>
        <w:t>foarte redusă</w:t>
      </w:r>
      <w:r w:rsidRPr="00E24103">
        <w:rPr>
          <w:rFonts w:ascii="Arial" w:hAnsi="Arial" w:cs="Arial"/>
          <w:noProof/>
          <w:sz w:val="24"/>
        </w:rPr>
        <w:t xml:space="preserve">; </w:t>
      </w:r>
    </w:p>
    <w:p w:rsidR="00D506DC" w:rsidRPr="00E24103" w:rsidRDefault="00D506DC" w:rsidP="00C53B91">
      <w:pPr>
        <w:numPr>
          <w:ilvl w:val="0"/>
          <w:numId w:val="8"/>
        </w:numPr>
        <w:tabs>
          <w:tab w:val="left" w:pos="900"/>
        </w:tabs>
        <w:spacing w:after="0" w:line="240" w:lineRule="auto"/>
        <w:ind w:left="0" w:firstLine="540"/>
        <w:jc w:val="both"/>
        <w:rPr>
          <w:rFonts w:ascii="Arial" w:hAnsi="Arial" w:cs="Arial"/>
          <w:i/>
          <w:noProof/>
          <w:sz w:val="24"/>
          <w:u w:val="single"/>
        </w:rPr>
      </w:pPr>
      <w:r w:rsidRPr="00D506DC">
        <w:rPr>
          <w:rFonts w:ascii="Arial" w:hAnsi="Arial" w:cs="Arial"/>
          <w:b/>
          <w:i/>
          <w:noProof/>
          <w:sz w:val="24"/>
        </w:rPr>
        <w:t>Frecvența impactului:</w:t>
      </w:r>
      <w:r w:rsidRPr="00E24103">
        <w:rPr>
          <w:rFonts w:ascii="Arial" w:hAnsi="Arial" w:cs="Arial"/>
          <w:noProof/>
          <w:sz w:val="24"/>
        </w:rPr>
        <w:t xml:space="preserve"> </w:t>
      </w:r>
      <w:r>
        <w:rPr>
          <w:rFonts w:ascii="Arial" w:hAnsi="Arial" w:cs="Arial"/>
          <w:noProof/>
          <w:sz w:val="24"/>
        </w:rPr>
        <w:t>accidental</w:t>
      </w:r>
      <w:r w:rsidRPr="00E24103">
        <w:rPr>
          <w:rFonts w:ascii="Arial" w:hAnsi="Arial" w:cs="Arial"/>
          <w:noProof/>
          <w:sz w:val="24"/>
        </w:rPr>
        <w:t>;</w:t>
      </w:r>
    </w:p>
    <w:p w:rsidR="00D506DC" w:rsidRDefault="00D506DC" w:rsidP="00C53B91">
      <w:pPr>
        <w:numPr>
          <w:ilvl w:val="0"/>
          <w:numId w:val="8"/>
        </w:numPr>
        <w:tabs>
          <w:tab w:val="left" w:pos="900"/>
        </w:tabs>
        <w:spacing w:after="0" w:line="240" w:lineRule="auto"/>
        <w:ind w:left="0" w:firstLine="540"/>
        <w:jc w:val="both"/>
        <w:rPr>
          <w:rFonts w:ascii="Arial" w:hAnsi="Arial" w:cs="Arial"/>
          <w:noProof/>
          <w:sz w:val="24"/>
        </w:rPr>
      </w:pPr>
      <w:r w:rsidRPr="00D506DC">
        <w:rPr>
          <w:rFonts w:ascii="Arial" w:hAnsi="Arial" w:cs="Arial"/>
          <w:b/>
          <w:i/>
          <w:noProof/>
          <w:sz w:val="24"/>
        </w:rPr>
        <w:t>Reversibilitatea impactului:</w:t>
      </w:r>
      <w:r>
        <w:rPr>
          <w:rFonts w:ascii="Arial" w:hAnsi="Arial" w:cs="Arial"/>
          <w:i/>
          <w:noProof/>
          <w:sz w:val="24"/>
        </w:rPr>
        <w:t xml:space="preserve"> </w:t>
      </w:r>
      <w:r w:rsidRPr="00D36AE1">
        <w:rPr>
          <w:rFonts w:ascii="Arial" w:hAnsi="Arial" w:cs="Arial"/>
          <w:noProof/>
          <w:sz w:val="24"/>
        </w:rPr>
        <w:t>î</w:t>
      </w:r>
      <w:r>
        <w:rPr>
          <w:rFonts w:ascii="Arial" w:hAnsi="Arial" w:cs="Arial"/>
          <w:noProof/>
          <w:sz w:val="24"/>
        </w:rPr>
        <w:t>n condiții de funcț</w:t>
      </w:r>
      <w:r w:rsidRPr="00D36AE1">
        <w:rPr>
          <w:rFonts w:ascii="Arial" w:hAnsi="Arial" w:cs="Arial"/>
          <w:noProof/>
          <w:sz w:val="24"/>
        </w:rPr>
        <w:t>ionare normal</w:t>
      </w:r>
      <w:r>
        <w:rPr>
          <w:rFonts w:ascii="Arial" w:hAnsi="Arial" w:cs="Arial"/>
          <w:noProof/>
          <w:sz w:val="24"/>
        </w:rPr>
        <w:t>ă</w:t>
      </w:r>
      <w:r w:rsidRPr="00D36AE1">
        <w:rPr>
          <w:rFonts w:ascii="Arial" w:hAnsi="Arial" w:cs="Arial"/>
          <w:noProof/>
          <w:sz w:val="24"/>
        </w:rPr>
        <w:t xml:space="preserve"> a obiectiv</w:t>
      </w:r>
      <w:r>
        <w:rPr>
          <w:rFonts w:ascii="Arial" w:hAnsi="Arial" w:cs="Arial"/>
          <w:noProof/>
          <w:sz w:val="24"/>
        </w:rPr>
        <w:t>ului</w:t>
      </w:r>
      <w:r w:rsidRPr="00D36AE1">
        <w:rPr>
          <w:rFonts w:ascii="Arial" w:hAnsi="Arial" w:cs="Arial"/>
          <w:noProof/>
          <w:sz w:val="24"/>
        </w:rPr>
        <w:t xml:space="preserve"> din cadrul investi</w:t>
      </w:r>
      <w:r>
        <w:rPr>
          <w:rFonts w:ascii="Arial" w:hAnsi="Arial" w:cs="Arial"/>
          <w:noProof/>
          <w:sz w:val="24"/>
        </w:rPr>
        <w:t>ț</w:t>
      </w:r>
      <w:r w:rsidRPr="00D36AE1">
        <w:rPr>
          <w:rFonts w:ascii="Arial" w:hAnsi="Arial" w:cs="Arial"/>
          <w:noProof/>
          <w:sz w:val="24"/>
        </w:rPr>
        <w:t>iei propuse</w:t>
      </w:r>
      <w:r>
        <w:rPr>
          <w:rFonts w:ascii="Arial" w:hAnsi="Arial" w:cs="Arial"/>
          <w:noProof/>
          <w:sz w:val="24"/>
        </w:rPr>
        <w:t>,</w:t>
      </w:r>
      <w:r w:rsidRPr="00D36AE1">
        <w:rPr>
          <w:rFonts w:ascii="Arial" w:hAnsi="Arial" w:cs="Arial"/>
          <w:noProof/>
          <w:sz w:val="24"/>
        </w:rPr>
        <w:t xml:space="preserve"> se aprecieaz</w:t>
      </w:r>
      <w:r>
        <w:rPr>
          <w:rFonts w:ascii="Arial" w:hAnsi="Arial" w:cs="Arial"/>
          <w:noProof/>
          <w:sz w:val="24"/>
        </w:rPr>
        <w:t>ă</w:t>
      </w:r>
      <w:r w:rsidRPr="00D36AE1">
        <w:rPr>
          <w:rFonts w:ascii="Arial" w:hAnsi="Arial" w:cs="Arial"/>
          <w:noProof/>
          <w:sz w:val="24"/>
        </w:rPr>
        <w:t xml:space="preserve"> c</w:t>
      </w:r>
      <w:r>
        <w:rPr>
          <w:rFonts w:ascii="Arial" w:hAnsi="Arial" w:cs="Arial"/>
          <w:noProof/>
          <w:sz w:val="24"/>
        </w:rPr>
        <w:t>ă</w:t>
      </w:r>
      <w:r w:rsidRPr="00D36AE1">
        <w:rPr>
          <w:rFonts w:ascii="Arial" w:hAnsi="Arial" w:cs="Arial"/>
          <w:noProof/>
          <w:sz w:val="24"/>
        </w:rPr>
        <w:t xml:space="preserve"> nu sunt situa</w:t>
      </w:r>
      <w:r>
        <w:rPr>
          <w:rFonts w:ascii="Arial" w:hAnsi="Arial" w:cs="Arial"/>
          <w:noProof/>
          <w:sz w:val="24"/>
        </w:rPr>
        <w:t>ț</w:t>
      </w:r>
      <w:r w:rsidRPr="00D36AE1">
        <w:rPr>
          <w:rFonts w:ascii="Arial" w:hAnsi="Arial" w:cs="Arial"/>
          <w:noProof/>
          <w:sz w:val="24"/>
        </w:rPr>
        <w:t>ii care s</w:t>
      </w:r>
      <w:r>
        <w:rPr>
          <w:rFonts w:ascii="Arial" w:hAnsi="Arial" w:cs="Arial"/>
          <w:noProof/>
          <w:sz w:val="24"/>
        </w:rPr>
        <w:t>ă</w:t>
      </w:r>
      <w:r w:rsidRPr="00D36AE1">
        <w:rPr>
          <w:rFonts w:ascii="Arial" w:hAnsi="Arial" w:cs="Arial"/>
          <w:noProof/>
          <w:sz w:val="24"/>
        </w:rPr>
        <w:t xml:space="preserve"> determine ireversibilitatea impactului.</w:t>
      </w:r>
    </w:p>
    <w:p w:rsidR="00D506DC" w:rsidRDefault="00D506DC" w:rsidP="00734DDC">
      <w:pPr>
        <w:spacing w:after="0" w:line="120" w:lineRule="exact"/>
        <w:jc w:val="both"/>
        <w:rPr>
          <w:rFonts w:ascii="Arial" w:hAnsi="Arial" w:cs="Arial"/>
          <w:noProof/>
          <w:sz w:val="24"/>
        </w:rPr>
      </w:pPr>
    </w:p>
    <w:p w:rsidR="006E32BD" w:rsidRPr="0011562A" w:rsidRDefault="006E32BD" w:rsidP="00A524B0">
      <w:pPr>
        <w:pStyle w:val="ListParagraph"/>
        <w:numPr>
          <w:ilvl w:val="1"/>
          <w:numId w:val="3"/>
        </w:numPr>
        <w:spacing w:after="0" w:line="240" w:lineRule="auto"/>
        <w:ind w:left="720"/>
        <w:jc w:val="both"/>
        <w:rPr>
          <w:rFonts w:ascii="Arial" w:hAnsi="Arial" w:cs="Arial"/>
          <w:sz w:val="24"/>
          <w:szCs w:val="24"/>
        </w:rPr>
      </w:pPr>
      <w:r w:rsidRPr="0011562A">
        <w:rPr>
          <w:rFonts w:ascii="Arial" w:eastAsia="Times New Roman" w:hAnsi="Arial" w:cs="Arial"/>
          <w:b/>
          <w:sz w:val="24"/>
          <w:szCs w:val="24"/>
        </w:rPr>
        <w:t>Cumularea impactului cu impactul altor proiecte existente şi/sau aprobate</w:t>
      </w:r>
    </w:p>
    <w:p w:rsidR="006E32BD" w:rsidRPr="0011562A" w:rsidRDefault="006E32BD" w:rsidP="006E32BD">
      <w:pPr>
        <w:pStyle w:val="ListParagraph"/>
        <w:spacing w:after="0" w:line="240" w:lineRule="auto"/>
        <w:ind w:left="0" w:firstLine="720"/>
        <w:jc w:val="both"/>
        <w:rPr>
          <w:rFonts w:ascii="Arial" w:hAnsi="Arial" w:cs="Arial"/>
          <w:sz w:val="24"/>
          <w:szCs w:val="24"/>
        </w:rPr>
      </w:pPr>
      <w:r>
        <w:rPr>
          <w:rFonts w:ascii="Arial" w:hAnsi="Arial" w:cs="Arial"/>
          <w:sz w:val="24"/>
          <w:szCs w:val="24"/>
        </w:rPr>
        <w:t>N</w:t>
      </w:r>
      <w:r w:rsidRPr="0011562A">
        <w:rPr>
          <w:rFonts w:ascii="Arial" w:hAnsi="Arial" w:cs="Arial"/>
          <w:sz w:val="24"/>
          <w:szCs w:val="24"/>
        </w:rPr>
        <w:t xml:space="preserve">u </w:t>
      </w:r>
      <w:r w:rsidR="00734DDC">
        <w:rPr>
          <w:rFonts w:ascii="Arial" w:hAnsi="Arial" w:cs="Arial"/>
          <w:sz w:val="24"/>
          <w:szCs w:val="24"/>
        </w:rPr>
        <w:t>este cazul</w:t>
      </w:r>
      <w:r w:rsidRPr="0011562A">
        <w:rPr>
          <w:rFonts w:ascii="Arial" w:hAnsi="Arial" w:cs="Arial"/>
          <w:sz w:val="24"/>
          <w:szCs w:val="24"/>
        </w:rPr>
        <w:t>.</w:t>
      </w:r>
    </w:p>
    <w:p w:rsidR="006E32BD" w:rsidRDefault="006E32BD" w:rsidP="00734DDC">
      <w:pPr>
        <w:pStyle w:val="Subsubtitlu"/>
      </w:pPr>
    </w:p>
    <w:p w:rsidR="006E32BD" w:rsidRPr="0011562A" w:rsidRDefault="006E32BD" w:rsidP="00891F8F">
      <w:pPr>
        <w:spacing w:after="0" w:line="240" w:lineRule="auto"/>
        <w:ind w:left="720" w:hanging="360"/>
        <w:jc w:val="both"/>
        <w:rPr>
          <w:rFonts w:ascii="Arial" w:hAnsi="Arial" w:cs="Arial"/>
          <w:sz w:val="24"/>
          <w:szCs w:val="24"/>
        </w:rPr>
      </w:pPr>
      <w:r w:rsidRPr="0011562A">
        <w:rPr>
          <w:rFonts w:ascii="Arial" w:hAnsi="Arial" w:cs="Arial"/>
          <w:b/>
          <w:sz w:val="24"/>
          <w:szCs w:val="24"/>
        </w:rPr>
        <w:t>4.8</w:t>
      </w:r>
      <w:r w:rsidRPr="0011562A">
        <w:rPr>
          <w:rFonts w:ascii="Arial" w:hAnsi="Arial" w:cs="Arial"/>
          <w:sz w:val="24"/>
          <w:szCs w:val="24"/>
        </w:rPr>
        <w:t xml:space="preserve"> </w:t>
      </w:r>
      <w:r w:rsidRPr="0011562A">
        <w:rPr>
          <w:rFonts w:ascii="Arial" w:eastAsia="Times New Roman" w:hAnsi="Arial" w:cs="Arial"/>
          <w:b/>
          <w:sz w:val="24"/>
          <w:szCs w:val="24"/>
          <w:lang w:val="en-US" w:eastAsia="ar-SA"/>
        </w:rPr>
        <w:t>Posibilitatea de reducere efectivă a impactului</w:t>
      </w:r>
      <w:r w:rsidR="00891F8F">
        <w:rPr>
          <w:rFonts w:ascii="Arial" w:hAnsi="Arial" w:cs="Arial"/>
          <w:sz w:val="24"/>
          <w:szCs w:val="24"/>
        </w:rPr>
        <w:t xml:space="preserve"> </w:t>
      </w:r>
    </w:p>
    <w:p w:rsidR="00FF6AB6" w:rsidRDefault="00FF6AB6" w:rsidP="00E87658">
      <w:pPr>
        <w:pStyle w:val="Textnormal"/>
        <w:ind w:firstLine="720"/>
      </w:pPr>
      <w:r>
        <w:t xml:space="preserve">Reducerea impactului asupra mediului se realizează respectând condițiile impuse pentru executarea lucrărilor prevăzute de proiect, </w:t>
      </w:r>
      <w:r w:rsidRPr="00E87658">
        <w:rPr>
          <w:b/>
          <w:i/>
        </w:rPr>
        <w:t>descrise la punctul IV.</w:t>
      </w:r>
      <w:r w:rsidR="00C53B91">
        <w:rPr>
          <w:b/>
          <w:i/>
        </w:rPr>
        <w:t xml:space="preserve"> </w:t>
      </w:r>
      <w:r w:rsidRPr="00734DDC">
        <w:t>Aplicarea măsurilor de diminuare a impactului generat de realizarea investiției, împreună cu obligația constructorului de a respecta legislația de mediu în vigoare, vor contribui la reducerea oricărui potențial impact asupra mediului.</w:t>
      </w:r>
    </w:p>
    <w:p w:rsidR="005E3EB1" w:rsidRDefault="00CB7DE0" w:rsidP="00CB7DE0">
      <w:pPr>
        <w:pStyle w:val="ListParagraph"/>
        <w:numPr>
          <w:ilvl w:val="0"/>
          <w:numId w:val="3"/>
        </w:numPr>
        <w:spacing w:after="0" w:line="240" w:lineRule="auto"/>
        <w:jc w:val="both"/>
        <w:rPr>
          <w:rFonts w:ascii="Arial" w:hAnsi="Arial" w:cs="Arial"/>
          <w:sz w:val="24"/>
          <w:szCs w:val="24"/>
        </w:rPr>
      </w:pPr>
      <w:r w:rsidRPr="00CB7DE0">
        <w:rPr>
          <w:rFonts w:ascii="Arial" w:hAnsi="Arial" w:cs="Arial"/>
          <w:sz w:val="24"/>
          <w:szCs w:val="24"/>
        </w:rPr>
        <w:t xml:space="preserve">Observatiile publicului: pe perioada derularii procedurii nu au fost inregistrata observatii sau recomandari din partea publicului </w:t>
      </w:r>
    </w:p>
    <w:p w:rsidR="00CB7DE0" w:rsidRPr="00CB7DE0" w:rsidRDefault="00CB7DE0" w:rsidP="00CB7DE0">
      <w:pPr>
        <w:spacing w:after="0" w:line="240" w:lineRule="auto"/>
        <w:jc w:val="both"/>
        <w:rPr>
          <w:rFonts w:ascii="Arial" w:hAnsi="Arial" w:cs="Arial"/>
          <w:sz w:val="24"/>
          <w:szCs w:val="24"/>
        </w:rPr>
      </w:pPr>
    </w:p>
    <w:p w:rsidR="003616D2" w:rsidRPr="00F35E26" w:rsidRDefault="003616D2" w:rsidP="00891F8F">
      <w:pPr>
        <w:spacing w:after="0" w:line="240" w:lineRule="auto"/>
        <w:ind w:left="450" w:hanging="360"/>
        <w:jc w:val="both"/>
        <w:rPr>
          <w:rFonts w:ascii="Arial" w:hAnsi="Arial" w:cs="Arial"/>
          <w:b/>
          <w:sz w:val="24"/>
          <w:szCs w:val="24"/>
        </w:rPr>
      </w:pPr>
      <w:r w:rsidRPr="00F35E26">
        <w:rPr>
          <w:rFonts w:ascii="Arial" w:hAnsi="Arial" w:cs="Arial"/>
          <w:b/>
          <w:sz w:val="24"/>
          <w:szCs w:val="24"/>
        </w:rPr>
        <w:lastRenderedPageBreak/>
        <w:t>II. Motivele pe baza cărora s-a stabilit neefectu</w:t>
      </w:r>
      <w:r>
        <w:rPr>
          <w:rFonts w:ascii="Arial" w:hAnsi="Arial" w:cs="Arial"/>
          <w:b/>
          <w:sz w:val="24"/>
          <w:szCs w:val="24"/>
        </w:rPr>
        <w:t>area</w:t>
      </w:r>
      <w:r w:rsidRPr="00F35E26">
        <w:rPr>
          <w:rFonts w:ascii="Arial" w:hAnsi="Arial" w:cs="Arial"/>
          <w:b/>
          <w:sz w:val="24"/>
          <w:szCs w:val="24"/>
        </w:rPr>
        <w:t xml:space="preserve"> evaluării adecvate</w:t>
      </w:r>
      <w:r>
        <w:rPr>
          <w:rFonts w:ascii="Arial" w:hAnsi="Arial" w:cs="Arial"/>
          <w:b/>
          <w:sz w:val="24"/>
          <w:szCs w:val="24"/>
        </w:rPr>
        <w:t>:</w:t>
      </w:r>
    </w:p>
    <w:p w:rsidR="00891F8F" w:rsidRPr="00F35C75" w:rsidRDefault="00891F8F" w:rsidP="00891F8F">
      <w:pPr>
        <w:spacing w:after="0" w:line="240" w:lineRule="auto"/>
        <w:ind w:firstLine="360"/>
        <w:jc w:val="both"/>
        <w:rPr>
          <w:rFonts w:ascii="Arial" w:hAnsi="Arial" w:cs="Arial"/>
          <w:sz w:val="24"/>
          <w:szCs w:val="24"/>
        </w:rPr>
      </w:pPr>
      <w:r w:rsidRPr="00393AD1">
        <w:rPr>
          <w:rFonts w:ascii="Arial" w:hAnsi="Arial" w:cs="Arial"/>
          <w:sz w:val="24"/>
          <w:szCs w:val="24"/>
        </w:rPr>
        <w:t xml:space="preserve">Proiectul propus </w:t>
      </w:r>
      <w:r w:rsidRPr="00393AD1">
        <w:rPr>
          <w:rFonts w:ascii="Arial" w:hAnsi="Arial" w:cs="Arial"/>
          <w:b/>
          <w:i/>
          <w:sz w:val="24"/>
          <w:szCs w:val="24"/>
        </w:rPr>
        <w:t>nu intră sub incidenţa art. 28 din O.U.G. nr. 57/2007</w:t>
      </w:r>
      <w:r w:rsidRPr="00393AD1">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ulterioare</w:t>
      </w:r>
      <w:r w:rsidR="00F35C75" w:rsidRPr="00393AD1">
        <w:rPr>
          <w:rFonts w:ascii="Arial" w:hAnsi="Arial" w:cs="Arial"/>
          <w:sz w:val="24"/>
          <w:szCs w:val="24"/>
        </w:rPr>
        <w:t>, aprobată prin Legea nr.49/2011, deoarece nu poate avea efecte negative semnificative asupra siturilor Natura 2000, singur sau în combinație cu alte planuri sau proiecte, lucrările fiind efectuate în intravilanul localității, regimul economic al terenului este de curți-construcții, respectiv în zona de dezvoltare durabilă a Parcului Natural Porțile de Fier, conform Planului de Management</w:t>
      </w:r>
      <w:r w:rsidRPr="00393AD1">
        <w:rPr>
          <w:rFonts w:ascii="Arial" w:hAnsi="Arial" w:cs="Arial"/>
          <w:sz w:val="24"/>
          <w:szCs w:val="24"/>
        </w:rPr>
        <w:t xml:space="preserve"> </w:t>
      </w:r>
      <w:r w:rsidR="00F35C75" w:rsidRPr="00393AD1">
        <w:rPr>
          <w:rFonts w:ascii="Arial" w:hAnsi="Arial" w:cs="Arial"/>
          <w:sz w:val="24"/>
          <w:szCs w:val="24"/>
        </w:rPr>
        <w:t>aprobat prin H.G. nr. 1048/2013</w:t>
      </w:r>
      <w:r w:rsidR="00F35C75" w:rsidRPr="00F35C75">
        <w:rPr>
          <w:rFonts w:ascii="Arial" w:hAnsi="Arial" w:cs="Arial"/>
          <w:sz w:val="24"/>
          <w:szCs w:val="24"/>
        </w:rPr>
        <w:t xml:space="preserve"> </w:t>
      </w:r>
      <w:r w:rsidRPr="00F35C75">
        <w:rPr>
          <w:rFonts w:ascii="Arial" w:hAnsi="Arial" w:cs="Arial"/>
          <w:sz w:val="24"/>
          <w:szCs w:val="24"/>
        </w:rPr>
        <w:t xml:space="preserve">– </w:t>
      </w:r>
      <w:r w:rsidRPr="00F35C75">
        <w:rPr>
          <w:rFonts w:ascii="Arial" w:hAnsi="Arial" w:cs="Arial"/>
          <w:i/>
          <w:sz w:val="24"/>
          <w:szCs w:val="24"/>
        </w:rPr>
        <w:t>punct de vedere nr.</w:t>
      </w:r>
      <w:r w:rsidR="00D4148E" w:rsidRPr="00F35C75">
        <w:rPr>
          <w:rFonts w:ascii="Arial" w:hAnsi="Arial" w:cs="Arial"/>
          <w:i/>
          <w:sz w:val="24"/>
          <w:szCs w:val="24"/>
        </w:rPr>
        <w:t xml:space="preserve"> </w:t>
      </w:r>
      <w:r w:rsidR="006B6EB6">
        <w:rPr>
          <w:rFonts w:ascii="Arial" w:hAnsi="Arial" w:cs="Arial"/>
          <w:i/>
          <w:sz w:val="24"/>
          <w:szCs w:val="24"/>
        </w:rPr>
        <w:t>965/21.06.2019</w:t>
      </w:r>
      <w:r w:rsidRPr="00F35C75">
        <w:rPr>
          <w:rFonts w:ascii="Arial" w:hAnsi="Arial" w:cs="Arial"/>
          <w:i/>
          <w:sz w:val="24"/>
          <w:szCs w:val="24"/>
        </w:rPr>
        <w:t xml:space="preserve"> emis de compartimentul Biodiversitate din cadrul A.P.M. Mehedinți.</w:t>
      </w:r>
    </w:p>
    <w:p w:rsidR="009F1B59" w:rsidRDefault="00620B56" w:rsidP="006B6EB6">
      <w:pPr>
        <w:spacing w:after="0" w:line="240" w:lineRule="auto"/>
        <w:ind w:firstLine="360"/>
        <w:jc w:val="both"/>
        <w:rPr>
          <w:rFonts w:ascii="Arial" w:hAnsi="Arial" w:cs="Arial"/>
          <w:sz w:val="24"/>
          <w:szCs w:val="24"/>
        </w:rPr>
      </w:pPr>
      <w:r>
        <w:rPr>
          <w:rFonts w:ascii="Arial" w:hAnsi="Arial" w:cs="Arial"/>
          <w:sz w:val="24"/>
          <w:szCs w:val="24"/>
        </w:rPr>
        <w:t xml:space="preserve">Regia Națională a Pădurilor  </w:t>
      </w:r>
      <w:r w:rsidRPr="00620B56">
        <w:rPr>
          <w:rFonts w:ascii="Arial" w:hAnsi="Arial" w:cs="Arial"/>
          <w:sz w:val="24"/>
          <w:szCs w:val="24"/>
        </w:rPr>
        <w:t>Romsilva</w:t>
      </w:r>
      <w:r>
        <w:rPr>
          <w:rFonts w:ascii="Arial" w:hAnsi="Arial" w:cs="Arial"/>
          <w:sz w:val="24"/>
          <w:szCs w:val="24"/>
        </w:rPr>
        <w:t xml:space="preserve"> Administrația Parcului Natural Porțile de Fier, în calitate de Administrator al Parcului Natural Porțile de Fier, a emis Avizul</w:t>
      </w:r>
      <w:r w:rsidR="009E0682">
        <w:rPr>
          <w:rFonts w:ascii="Arial" w:hAnsi="Arial" w:cs="Arial"/>
          <w:sz w:val="24"/>
          <w:szCs w:val="24"/>
        </w:rPr>
        <w:t xml:space="preserve"> favorabil</w:t>
      </w:r>
      <w:r>
        <w:rPr>
          <w:rFonts w:ascii="Arial" w:hAnsi="Arial" w:cs="Arial"/>
          <w:sz w:val="24"/>
          <w:szCs w:val="24"/>
        </w:rPr>
        <w:t xml:space="preserve"> nr. </w:t>
      </w:r>
      <w:r w:rsidR="006B6EB6">
        <w:rPr>
          <w:rFonts w:ascii="Arial" w:hAnsi="Arial" w:cs="Arial"/>
          <w:sz w:val="24"/>
          <w:szCs w:val="24"/>
        </w:rPr>
        <w:t>1837/19.06.2019</w:t>
      </w:r>
      <w:r w:rsidR="00427FCB">
        <w:rPr>
          <w:rFonts w:ascii="Arial" w:hAnsi="Arial" w:cs="Arial"/>
          <w:sz w:val="24"/>
          <w:szCs w:val="24"/>
        </w:rPr>
        <w:t>.</w:t>
      </w:r>
    </w:p>
    <w:p w:rsidR="00427FCB" w:rsidRDefault="00427FCB" w:rsidP="00427FCB">
      <w:pPr>
        <w:spacing w:after="0" w:line="240" w:lineRule="auto"/>
        <w:ind w:firstLine="426"/>
        <w:jc w:val="both"/>
        <w:rPr>
          <w:rFonts w:ascii="Arial" w:hAnsi="Arial" w:cs="Arial"/>
          <w:sz w:val="24"/>
          <w:szCs w:val="24"/>
        </w:rPr>
      </w:pPr>
      <w:r>
        <w:rPr>
          <w:rFonts w:ascii="Arial" w:hAnsi="Arial" w:cs="Arial"/>
          <w:sz w:val="24"/>
          <w:szCs w:val="24"/>
        </w:rPr>
        <w:t>Motivele care au stat la baza deciziei de emitere a avizului favorabil cu condiții restictive, sunt următoarele:</w:t>
      </w:r>
    </w:p>
    <w:p w:rsidR="00427FCB" w:rsidRDefault="00427FCB" w:rsidP="002B320B">
      <w:pPr>
        <w:pStyle w:val="ListParagraph"/>
        <w:numPr>
          <w:ilvl w:val="0"/>
          <w:numId w:val="21"/>
        </w:numPr>
        <w:spacing w:after="0" w:line="240" w:lineRule="auto"/>
        <w:ind w:left="851" w:hanging="284"/>
        <w:jc w:val="both"/>
        <w:rPr>
          <w:rFonts w:ascii="Arial" w:hAnsi="Arial" w:cs="Arial"/>
          <w:sz w:val="24"/>
          <w:szCs w:val="24"/>
        </w:rPr>
      </w:pPr>
      <w:r>
        <w:rPr>
          <w:rFonts w:ascii="Arial" w:hAnsi="Arial" w:cs="Arial"/>
          <w:sz w:val="24"/>
          <w:szCs w:val="24"/>
        </w:rPr>
        <w:t xml:space="preserve">Investiția respectă prevederile legale ale art. 22 din O.U.G. nr.57/2007 </w:t>
      </w:r>
      <w:r w:rsidRPr="00F35C75">
        <w:rPr>
          <w:rFonts w:ascii="Arial" w:hAnsi="Arial" w:cs="Arial"/>
          <w:sz w:val="24"/>
          <w:szCs w:val="24"/>
        </w:rPr>
        <w:t>privind regimul ariilor naturale protejate, conservarea habitatelor naturale, a florei şi faunei sălbatice, aprobată cu modificări şi completări prin Legea nr. 49/2011, cu modificările şi completările ulterioare, aprobată prin Legea nr.49/2011</w:t>
      </w:r>
      <w:r>
        <w:rPr>
          <w:rFonts w:ascii="Arial" w:hAnsi="Arial" w:cs="Arial"/>
          <w:sz w:val="24"/>
          <w:szCs w:val="24"/>
        </w:rPr>
        <w:t xml:space="preserve">, </w:t>
      </w:r>
      <w:r w:rsidRPr="00F35C75">
        <w:rPr>
          <w:rFonts w:ascii="Arial" w:hAnsi="Arial" w:cs="Arial"/>
          <w:sz w:val="24"/>
          <w:szCs w:val="24"/>
        </w:rPr>
        <w:t>cu modificările şi completările ulterioare</w:t>
      </w:r>
      <w:r>
        <w:rPr>
          <w:rFonts w:ascii="Arial" w:hAnsi="Arial" w:cs="Arial"/>
          <w:sz w:val="24"/>
          <w:szCs w:val="24"/>
        </w:rPr>
        <w:t>;</w:t>
      </w:r>
    </w:p>
    <w:p w:rsidR="00427FCB" w:rsidRPr="00427FCB" w:rsidRDefault="00427FCB" w:rsidP="002B320B">
      <w:pPr>
        <w:pStyle w:val="ListParagraph"/>
        <w:numPr>
          <w:ilvl w:val="0"/>
          <w:numId w:val="21"/>
        </w:numPr>
        <w:spacing w:after="0" w:line="240" w:lineRule="auto"/>
        <w:ind w:left="851" w:hanging="284"/>
        <w:jc w:val="both"/>
        <w:rPr>
          <w:rFonts w:ascii="Arial" w:hAnsi="Arial" w:cs="Arial"/>
          <w:sz w:val="24"/>
          <w:szCs w:val="24"/>
        </w:rPr>
      </w:pPr>
      <w:r>
        <w:rPr>
          <w:rFonts w:ascii="Arial" w:hAnsi="Arial" w:cs="Arial"/>
          <w:sz w:val="24"/>
          <w:szCs w:val="24"/>
        </w:rPr>
        <w:t>Investiția respect prevederile Planului de Management și Regulamentul Parcului Natural Porțile de Fier, aprobat prin H.G. nr.1048/13.12.2013.</w:t>
      </w:r>
    </w:p>
    <w:p w:rsidR="00707181" w:rsidRPr="00707181" w:rsidRDefault="00707181" w:rsidP="00707181">
      <w:pPr>
        <w:spacing w:after="0" w:line="240" w:lineRule="auto"/>
        <w:jc w:val="both"/>
        <w:rPr>
          <w:rFonts w:ascii="Arial" w:hAnsi="Arial" w:cs="Arial"/>
          <w:sz w:val="24"/>
          <w:szCs w:val="24"/>
        </w:rPr>
      </w:pPr>
    </w:p>
    <w:p w:rsidR="003616D2" w:rsidRPr="00D25349" w:rsidRDefault="003616D2" w:rsidP="00A524B0">
      <w:pPr>
        <w:pStyle w:val="ListParagraph"/>
        <w:numPr>
          <w:ilvl w:val="0"/>
          <w:numId w:val="10"/>
        </w:numPr>
        <w:spacing w:after="0" w:line="240" w:lineRule="auto"/>
        <w:ind w:left="360" w:hanging="360"/>
        <w:jc w:val="both"/>
        <w:rPr>
          <w:rFonts w:ascii="Arial" w:hAnsi="Arial" w:cs="Arial"/>
          <w:b/>
          <w:sz w:val="24"/>
          <w:szCs w:val="24"/>
        </w:rPr>
      </w:pPr>
      <w:r w:rsidRPr="00D25349">
        <w:rPr>
          <w:rFonts w:ascii="Arial" w:hAnsi="Arial" w:cs="Arial"/>
          <w:b/>
          <w:sz w:val="24"/>
          <w:szCs w:val="24"/>
        </w:rPr>
        <w:t>Motivele pe baza cărora s-a stabilit neefectuarea evaluării impactului asupra corpurilor de apă:</w:t>
      </w:r>
    </w:p>
    <w:p w:rsidR="00BC14F8" w:rsidRDefault="00393AD1" w:rsidP="00D4148E">
      <w:pPr>
        <w:spacing w:after="0" w:line="240" w:lineRule="auto"/>
        <w:ind w:firstLine="360"/>
        <w:jc w:val="both"/>
        <w:rPr>
          <w:rFonts w:ascii="Arial" w:hAnsi="Arial" w:cs="Arial"/>
          <w:sz w:val="24"/>
          <w:szCs w:val="24"/>
        </w:rPr>
      </w:pPr>
      <w:r w:rsidRPr="00393AD1">
        <w:rPr>
          <w:rFonts w:ascii="Arial" w:hAnsi="Arial" w:cs="Arial"/>
          <w:sz w:val="24"/>
          <w:szCs w:val="24"/>
        </w:rPr>
        <w:t xml:space="preserve">Conform </w:t>
      </w:r>
      <w:r w:rsidR="006B6EB6">
        <w:rPr>
          <w:rFonts w:ascii="Arial" w:hAnsi="Arial" w:cs="Arial"/>
          <w:sz w:val="24"/>
          <w:szCs w:val="24"/>
        </w:rPr>
        <w:t>Adresei de corespondenta AB</w:t>
      </w:r>
      <w:r w:rsidRPr="00393AD1">
        <w:rPr>
          <w:rFonts w:ascii="Arial" w:hAnsi="Arial" w:cs="Arial"/>
          <w:sz w:val="24"/>
          <w:szCs w:val="24"/>
        </w:rPr>
        <w:t>A. Banat</w:t>
      </w:r>
      <w:r>
        <w:rPr>
          <w:rFonts w:ascii="Arial" w:hAnsi="Arial" w:cs="Arial"/>
          <w:sz w:val="24"/>
          <w:szCs w:val="24"/>
        </w:rPr>
        <w:t>, nr.</w:t>
      </w:r>
      <w:r w:rsidR="006B6EB6">
        <w:rPr>
          <w:rFonts w:ascii="Arial" w:hAnsi="Arial" w:cs="Arial"/>
          <w:sz w:val="24"/>
          <w:szCs w:val="24"/>
        </w:rPr>
        <w:t xml:space="preserve">9691/22.07.2019, inregistrata la </w:t>
      </w:r>
      <w:r>
        <w:rPr>
          <w:rFonts w:ascii="Arial" w:hAnsi="Arial" w:cs="Arial"/>
          <w:sz w:val="24"/>
          <w:szCs w:val="24"/>
        </w:rPr>
        <w:t>A.P.M. Mehedinți</w:t>
      </w:r>
      <w:r w:rsidR="006B6EB6">
        <w:rPr>
          <w:rFonts w:ascii="Arial" w:hAnsi="Arial" w:cs="Arial"/>
          <w:sz w:val="24"/>
          <w:szCs w:val="24"/>
        </w:rPr>
        <w:t xml:space="preserve"> cu nr.10422/22.07.2019</w:t>
      </w:r>
      <w:r>
        <w:rPr>
          <w:rFonts w:ascii="Arial" w:hAnsi="Arial" w:cs="Arial"/>
          <w:sz w:val="24"/>
          <w:szCs w:val="24"/>
        </w:rPr>
        <w:t xml:space="preserve">, </w:t>
      </w:r>
      <w:r w:rsidRPr="00286171">
        <w:rPr>
          <w:rFonts w:ascii="Arial" w:hAnsi="Arial" w:cs="Arial"/>
          <w:b/>
          <w:i/>
          <w:sz w:val="24"/>
          <w:szCs w:val="24"/>
        </w:rPr>
        <w:t>pentru proiectul propus nu este necesar studiul de evaluare</w:t>
      </w:r>
      <w:r w:rsidR="00286171" w:rsidRPr="00286171">
        <w:rPr>
          <w:rFonts w:ascii="Arial" w:hAnsi="Arial" w:cs="Arial"/>
          <w:b/>
          <w:i/>
          <w:sz w:val="24"/>
          <w:szCs w:val="24"/>
        </w:rPr>
        <w:t xml:space="preserve"> a impactului asupra corpurilor de apă (S.E.I.C.A.)</w:t>
      </w:r>
      <w:r w:rsidR="00286171">
        <w:rPr>
          <w:rFonts w:ascii="Arial" w:hAnsi="Arial" w:cs="Arial"/>
          <w:sz w:val="24"/>
          <w:szCs w:val="24"/>
        </w:rPr>
        <w:t>, dar este necesar Avizul de gospodărire a apelor.</w:t>
      </w:r>
    </w:p>
    <w:p w:rsidR="00286171" w:rsidRDefault="00286171" w:rsidP="00D4148E">
      <w:pPr>
        <w:spacing w:after="0" w:line="240" w:lineRule="auto"/>
        <w:ind w:firstLine="360"/>
        <w:jc w:val="both"/>
        <w:rPr>
          <w:rFonts w:ascii="Arial" w:hAnsi="Arial" w:cs="Arial"/>
          <w:sz w:val="24"/>
          <w:szCs w:val="24"/>
        </w:rPr>
      </w:pPr>
      <w:r>
        <w:rPr>
          <w:rFonts w:ascii="Arial" w:hAnsi="Arial" w:cs="Arial"/>
          <w:sz w:val="24"/>
          <w:szCs w:val="24"/>
        </w:rPr>
        <w:t>A fost obținut Avizul de gospodărire a apelor nr. ABAB-</w:t>
      </w:r>
      <w:r w:rsidR="006B6EB6">
        <w:rPr>
          <w:rFonts w:ascii="Arial" w:hAnsi="Arial" w:cs="Arial"/>
          <w:sz w:val="24"/>
          <w:szCs w:val="24"/>
        </w:rPr>
        <w:t>285 din 05.09.2019</w:t>
      </w:r>
      <w:r>
        <w:rPr>
          <w:rFonts w:ascii="Arial" w:hAnsi="Arial" w:cs="Arial"/>
          <w:sz w:val="24"/>
          <w:szCs w:val="24"/>
        </w:rPr>
        <w:t xml:space="preserve"> emis de Administrația Națională ”Apele Române” – Administrația Bazinală de Apă Banat.</w:t>
      </w:r>
    </w:p>
    <w:p w:rsidR="004B783E" w:rsidRDefault="006B6EB6" w:rsidP="006B6EB6">
      <w:pPr>
        <w:spacing w:after="0" w:line="240" w:lineRule="auto"/>
        <w:ind w:firstLine="360"/>
        <w:jc w:val="both"/>
        <w:rPr>
          <w:rFonts w:ascii="Arial" w:hAnsi="Arial" w:cs="Arial"/>
          <w:sz w:val="24"/>
          <w:szCs w:val="24"/>
        </w:rPr>
      </w:pPr>
      <w:r>
        <w:rPr>
          <w:rFonts w:ascii="Arial" w:hAnsi="Arial" w:cs="Arial"/>
          <w:sz w:val="24"/>
          <w:szCs w:val="24"/>
        </w:rPr>
        <w:t>A fost obtinut de asemenea Avizul de amplasament nr.18 din 23.07.2019 pentru acest proiect</w:t>
      </w:r>
    </w:p>
    <w:p w:rsidR="004B783E" w:rsidRDefault="004B783E" w:rsidP="004B783E">
      <w:pPr>
        <w:pStyle w:val="ListParagraph"/>
        <w:tabs>
          <w:tab w:val="left" w:pos="851"/>
        </w:tabs>
        <w:spacing w:after="0" w:line="240" w:lineRule="auto"/>
        <w:ind w:left="567"/>
        <w:jc w:val="both"/>
        <w:rPr>
          <w:rFonts w:ascii="Arial" w:hAnsi="Arial" w:cs="Arial"/>
          <w:b/>
          <w:sz w:val="24"/>
          <w:szCs w:val="24"/>
        </w:rPr>
      </w:pPr>
    </w:p>
    <w:p w:rsidR="004B783E" w:rsidRPr="006B6EB6" w:rsidRDefault="009F5F3E" w:rsidP="006B6EB6">
      <w:pPr>
        <w:spacing w:after="0" w:line="240" w:lineRule="auto"/>
        <w:jc w:val="both"/>
        <w:rPr>
          <w:rFonts w:ascii="Arial" w:hAnsi="Arial" w:cs="Arial"/>
          <w:b/>
          <w:sz w:val="24"/>
          <w:szCs w:val="24"/>
        </w:rPr>
      </w:pPr>
      <w:r w:rsidRPr="006B6EB6">
        <w:rPr>
          <w:rFonts w:ascii="Arial" w:hAnsi="Arial" w:cs="Arial"/>
          <w:b/>
          <w:sz w:val="24"/>
          <w:szCs w:val="24"/>
        </w:rPr>
        <w:t>C</w:t>
      </w:r>
      <w:r w:rsidR="004B783E" w:rsidRPr="006B6EB6">
        <w:rPr>
          <w:rFonts w:ascii="Arial" w:hAnsi="Arial" w:cs="Arial"/>
          <w:b/>
          <w:sz w:val="24"/>
          <w:szCs w:val="24"/>
        </w:rPr>
        <w:t>ondiții de realizare a proiectului:</w:t>
      </w:r>
    </w:p>
    <w:p w:rsidR="009F5F3E" w:rsidRDefault="009F5F3E" w:rsidP="002B320B">
      <w:pPr>
        <w:pStyle w:val="ListParagraph"/>
        <w:numPr>
          <w:ilvl w:val="0"/>
          <w:numId w:val="25"/>
        </w:numPr>
        <w:spacing w:after="0" w:line="240" w:lineRule="auto"/>
        <w:ind w:left="0" w:firstLine="426"/>
        <w:jc w:val="both"/>
        <w:rPr>
          <w:rFonts w:ascii="Arial" w:hAnsi="Arial" w:cs="Arial"/>
          <w:sz w:val="24"/>
          <w:szCs w:val="24"/>
        </w:rPr>
      </w:pPr>
      <w:proofErr w:type="gramStart"/>
      <w:r w:rsidRPr="009F5F3E">
        <w:rPr>
          <w:rFonts w:ascii="Arial" w:hAnsi="Arial" w:cs="Arial"/>
          <w:sz w:val="24"/>
          <w:szCs w:val="24"/>
        </w:rPr>
        <w:t>Lucrările se vor realiza în limita</w:t>
      </w:r>
      <w:r w:rsidR="00904A19">
        <w:rPr>
          <w:rFonts w:ascii="Arial" w:hAnsi="Arial" w:cs="Arial"/>
          <w:sz w:val="24"/>
          <w:szCs w:val="24"/>
        </w:rPr>
        <w:t xml:space="preserve"> proprietății.</w:t>
      </w:r>
      <w:proofErr w:type="gramEnd"/>
    </w:p>
    <w:p w:rsidR="00697C3C" w:rsidRDefault="00CF2838" w:rsidP="002B320B">
      <w:pPr>
        <w:pStyle w:val="ListParagraph"/>
        <w:numPr>
          <w:ilvl w:val="0"/>
          <w:numId w:val="25"/>
        </w:numPr>
        <w:spacing w:after="0" w:line="240" w:lineRule="auto"/>
        <w:ind w:left="0" w:firstLine="426"/>
        <w:jc w:val="both"/>
        <w:rPr>
          <w:rFonts w:ascii="Arial" w:hAnsi="Arial" w:cs="Arial"/>
          <w:sz w:val="24"/>
          <w:szCs w:val="24"/>
        </w:rPr>
      </w:pPr>
      <w:proofErr w:type="gramStart"/>
      <w:r>
        <w:rPr>
          <w:rFonts w:ascii="Arial" w:hAnsi="Arial" w:cs="Arial"/>
          <w:sz w:val="24"/>
          <w:szCs w:val="24"/>
        </w:rPr>
        <w:t>Încheierea unui contract între beneficiar, firma de vidanjare și operatorul stației de epurare</w:t>
      </w:r>
      <w:r w:rsidR="00E535C7">
        <w:rPr>
          <w:rFonts w:ascii="Arial" w:hAnsi="Arial" w:cs="Arial"/>
          <w:sz w:val="24"/>
          <w:szCs w:val="24"/>
        </w:rPr>
        <w:t xml:space="preserve"> pentru preluarea apelor uzate menajere din bazinul etanș vidanjabil și epurarea acestora.</w:t>
      </w:r>
      <w:proofErr w:type="gramEnd"/>
    </w:p>
    <w:p w:rsidR="006B6EB6" w:rsidRDefault="006B6EB6" w:rsidP="002B320B">
      <w:pPr>
        <w:pStyle w:val="ListParagraph"/>
        <w:numPr>
          <w:ilvl w:val="0"/>
          <w:numId w:val="25"/>
        </w:numPr>
        <w:spacing w:after="0" w:line="240" w:lineRule="auto"/>
        <w:ind w:left="0" w:firstLine="426"/>
        <w:jc w:val="both"/>
        <w:rPr>
          <w:rFonts w:ascii="Arial" w:hAnsi="Arial" w:cs="Arial"/>
          <w:sz w:val="24"/>
          <w:szCs w:val="24"/>
        </w:rPr>
      </w:pPr>
      <w:r>
        <w:rPr>
          <w:rFonts w:ascii="Arial" w:hAnsi="Arial" w:cs="Arial"/>
          <w:sz w:val="24"/>
          <w:szCs w:val="24"/>
        </w:rPr>
        <w:t>Incheierea unui contract intre beneficiar si firma de vidanjare a toaletelor ecologice</w:t>
      </w:r>
    </w:p>
    <w:p w:rsidR="007B444B" w:rsidRDefault="007B444B" w:rsidP="002B320B">
      <w:pPr>
        <w:pStyle w:val="ListParagraph"/>
        <w:numPr>
          <w:ilvl w:val="0"/>
          <w:numId w:val="25"/>
        </w:numPr>
        <w:spacing w:after="0" w:line="240" w:lineRule="auto"/>
        <w:ind w:left="0" w:firstLine="426"/>
        <w:jc w:val="both"/>
        <w:rPr>
          <w:rFonts w:ascii="Arial" w:hAnsi="Arial" w:cs="Arial"/>
          <w:sz w:val="24"/>
          <w:szCs w:val="24"/>
        </w:rPr>
      </w:pPr>
      <w:r>
        <w:rPr>
          <w:rFonts w:ascii="Arial" w:hAnsi="Arial" w:cs="Arial"/>
          <w:sz w:val="24"/>
          <w:szCs w:val="24"/>
        </w:rPr>
        <w:t xml:space="preserve">Beneficiarul are obligația </w:t>
      </w:r>
      <w:proofErr w:type="gramStart"/>
      <w:r>
        <w:rPr>
          <w:rFonts w:ascii="Arial" w:hAnsi="Arial" w:cs="Arial"/>
          <w:sz w:val="24"/>
          <w:szCs w:val="24"/>
        </w:rPr>
        <w:t>să</w:t>
      </w:r>
      <w:proofErr w:type="gramEnd"/>
      <w:r>
        <w:rPr>
          <w:rFonts w:ascii="Arial" w:hAnsi="Arial" w:cs="Arial"/>
          <w:sz w:val="24"/>
          <w:szCs w:val="24"/>
        </w:rPr>
        <w:t xml:space="preserve"> se racordeze la rețeaua centralizată de alimentare cu apă și canalizare menajeră a localității </w:t>
      </w:r>
      <w:r w:rsidR="00C37969">
        <w:rPr>
          <w:rFonts w:ascii="Arial" w:hAnsi="Arial" w:cs="Arial"/>
          <w:sz w:val="24"/>
          <w:szCs w:val="24"/>
        </w:rPr>
        <w:t>Svinita</w:t>
      </w:r>
      <w:r w:rsidR="001C54EF">
        <w:rPr>
          <w:rFonts w:ascii="Arial" w:hAnsi="Arial" w:cs="Arial"/>
          <w:sz w:val="24"/>
          <w:szCs w:val="24"/>
        </w:rPr>
        <w:t>, în momentul extinderii acesteia în zona investiției.</w:t>
      </w:r>
    </w:p>
    <w:p w:rsidR="000347F3" w:rsidRDefault="000347F3" w:rsidP="002B320B">
      <w:pPr>
        <w:pStyle w:val="ListParagraph"/>
        <w:numPr>
          <w:ilvl w:val="0"/>
          <w:numId w:val="25"/>
        </w:numPr>
        <w:spacing w:after="0" w:line="240" w:lineRule="auto"/>
        <w:ind w:left="0" w:firstLine="426"/>
        <w:jc w:val="both"/>
        <w:rPr>
          <w:rFonts w:ascii="Arial" w:hAnsi="Arial" w:cs="Arial"/>
          <w:sz w:val="24"/>
          <w:szCs w:val="24"/>
        </w:rPr>
      </w:pPr>
      <w:proofErr w:type="gramStart"/>
      <w:r>
        <w:rPr>
          <w:rFonts w:ascii="Arial" w:hAnsi="Arial" w:cs="Arial"/>
          <w:sz w:val="24"/>
          <w:szCs w:val="24"/>
        </w:rPr>
        <w:t>Se vor respecta cele înscrise în avizele anexate și documentația tehnică, nu se vor accepta modificări.</w:t>
      </w:r>
      <w:proofErr w:type="gramEnd"/>
    </w:p>
    <w:p w:rsidR="000347F3" w:rsidRDefault="000347F3" w:rsidP="002B320B">
      <w:pPr>
        <w:pStyle w:val="ListParagraph"/>
        <w:numPr>
          <w:ilvl w:val="0"/>
          <w:numId w:val="25"/>
        </w:numPr>
        <w:spacing w:after="0" w:line="240" w:lineRule="auto"/>
        <w:ind w:left="0" w:firstLine="426"/>
        <w:jc w:val="both"/>
        <w:rPr>
          <w:rFonts w:ascii="Arial" w:hAnsi="Arial" w:cs="Arial"/>
          <w:sz w:val="24"/>
          <w:szCs w:val="24"/>
        </w:rPr>
      </w:pPr>
      <w:r>
        <w:rPr>
          <w:rFonts w:ascii="Arial" w:hAnsi="Arial" w:cs="Arial"/>
          <w:sz w:val="24"/>
          <w:szCs w:val="24"/>
        </w:rPr>
        <w:t xml:space="preserve">Poluarea în orice mod </w:t>
      </w:r>
      <w:proofErr w:type="gramStart"/>
      <w:r>
        <w:rPr>
          <w:rFonts w:ascii="Arial" w:hAnsi="Arial" w:cs="Arial"/>
          <w:sz w:val="24"/>
          <w:szCs w:val="24"/>
        </w:rPr>
        <w:t>a</w:t>
      </w:r>
      <w:proofErr w:type="gramEnd"/>
      <w:r>
        <w:rPr>
          <w:rFonts w:ascii="Arial" w:hAnsi="Arial" w:cs="Arial"/>
          <w:sz w:val="24"/>
          <w:szCs w:val="24"/>
        </w:rPr>
        <w:t xml:space="preserve"> apelor de suprafață sau subterane se sancționează prin aplicarea prevederilor Legii Apelor nr.107/1996, cu modificările și completările ulterioare.</w:t>
      </w:r>
    </w:p>
    <w:p w:rsidR="000347F3" w:rsidRDefault="000347F3" w:rsidP="002B320B">
      <w:pPr>
        <w:pStyle w:val="ListParagraph"/>
        <w:numPr>
          <w:ilvl w:val="0"/>
          <w:numId w:val="25"/>
        </w:numPr>
        <w:spacing w:after="0" w:line="240" w:lineRule="auto"/>
        <w:ind w:left="0" w:firstLine="426"/>
        <w:jc w:val="both"/>
        <w:rPr>
          <w:rFonts w:ascii="Arial" w:hAnsi="Arial" w:cs="Arial"/>
          <w:sz w:val="24"/>
          <w:szCs w:val="24"/>
        </w:rPr>
      </w:pPr>
      <w:proofErr w:type="gramStart"/>
      <w:r>
        <w:rPr>
          <w:rFonts w:ascii="Arial" w:hAnsi="Arial" w:cs="Arial"/>
          <w:sz w:val="24"/>
          <w:szCs w:val="24"/>
        </w:rPr>
        <w:t>Se interzice ”evacuarea de ape uzate epurate și sau/</w:t>
      </w:r>
      <w:r w:rsidR="00EE5E0D">
        <w:rPr>
          <w:rFonts w:ascii="Arial" w:hAnsi="Arial" w:cs="Arial"/>
          <w:sz w:val="24"/>
          <w:szCs w:val="24"/>
        </w:rPr>
        <w:t>neepurate în apele subterane sau pe terenuri, cu excepția folosirii apelor uzate epurate corespunzător, cu respectarea indicatorilor de calitate la evacuare prevăzuți în H.G. nr.188/2002 pentru aprobarea unor norme privind condițiile de descărcare în mediul acvatic a apelor uzate, cu modificările și completările ulterioare, pentru irigații, în baza unui studio și cu condiția monitorizării acestor ape” (Articolul 16(1) din Legea Apelor).</w:t>
      </w:r>
      <w:proofErr w:type="gramEnd"/>
    </w:p>
    <w:p w:rsidR="00EE5E0D" w:rsidRDefault="00EE5E0D" w:rsidP="002B320B">
      <w:pPr>
        <w:pStyle w:val="ListParagraph"/>
        <w:numPr>
          <w:ilvl w:val="0"/>
          <w:numId w:val="25"/>
        </w:numPr>
        <w:spacing w:after="0" w:line="240" w:lineRule="auto"/>
        <w:ind w:left="0" w:firstLine="426"/>
        <w:jc w:val="both"/>
        <w:rPr>
          <w:rFonts w:ascii="Arial" w:hAnsi="Arial" w:cs="Arial"/>
          <w:sz w:val="24"/>
          <w:szCs w:val="24"/>
        </w:rPr>
      </w:pPr>
      <w:r>
        <w:rPr>
          <w:rFonts w:ascii="Arial" w:hAnsi="Arial" w:cs="Arial"/>
          <w:sz w:val="24"/>
          <w:szCs w:val="24"/>
        </w:rPr>
        <w:lastRenderedPageBreak/>
        <w:t xml:space="preserve">În cazul producerii unor daune riveranilor, din cauza unei exploatări necorespunzătoare care poate influența defavorabil curgerea apelor, poluarea apelor, stabilitatea malurilor, beneficiarul </w:t>
      </w:r>
      <w:proofErr w:type="gramStart"/>
      <w:r>
        <w:rPr>
          <w:rFonts w:ascii="Arial" w:hAnsi="Arial" w:cs="Arial"/>
          <w:sz w:val="24"/>
          <w:szCs w:val="24"/>
        </w:rPr>
        <w:t>va</w:t>
      </w:r>
      <w:proofErr w:type="gramEnd"/>
      <w:r>
        <w:rPr>
          <w:rFonts w:ascii="Arial" w:hAnsi="Arial" w:cs="Arial"/>
          <w:sz w:val="24"/>
          <w:szCs w:val="24"/>
        </w:rPr>
        <w:t xml:space="preserve"> suporta integral cheltuielile generate de remedierea acestora.</w:t>
      </w:r>
    </w:p>
    <w:p w:rsidR="00EE5E0D" w:rsidRPr="000347F3" w:rsidRDefault="00EE5E0D" w:rsidP="002B320B">
      <w:pPr>
        <w:pStyle w:val="ListParagraph"/>
        <w:numPr>
          <w:ilvl w:val="0"/>
          <w:numId w:val="25"/>
        </w:numPr>
        <w:spacing w:after="0" w:line="240" w:lineRule="auto"/>
        <w:ind w:left="0" w:firstLine="426"/>
        <w:jc w:val="both"/>
        <w:rPr>
          <w:rFonts w:ascii="Arial" w:hAnsi="Arial" w:cs="Arial"/>
          <w:sz w:val="24"/>
          <w:szCs w:val="24"/>
        </w:rPr>
      </w:pPr>
      <w:r>
        <w:rPr>
          <w:rFonts w:ascii="Arial" w:hAnsi="Arial" w:cs="Arial"/>
          <w:sz w:val="24"/>
          <w:szCs w:val="24"/>
        </w:rPr>
        <w:t xml:space="preserve">Beneficiarul avizului de gospodărire </w:t>
      </w:r>
      <w:proofErr w:type="gramStart"/>
      <w:r>
        <w:rPr>
          <w:rFonts w:ascii="Arial" w:hAnsi="Arial" w:cs="Arial"/>
          <w:sz w:val="24"/>
          <w:szCs w:val="24"/>
        </w:rPr>
        <w:t>a</w:t>
      </w:r>
      <w:proofErr w:type="gramEnd"/>
      <w:r>
        <w:rPr>
          <w:rFonts w:ascii="Arial" w:hAnsi="Arial" w:cs="Arial"/>
          <w:sz w:val="24"/>
          <w:szCs w:val="24"/>
        </w:rPr>
        <w:t xml:space="preserve"> apelor are obligația să anunțe emitentul, în scris, data de începere a execuției lucrărilor, cu 10 zile înainte de aceasta.</w:t>
      </w:r>
    </w:p>
    <w:p w:rsidR="00580619" w:rsidRPr="0013387E" w:rsidRDefault="00580619" w:rsidP="00580619">
      <w:pPr>
        <w:pStyle w:val="ListParagraph"/>
        <w:spacing w:after="0" w:line="240" w:lineRule="auto"/>
        <w:ind w:left="0" w:firstLine="567"/>
        <w:jc w:val="both"/>
        <w:rPr>
          <w:rFonts w:ascii="Arial" w:hAnsi="Arial" w:cs="Arial"/>
          <w:sz w:val="24"/>
          <w:szCs w:val="24"/>
        </w:rPr>
      </w:pPr>
    </w:p>
    <w:p w:rsidR="00FF6AB6" w:rsidRPr="00FF6AB6" w:rsidRDefault="00FF6AB6" w:rsidP="00A524B0">
      <w:pPr>
        <w:pStyle w:val="ListParagraph"/>
        <w:numPr>
          <w:ilvl w:val="0"/>
          <w:numId w:val="10"/>
        </w:numPr>
        <w:spacing w:after="0" w:line="240" w:lineRule="auto"/>
        <w:ind w:left="426" w:hanging="426"/>
        <w:jc w:val="both"/>
        <w:rPr>
          <w:rFonts w:ascii="Arial" w:hAnsi="Arial" w:cs="Arial"/>
          <w:b/>
          <w:sz w:val="24"/>
          <w:szCs w:val="24"/>
        </w:rPr>
      </w:pPr>
      <w:r>
        <w:rPr>
          <w:rFonts w:ascii="Arial" w:hAnsi="Arial" w:cs="Arial"/>
          <w:b/>
          <w:sz w:val="24"/>
          <w:szCs w:val="24"/>
        </w:rPr>
        <w:t xml:space="preserve">Condițiile de realizare a proiectului </w:t>
      </w:r>
      <w:r w:rsidRPr="00FF6AB6">
        <w:rPr>
          <w:rFonts w:ascii="Arial" w:hAnsi="Arial" w:cs="Arial"/>
          <w:sz w:val="24"/>
          <w:szCs w:val="24"/>
        </w:rPr>
        <w:t>pentru evitarea sau prevenirea eventualelor efecte negative semnificative asupra mediului</w:t>
      </w:r>
      <w:r>
        <w:rPr>
          <w:rFonts w:ascii="Arial" w:hAnsi="Arial" w:cs="Arial"/>
          <w:sz w:val="24"/>
          <w:szCs w:val="24"/>
        </w:rPr>
        <w:t>:</w:t>
      </w:r>
    </w:p>
    <w:p w:rsidR="00FF6AB6" w:rsidRPr="0011562A" w:rsidRDefault="00FF6AB6" w:rsidP="00FF6AB6">
      <w:pPr>
        <w:spacing w:after="0" w:line="240" w:lineRule="auto"/>
        <w:ind w:firstLine="360"/>
        <w:jc w:val="both"/>
        <w:rPr>
          <w:rFonts w:ascii="Arial" w:hAnsi="Arial" w:cs="Arial"/>
          <w:sz w:val="24"/>
          <w:szCs w:val="24"/>
        </w:rPr>
      </w:pPr>
      <w:r w:rsidRPr="0011562A">
        <w:rPr>
          <w:rFonts w:ascii="Arial" w:hAnsi="Arial" w:cs="Arial"/>
          <w:sz w:val="24"/>
          <w:szCs w:val="24"/>
        </w:rPr>
        <w:t xml:space="preserve">Lucrările se vor desfăşura pe amplasamentul din intravilanul </w:t>
      </w:r>
      <w:r w:rsidR="00BC14F8">
        <w:rPr>
          <w:rFonts w:ascii="Arial" w:hAnsi="Arial" w:cs="Arial"/>
          <w:sz w:val="24"/>
          <w:szCs w:val="24"/>
        </w:rPr>
        <w:t xml:space="preserve">comunei </w:t>
      </w:r>
      <w:r w:rsidR="00810CDA">
        <w:rPr>
          <w:rFonts w:ascii="Arial" w:hAnsi="Arial" w:cs="Arial"/>
          <w:sz w:val="24"/>
          <w:szCs w:val="24"/>
        </w:rPr>
        <w:t>Svinita</w:t>
      </w:r>
      <w:r w:rsidRPr="0011562A">
        <w:rPr>
          <w:rFonts w:ascii="Arial" w:hAnsi="Arial" w:cs="Arial"/>
          <w:sz w:val="24"/>
          <w:szCs w:val="24"/>
        </w:rPr>
        <w:t>, respectându-se următoarele prevederi:</w:t>
      </w:r>
    </w:p>
    <w:p w:rsidR="00FF6AB6" w:rsidRPr="00C53B91" w:rsidRDefault="00D4148E" w:rsidP="00C53B91">
      <w:pPr>
        <w:pStyle w:val="ListParagraph"/>
        <w:numPr>
          <w:ilvl w:val="0"/>
          <w:numId w:val="9"/>
        </w:numPr>
        <w:spacing w:after="0" w:line="240" w:lineRule="auto"/>
        <w:ind w:left="0" w:firstLine="360"/>
        <w:jc w:val="both"/>
        <w:rPr>
          <w:rFonts w:ascii="Arial" w:hAnsi="Arial" w:cs="Arial"/>
          <w:b/>
          <w:i/>
          <w:sz w:val="24"/>
          <w:szCs w:val="24"/>
        </w:rPr>
      </w:pPr>
      <w:r w:rsidRPr="00C53B91">
        <w:rPr>
          <w:rFonts w:ascii="Arial" w:hAnsi="Arial" w:cs="Arial"/>
          <w:b/>
          <w:i/>
          <w:sz w:val="24"/>
          <w:szCs w:val="24"/>
        </w:rPr>
        <w:t>S</w:t>
      </w:r>
      <w:r w:rsidR="00FF6AB6" w:rsidRPr="00C53B91">
        <w:rPr>
          <w:rFonts w:ascii="Arial" w:hAnsi="Arial" w:cs="Arial"/>
          <w:b/>
          <w:i/>
          <w:sz w:val="24"/>
          <w:szCs w:val="24"/>
        </w:rPr>
        <w:t xml:space="preserve">e vor respecta datele şi specificaţiile din documentaţia tehnică precum şi legislaţia de mediu în vigoare; </w:t>
      </w:r>
    </w:p>
    <w:p w:rsidR="00BC14F8" w:rsidRPr="00B03597" w:rsidRDefault="001E0779" w:rsidP="00C53B91">
      <w:pPr>
        <w:pStyle w:val="ListParagraph"/>
        <w:numPr>
          <w:ilvl w:val="0"/>
          <w:numId w:val="9"/>
        </w:numPr>
        <w:spacing w:after="0" w:line="240" w:lineRule="auto"/>
        <w:ind w:left="0" w:firstLine="360"/>
        <w:jc w:val="both"/>
        <w:rPr>
          <w:rFonts w:ascii="Arial" w:hAnsi="Arial" w:cs="Arial"/>
          <w:b/>
          <w:i/>
          <w:sz w:val="24"/>
          <w:szCs w:val="24"/>
        </w:rPr>
      </w:pPr>
      <w:r w:rsidRPr="00B03597">
        <w:rPr>
          <w:rFonts w:ascii="Arial" w:hAnsi="Arial" w:cs="Arial"/>
          <w:b/>
          <w:i/>
          <w:sz w:val="24"/>
          <w:szCs w:val="24"/>
        </w:rPr>
        <w:t xml:space="preserve">Se vor respecta </w:t>
      </w:r>
      <w:r w:rsidR="00B03597">
        <w:rPr>
          <w:rFonts w:ascii="Arial" w:hAnsi="Arial" w:cs="Arial"/>
          <w:b/>
          <w:i/>
          <w:sz w:val="24"/>
          <w:szCs w:val="24"/>
        </w:rPr>
        <w:t xml:space="preserve">măsurile și condițiile impuse în </w:t>
      </w:r>
      <w:r w:rsidR="00BC14F8" w:rsidRPr="00B03597">
        <w:rPr>
          <w:rFonts w:ascii="Arial" w:hAnsi="Arial" w:cs="Arial"/>
          <w:b/>
          <w:i/>
          <w:sz w:val="24"/>
          <w:szCs w:val="24"/>
        </w:rPr>
        <w:t>aviz</w:t>
      </w:r>
      <w:r w:rsidR="00B03597">
        <w:rPr>
          <w:rFonts w:ascii="Arial" w:hAnsi="Arial" w:cs="Arial"/>
          <w:b/>
          <w:i/>
          <w:sz w:val="24"/>
          <w:szCs w:val="24"/>
        </w:rPr>
        <w:t>ul de gospodărire a apelor;</w:t>
      </w:r>
      <w:r w:rsidR="00BC14F8" w:rsidRPr="00B03597">
        <w:rPr>
          <w:rFonts w:ascii="Arial" w:hAnsi="Arial" w:cs="Arial"/>
          <w:b/>
          <w:i/>
          <w:sz w:val="24"/>
          <w:szCs w:val="24"/>
        </w:rPr>
        <w:t xml:space="preserve"> </w:t>
      </w:r>
    </w:p>
    <w:p w:rsidR="00BC14F8" w:rsidRPr="00B03597" w:rsidRDefault="00BC14F8" w:rsidP="00BC14F8">
      <w:pPr>
        <w:pStyle w:val="ListParagraph"/>
        <w:numPr>
          <w:ilvl w:val="0"/>
          <w:numId w:val="9"/>
        </w:numPr>
        <w:spacing w:after="0" w:line="240" w:lineRule="auto"/>
        <w:ind w:left="0" w:firstLine="360"/>
        <w:jc w:val="both"/>
        <w:rPr>
          <w:rFonts w:ascii="Arial" w:hAnsi="Arial" w:cs="Arial"/>
          <w:b/>
          <w:i/>
          <w:sz w:val="24"/>
          <w:szCs w:val="24"/>
        </w:rPr>
      </w:pPr>
      <w:r w:rsidRPr="00B03597">
        <w:rPr>
          <w:rFonts w:ascii="Arial" w:hAnsi="Arial" w:cs="Arial"/>
          <w:b/>
          <w:i/>
          <w:sz w:val="24"/>
          <w:szCs w:val="24"/>
        </w:rPr>
        <w:t xml:space="preserve">Se vor respecta </w:t>
      </w:r>
      <w:r w:rsidR="00B03597">
        <w:rPr>
          <w:rFonts w:ascii="Arial" w:hAnsi="Arial" w:cs="Arial"/>
          <w:b/>
          <w:i/>
          <w:sz w:val="24"/>
          <w:szCs w:val="24"/>
        </w:rPr>
        <w:t xml:space="preserve">măsurile și condițiile impuse în </w:t>
      </w:r>
      <w:r w:rsidRPr="00B03597">
        <w:rPr>
          <w:rFonts w:ascii="Arial" w:hAnsi="Arial" w:cs="Arial"/>
          <w:b/>
          <w:i/>
          <w:sz w:val="24"/>
          <w:szCs w:val="24"/>
        </w:rPr>
        <w:t>aviz</w:t>
      </w:r>
      <w:r w:rsidR="00B03597">
        <w:rPr>
          <w:rFonts w:ascii="Arial" w:hAnsi="Arial" w:cs="Arial"/>
          <w:b/>
          <w:i/>
          <w:sz w:val="24"/>
          <w:szCs w:val="24"/>
        </w:rPr>
        <w:t>ul administrației</w:t>
      </w:r>
      <w:r w:rsidRPr="00B03597">
        <w:rPr>
          <w:rFonts w:ascii="Arial" w:hAnsi="Arial" w:cs="Arial"/>
          <w:b/>
          <w:i/>
          <w:sz w:val="24"/>
          <w:szCs w:val="24"/>
        </w:rPr>
        <w:t xml:space="preserve"> parc</w:t>
      </w:r>
      <w:r w:rsidR="00B03597">
        <w:rPr>
          <w:rFonts w:ascii="Arial" w:hAnsi="Arial" w:cs="Arial"/>
          <w:b/>
          <w:i/>
          <w:sz w:val="24"/>
          <w:szCs w:val="24"/>
        </w:rPr>
        <w:t>ului natural Porțile de Fier;</w:t>
      </w:r>
    </w:p>
    <w:p w:rsidR="00FF6AB6" w:rsidRPr="00BC14F8" w:rsidRDefault="00D4148E" w:rsidP="00C53B91">
      <w:pPr>
        <w:pStyle w:val="ListParagraph"/>
        <w:numPr>
          <w:ilvl w:val="0"/>
          <w:numId w:val="9"/>
        </w:numPr>
        <w:spacing w:after="0" w:line="240" w:lineRule="auto"/>
        <w:ind w:left="0" w:firstLine="360"/>
        <w:jc w:val="both"/>
        <w:rPr>
          <w:rFonts w:ascii="Arial" w:hAnsi="Arial" w:cs="Arial"/>
          <w:b/>
          <w:i/>
          <w:sz w:val="24"/>
          <w:szCs w:val="24"/>
        </w:rPr>
      </w:pPr>
      <w:r w:rsidRPr="00BC14F8">
        <w:rPr>
          <w:rFonts w:ascii="Arial" w:hAnsi="Arial" w:cs="Arial"/>
          <w:b/>
          <w:i/>
          <w:sz w:val="24"/>
          <w:szCs w:val="24"/>
        </w:rPr>
        <w:t>S</w:t>
      </w:r>
      <w:r w:rsidR="00FF6AB6" w:rsidRPr="00BC14F8">
        <w:rPr>
          <w:rFonts w:ascii="Arial" w:hAnsi="Arial" w:cs="Arial"/>
          <w:b/>
          <w:i/>
          <w:sz w:val="24"/>
          <w:szCs w:val="24"/>
        </w:rPr>
        <w:t>e vor respecta măsurile prevăzute prin proiect în vederea diminuării impactului asupra factorilor de mediu;</w:t>
      </w:r>
    </w:p>
    <w:p w:rsidR="00FF6AB6" w:rsidRPr="00C53B91" w:rsidRDefault="00D4148E" w:rsidP="00C53B91">
      <w:pPr>
        <w:pStyle w:val="ListParagraph"/>
        <w:numPr>
          <w:ilvl w:val="0"/>
          <w:numId w:val="9"/>
        </w:numPr>
        <w:spacing w:after="0" w:line="240" w:lineRule="auto"/>
        <w:ind w:left="0" w:firstLine="360"/>
        <w:jc w:val="both"/>
        <w:rPr>
          <w:rFonts w:ascii="Arial" w:hAnsi="Arial" w:cs="Arial"/>
          <w:b/>
          <w:i/>
          <w:sz w:val="24"/>
          <w:szCs w:val="24"/>
        </w:rPr>
      </w:pPr>
      <w:r w:rsidRPr="00C53B91">
        <w:rPr>
          <w:rFonts w:ascii="Arial" w:hAnsi="Arial" w:cs="Arial"/>
          <w:b/>
          <w:i/>
          <w:sz w:val="24"/>
          <w:szCs w:val="24"/>
        </w:rPr>
        <w:t>B</w:t>
      </w:r>
      <w:r w:rsidR="00FF6AB6" w:rsidRPr="00C53B91">
        <w:rPr>
          <w:rFonts w:ascii="Arial" w:hAnsi="Arial" w:cs="Arial"/>
          <w:b/>
          <w:i/>
          <w:sz w:val="24"/>
          <w:szCs w:val="24"/>
        </w:rPr>
        <w:t xml:space="preserve">eneficiarul răspunde de realizarea corectă a lucrărilor propuse, prezentate în Memoriul de prezentare; </w:t>
      </w:r>
    </w:p>
    <w:p w:rsidR="004B5044" w:rsidRPr="004B5044" w:rsidRDefault="004B5044" w:rsidP="00C53B91">
      <w:pPr>
        <w:pStyle w:val="ListParagraph"/>
        <w:numPr>
          <w:ilvl w:val="0"/>
          <w:numId w:val="9"/>
        </w:numPr>
        <w:spacing w:after="0" w:line="240" w:lineRule="auto"/>
        <w:ind w:left="0" w:firstLine="360"/>
        <w:jc w:val="both"/>
        <w:rPr>
          <w:rFonts w:ascii="Arial" w:hAnsi="Arial" w:cs="Arial"/>
          <w:sz w:val="24"/>
          <w:szCs w:val="24"/>
        </w:rPr>
      </w:pPr>
      <w:r w:rsidRPr="004B5044">
        <w:rPr>
          <w:rFonts w:ascii="Arial" w:hAnsi="Arial" w:cs="Arial"/>
          <w:sz w:val="24"/>
          <w:szCs w:val="24"/>
        </w:rPr>
        <w:t>Pe perioada de implementare a proiectului se vor utiliza echipamente și utilaje de generație recentă, prevazute cu sisteme performante de minimizare și reținere a poluanților în atmosferă și care să genereze nivele minime de zgomot</w:t>
      </w:r>
      <w:r>
        <w:rPr>
          <w:rFonts w:ascii="Arial" w:hAnsi="Arial" w:cs="Arial"/>
          <w:sz w:val="24"/>
          <w:szCs w:val="24"/>
        </w:rPr>
        <w:t>;</w:t>
      </w:r>
    </w:p>
    <w:p w:rsidR="00942534" w:rsidRDefault="00942534" w:rsidP="00942534">
      <w:pPr>
        <w:pStyle w:val="ListParagraph"/>
        <w:numPr>
          <w:ilvl w:val="0"/>
          <w:numId w:val="9"/>
        </w:numPr>
        <w:spacing w:after="0" w:line="240" w:lineRule="auto"/>
        <w:ind w:left="0" w:firstLine="360"/>
        <w:jc w:val="both"/>
        <w:rPr>
          <w:rFonts w:ascii="Arial" w:hAnsi="Arial" w:cs="Arial"/>
          <w:sz w:val="24"/>
          <w:szCs w:val="24"/>
        </w:rPr>
      </w:pPr>
      <w:r w:rsidRPr="00D4148E">
        <w:rPr>
          <w:rFonts w:ascii="Arial" w:hAnsi="Arial" w:cs="Arial"/>
          <w:sz w:val="24"/>
          <w:szCs w:val="24"/>
        </w:rPr>
        <w:t>Utilajele ce vor deservi activitățile desfășurate vor trebui să dețină toate inspecțiile tehnice necesare care să ateste funcționarea corespunzătoare a tuturor echipamentelor ce pot genera scurgeri de lubrifian</w:t>
      </w:r>
      <w:r>
        <w:rPr>
          <w:rFonts w:ascii="Arial" w:hAnsi="Arial" w:cs="Arial"/>
          <w:sz w:val="24"/>
          <w:szCs w:val="24"/>
        </w:rPr>
        <w:t>ți sau produse petroliere;</w:t>
      </w:r>
    </w:p>
    <w:p w:rsidR="00942534" w:rsidRPr="004B5044" w:rsidRDefault="00942534" w:rsidP="00942534">
      <w:pPr>
        <w:pStyle w:val="ListParagraph"/>
        <w:numPr>
          <w:ilvl w:val="0"/>
          <w:numId w:val="9"/>
        </w:numPr>
        <w:spacing w:after="0" w:line="240" w:lineRule="auto"/>
        <w:ind w:left="0" w:firstLine="360"/>
        <w:jc w:val="both"/>
        <w:rPr>
          <w:rFonts w:ascii="Arial" w:hAnsi="Arial" w:cs="Arial"/>
          <w:sz w:val="24"/>
          <w:szCs w:val="24"/>
        </w:rPr>
      </w:pPr>
      <w:r w:rsidRPr="004B5044">
        <w:rPr>
          <w:rFonts w:ascii="Arial" w:hAnsi="Arial" w:cs="Arial"/>
          <w:sz w:val="24"/>
          <w:szCs w:val="24"/>
        </w:rPr>
        <w:t xml:space="preserve">Se va interzice efectuarea de intervenții la mijloacele de transport și echipamente la locul lucrării pentru a evita scăpări accidentale de produs petrolier </w:t>
      </w:r>
      <w:r w:rsidR="00810CDA">
        <w:rPr>
          <w:rFonts w:ascii="Arial" w:hAnsi="Arial" w:cs="Arial"/>
          <w:sz w:val="24"/>
          <w:szCs w:val="24"/>
        </w:rPr>
        <w:t>in sol</w:t>
      </w:r>
    </w:p>
    <w:p w:rsidR="00942534" w:rsidRDefault="00942534" w:rsidP="00942534">
      <w:pPr>
        <w:pStyle w:val="ListParagraph"/>
        <w:numPr>
          <w:ilvl w:val="0"/>
          <w:numId w:val="9"/>
        </w:numPr>
        <w:spacing w:after="0" w:line="240" w:lineRule="auto"/>
        <w:ind w:left="0" w:firstLine="360"/>
        <w:jc w:val="both"/>
        <w:rPr>
          <w:rFonts w:ascii="Arial" w:hAnsi="Arial" w:cs="Arial"/>
          <w:sz w:val="24"/>
          <w:szCs w:val="24"/>
        </w:rPr>
      </w:pPr>
      <w:r w:rsidRPr="001E0779">
        <w:rPr>
          <w:rFonts w:ascii="Arial" w:hAnsi="Arial" w:cs="Arial"/>
          <w:sz w:val="24"/>
          <w:szCs w:val="24"/>
        </w:rPr>
        <w:t xml:space="preserve">În perioada executării lucrării de construcție a obiectivului se va avea în vedere aspectul salubru al utilajelor folosite, semnalizarea lucrărilor și asigurarea unui ritm corespunzator de lucru cu efecte asupra minimizării timpului necesar </w:t>
      </w:r>
      <w:r>
        <w:rPr>
          <w:rFonts w:ascii="Arial" w:hAnsi="Arial" w:cs="Arial"/>
          <w:sz w:val="24"/>
          <w:szCs w:val="24"/>
        </w:rPr>
        <w:t>pentru implementare;</w:t>
      </w:r>
    </w:p>
    <w:p w:rsidR="004B5044" w:rsidRPr="004B5044" w:rsidRDefault="004B5044" w:rsidP="00C53B91">
      <w:pPr>
        <w:pStyle w:val="ListParagraph"/>
        <w:numPr>
          <w:ilvl w:val="0"/>
          <w:numId w:val="9"/>
        </w:numPr>
        <w:spacing w:after="0" w:line="240" w:lineRule="auto"/>
        <w:ind w:left="0" w:firstLine="360"/>
        <w:jc w:val="both"/>
        <w:rPr>
          <w:rFonts w:ascii="Arial" w:hAnsi="Arial" w:cs="Arial"/>
          <w:sz w:val="24"/>
          <w:szCs w:val="24"/>
        </w:rPr>
      </w:pPr>
      <w:r w:rsidRPr="004B5044">
        <w:rPr>
          <w:rFonts w:ascii="Arial" w:hAnsi="Arial" w:cs="Arial"/>
          <w:sz w:val="24"/>
          <w:szCs w:val="24"/>
        </w:rPr>
        <w:t xml:space="preserve">Activitatea se va desfășura strict în zona avizată prin actele de reglementare obținute pentru investiție. Se interzice ocuparea unor alte suprafețe, necuantificate ca fiind necesare </w:t>
      </w:r>
      <w:r>
        <w:rPr>
          <w:rFonts w:ascii="Arial" w:hAnsi="Arial" w:cs="Arial"/>
          <w:sz w:val="24"/>
          <w:szCs w:val="24"/>
        </w:rPr>
        <w:t>î</w:t>
      </w:r>
      <w:r w:rsidRPr="004B5044">
        <w:rPr>
          <w:rFonts w:ascii="Arial" w:hAnsi="Arial" w:cs="Arial"/>
          <w:sz w:val="24"/>
          <w:szCs w:val="24"/>
        </w:rPr>
        <w:t>n economia investitiei</w:t>
      </w:r>
      <w:r>
        <w:rPr>
          <w:rFonts w:ascii="Arial" w:hAnsi="Arial" w:cs="Arial"/>
          <w:sz w:val="24"/>
          <w:szCs w:val="24"/>
        </w:rPr>
        <w:t>;</w:t>
      </w:r>
    </w:p>
    <w:p w:rsidR="0098420F" w:rsidRPr="0098420F" w:rsidRDefault="0098420F" w:rsidP="0098420F">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Pr>
          <w:rFonts w:ascii="Arial" w:hAnsi="Arial" w:cs="Arial"/>
          <w:sz w:val="24"/>
          <w:szCs w:val="24"/>
        </w:rPr>
        <w:t>S</w:t>
      </w:r>
      <w:r w:rsidRPr="0098420F">
        <w:rPr>
          <w:rFonts w:ascii="Arial" w:hAnsi="Arial" w:cs="Arial"/>
          <w:sz w:val="24"/>
          <w:szCs w:val="24"/>
        </w:rPr>
        <w:t>e interzice abandonarea deșeurilor și/sau depozitarea în locuri neautorizate;</w:t>
      </w:r>
    </w:p>
    <w:p w:rsidR="005E2CBF" w:rsidRDefault="005E2CBF" w:rsidP="005E2CBF">
      <w:pPr>
        <w:spacing w:after="0" w:line="240" w:lineRule="auto"/>
        <w:ind w:firstLine="360"/>
        <w:jc w:val="both"/>
        <w:rPr>
          <w:rFonts w:ascii="Arial" w:hAnsi="Arial" w:cs="Arial"/>
          <w:i/>
          <w:sz w:val="24"/>
          <w:szCs w:val="24"/>
        </w:rPr>
      </w:pPr>
    </w:p>
    <w:p w:rsidR="003616D2" w:rsidRDefault="003616D2" w:rsidP="00C53B91">
      <w:pPr>
        <w:spacing w:after="0" w:line="240" w:lineRule="auto"/>
        <w:ind w:firstLine="720"/>
        <w:jc w:val="both"/>
        <w:rPr>
          <w:rFonts w:ascii="Arial" w:hAnsi="Arial" w:cs="Arial"/>
          <w:b/>
          <w:i/>
          <w:sz w:val="24"/>
          <w:szCs w:val="24"/>
        </w:rPr>
      </w:pPr>
      <w:r w:rsidRPr="00FF6AB6">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2534" w:rsidRPr="00FF6AB6" w:rsidRDefault="00942534" w:rsidP="00942534">
      <w:pPr>
        <w:spacing w:after="0" w:line="80" w:lineRule="exact"/>
        <w:ind w:firstLine="720"/>
        <w:jc w:val="both"/>
        <w:rPr>
          <w:rFonts w:ascii="Arial" w:hAnsi="Arial" w:cs="Arial"/>
          <w:b/>
          <w:i/>
          <w:sz w:val="24"/>
          <w:szCs w:val="24"/>
        </w:rPr>
      </w:pPr>
    </w:p>
    <w:p w:rsidR="003616D2" w:rsidRDefault="003616D2" w:rsidP="00C53B91">
      <w:pPr>
        <w:spacing w:after="0" w:line="240" w:lineRule="auto"/>
        <w:ind w:firstLine="720"/>
        <w:jc w:val="both"/>
        <w:rPr>
          <w:rFonts w:ascii="Arial" w:hAnsi="Arial" w:cs="Arial"/>
          <w:i/>
          <w:sz w:val="24"/>
          <w:szCs w:val="24"/>
        </w:rPr>
      </w:pPr>
      <w:r w:rsidRPr="00D25349">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942534" w:rsidRPr="00D25349" w:rsidRDefault="00942534" w:rsidP="00942534">
      <w:pPr>
        <w:spacing w:after="0" w:line="80" w:lineRule="exact"/>
        <w:ind w:firstLine="720"/>
        <w:jc w:val="both"/>
        <w:rPr>
          <w:rFonts w:ascii="Arial" w:hAnsi="Arial" w:cs="Arial"/>
          <w:i/>
          <w:sz w:val="24"/>
          <w:szCs w:val="24"/>
        </w:rPr>
      </w:pPr>
    </w:p>
    <w:p w:rsidR="003616D2" w:rsidRDefault="003616D2" w:rsidP="00C53B91">
      <w:pPr>
        <w:spacing w:after="0" w:line="240" w:lineRule="auto"/>
        <w:ind w:firstLine="720"/>
        <w:jc w:val="both"/>
        <w:rPr>
          <w:rFonts w:ascii="Arial" w:hAnsi="Arial" w:cs="Arial"/>
          <w:i/>
          <w:sz w:val="24"/>
          <w:szCs w:val="24"/>
        </w:rPr>
      </w:pPr>
      <w:r w:rsidRPr="00D25349">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942534" w:rsidRPr="00D25349" w:rsidRDefault="00942534" w:rsidP="00942534">
      <w:pPr>
        <w:spacing w:after="0" w:line="80" w:lineRule="exact"/>
        <w:ind w:firstLine="720"/>
        <w:jc w:val="both"/>
        <w:rPr>
          <w:rFonts w:ascii="Arial" w:hAnsi="Arial" w:cs="Arial"/>
          <w:i/>
          <w:sz w:val="24"/>
          <w:szCs w:val="24"/>
        </w:rPr>
      </w:pPr>
    </w:p>
    <w:p w:rsidR="003616D2" w:rsidRDefault="003616D2" w:rsidP="00C53B91">
      <w:pPr>
        <w:spacing w:after="0" w:line="240" w:lineRule="auto"/>
        <w:ind w:firstLine="720"/>
        <w:jc w:val="both"/>
        <w:rPr>
          <w:rFonts w:ascii="Arial" w:hAnsi="Arial" w:cs="Arial"/>
          <w:i/>
          <w:sz w:val="24"/>
          <w:szCs w:val="24"/>
        </w:rPr>
      </w:pPr>
      <w:r w:rsidRPr="00D25349">
        <w:rPr>
          <w:rFonts w:ascii="Arial" w:hAnsi="Arial" w:cs="Arial"/>
          <w:i/>
          <w:sz w:val="24"/>
          <w:szCs w:val="24"/>
        </w:rPr>
        <w:t xml:space="preserve">Actele sau omisiunile autorității publice competente care fac obiectul participării publicului se atacă în instanță odată cu decizia etapei de încadrare, cu acordul de mediu ori, după caz, cu decizia de respingere a solicitării de emitere a acordului de mediu, </w:t>
      </w:r>
      <w:r w:rsidRPr="00D25349">
        <w:rPr>
          <w:rFonts w:ascii="Arial" w:hAnsi="Arial" w:cs="Arial"/>
          <w:i/>
          <w:sz w:val="24"/>
          <w:szCs w:val="24"/>
        </w:rPr>
        <w:lastRenderedPageBreak/>
        <w:t>respectiv cu aprobarea de dezvoltare sau, după caz, cu decizia de respingere a solicitării aprobării de dezvoltare.</w:t>
      </w:r>
    </w:p>
    <w:p w:rsidR="00942534" w:rsidRPr="00D25349" w:rsidRDefault="00942534" w:rsidP="00942534">
      <w:pPr>
        <w:spacing w:after="0" w:line="80" w:lineRule="exact"/>
        <w:ind w:firstLine="720"/>
        <w:jc w:val="both"/>
        <w:rPr>
          <w:rFonts w:ascii="Arial" w:hAnsi="Arial" w:cs="Arial"/>
          <w:i/>
          <w:sz w:val="24"/>
          <w:szCs w:val="24"/>
        </w:rPr>
      </w:pPr>
    </w:p>
    <w:p w:rsidR="003616D2" w:rsidRDefault="003616D2" w:rsidP="00C53B91">
      <w:pPr>
        <w:spacing w:after="0" w:line="240" w:lineRule="auto"/>
        <w:ind w:firstLine="720"/>
        <w:jc w:val="both"/>
        <w:rPr>
          <w:rFonts w:ascii="Arial" w:hAnsi="Arial" w:cs="Arial"/>
          <w:i/>
          <w:sz w:val="24"/>
          <w:szCs w:val="24"/>
        </w:rPr>
      </w:pPr>
      <w:r w:rsidRPr="00D25349">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942534" w:rsidRPr="00D25349" w:rsidRDefault="00942534" w:rsidP="00942534">
      <w:pPr>
        <w:spacing w:after="0" w:line="80" w:lineRule="exact"/>
        <w:ind w:firstLine="720"/>
        <w:jc w:val="both"/>
        <w:rPr>
          <w:rFonts w:ascii="Arial" w:hAnsi="Arial" w:cs="Arial"/>
          <w:i/>
          <w:sz w:val="24"/>
          <w:szCs w:val="24"/>
        </w:rPr>
      </w:pPr>
    </w:p>
    <w:p w:rsidR="003616D2" w:rsidRDefault="003616D2" w:rsidP="00C53B91">
      <w:pPr>
        <w:spacing w:after="0" w:line="240" w:lineRule="auto"/>
        <w:ind w:firstLine="720"/>
        <w:jc w:val="both"/>
        <w:rPr>
          <w:rFonts w:ascii="Arial" w:hAnsi="Arial" w:cs="Arial"/>
          <w:i/>
          <w:sz w:val="24"/>
          <w:szCs w:val="24"/>
        </w:rPr>
      </w:pPr>
      <w:r w:rsidRPr="00D25349">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942534" w:rsidRPr="00D25349" w:rsidRDefault="00942534" w:rsidP="00942534">
      <w:pPr>
        <w:spacing w:after="0" w:line="80" w:lineRule="exact"/>
        <w:ind w:firstLine="720"/>
        <w:jc w:val="both"/>
        <w:rPr>
          <w:rFonts w:ascii="Arial" w:hAnsi="Arial" w:cs="Arial"/>
          <w:i/>
          <w:sz w:val="24"/>
          <w:szCs w:val="24"/>
        </w:rPr>
      </w:pPr>
    </w:p>
    <w:p w:rsidR="003616D2" w:rsidRDefault="003616D2" w:rsidP="00C53B91">
      <w:pPr>
        <w:spacing w:after="0" w:line="240" w:lineRule="auto"/>
        <w:ind w:firstLine="720"/>
        <w:jc w:val="both"/>
        <w:rPr>
          <w:rFonts w:ascii="Arial" w:hAnsi="Arial" w:cs="Arial"/>
          <w:i/>
          <w:sz w:val="24"/>
          <w:szCs w:val="24"/>
        </w:rPr>
      </w:pPr>
      <w:r w:rsidRPr="00D25349">
        <w:rPr>
          <w:rFonts w:ascii="Arial" w:hAnsi="Arial" w:cs="Arial"/>
          <w:i/>
          <w:sz w:val="24"/>
          <w:szCs w:val="24"/>
        </w:rPr>
        <w:t>Procedura de soluționare a plângerii prealabile prevăzută la art. 22 alin. (1) este gratuită și trebuie să fie echitabilă, rapidă și corectă.</w:t>
      </w:r>
    </w:p>
    <w:p w:rsidR="00942534" w:rsidRPr="00D25349" w:rsidRDefault="00942534" w:rsidP="00942534">
      <w:pPr>
        <w:spacing w:after="0" w:line="80" w:lineRule="exact"/>
        <w:ind w:firstLine="720"/>
        <w:jc w:val="both"/>
        <w:rPr>
          <w:rFonts w:ascii="Arial" w:hAnsi="Arial" w:cs="Arial"/>
          <w:i/>
          <w:sz w:val="24"/>
          <w:szCs w:val="24"/>
        </w:rPr>
      </w:pPr>
    </w:p>
    <w:p w:rsidR="003616D2" w:rsidRPr="00D25349" w:rsidRDefault="003616D2" w:rsidP="00C53B91">
      <w:pPr>
        <w:spacing w:after="0" w:line="240" w:lineRule="auto"/>
        <w:ind w:firstLine="720"/>
        <w:jc w:val="both"/>
        <w:rPr>
          <w:rFonts w:ascii="Arial" w:hAnsi="Arial" w:cs="Arial"/>
          <w:i/>
          <w:sz w:val="24"/>
          <w:szCs w:val="24"/>
        </w:rPr>
      </w:pPr>
      <w:r w:rsidRPr="00D25349">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4920DE" w:rsidRDefault="004920DE" w:rsidP="006E32BD">
      <w:pPr>
        <w:spacing w:after="0" w:line="240" w:lineRule="auto"/>
        <w:jc w:val="both"/>
      </w:pPr>
    </w:p>
    <w:p w:rsidR="002F4F5D" w:rsidRDefault="002F4F5D" w:rsidP="002F4F5D">
      <w:pPr>
        <w:spacing w:after="0"/>
        <w:ind w:left="567" w:hanging="283"/>
        <w:jc w:val="center"/>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DIRECTOR EXECUTIV,</w:t>
      </w:r>
    </w:p>
    <w:p w:rsidR="002F4F5D" w:rsidRDefault="00810CDA" w:rsidP="00810CDA">
      <w:pPr>
        <w:spacing w:after="0"/>
        <w:ind w:left="567" w:hanging="283"/>
        <w:jc w:val="center"/>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Constantin Viorel VISAN</w:t>
      </w:r>
    </w:p>
    <w:p w:rsidR="00810CDA" w:rsidRDefault="00810CDA" w:rsidP="00810CDA">
      <w:pPr>
        <w:spacing w:after="0"/>
        <w:ind w:left="567" w:hanging="283"/>
        <w:jc w:val="center"/>
        <w:rPr>
          <w:rStyle w:val="slitbdy"/>
          <w:rFonts w:ascii="Arial" w:hAnsi="Arial" w:cs="Arial"/>
          <w:sz w:val="24"/>
          <w:szCs w:val="24"/>
          <w:bdr w:val="none" w:sz="0" w:space="0" w:color="auto" w:frame="1"/>
          <w:shd w:val="clear" w:color="auto" w:fill="FFFFFF"/>
        </w:rPr>
      </w:pPr>
    </w:p>
    <w:p w:rsidR="00810CDA" w:rsidRPr="009D38FB" w:rsidRDefault="002F4F5D" w:rsidP="00810CDA">
      <w:pPr>
        <w:spacing w:after="0" w:line="240" w:lineRule="auto"/>
        <w:ind w:left="568" w:hanging="284"/>
        <w:jc w:val="both"/>
        <w:rPr>
          <w:rStyle w:val="slitbdy"/>
          <w:rFonts w:ascii="Arial" w:hAnsi="Arial" w:cs="Arial"/>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 xml:space="preserve">Șef Serviciu A.A.A.,  </w:t>
      </w:r>
      <w:r w:rsidR="00810CDA" w:rsidRPr="009D38FB">
        <w:rPr>
          <w:rStyle w:val="slitbdy"/>
          <w:rFonts w:ascii="Arial" w:hAnsi="Arial" w:cs="Arial"/>
          <w:sz w:val="24"/>
          <w:szCs w:val="24"/>
          <w:bdr w:val="none" w:sz="0" w:space="0" w:color="auto" w:frame="1"/>
          <w:shd w:val="clear" w:color="auto" w:fill="FFFFFF"/>
        </w:rPr>
        <w:t xml:space="preserve">            </w:t>
      </w:r>
      <w:r w:rsidR="00810CDA">
        <w:rPr>
          <w:rStyle w:val="slitbdy"/>
          <w:rFonts w:ascii="Arial" w:hAnsi="Arial" w:cs="Arial"/>
          <w:sz w:val="24"/>
          <w:szCs w:val="24"/>
          <w:bdr w:val="none" w:sz="0" w:space="0" w:color="auto" w:frame="1"/>
          <w:shd w:val="clear" w:color="auto" w:fill="FFFFFF"/>
        </w:rPr>
        <w:t xml:space="preserve">                                                           </w:t>
      </w:r>
      <w:r w:rsidR="00810CDA" w:rsidRPr="00403E4A">
        <w:rPr>
          <w:rStyle w:val="slitbdy"/>
          <w:rFonts w:ascii="Arial" w:hAnsi="Arial" w:cs="Arial"/>
          <w:b/>
          <w:sz w:val="24"/>
          <w:szCs w:val="24"/>
          <w:bdr w:val="none" w:sz="0" w:space="0" w:color="auto" w:frame="1"/>
          <w:shd w:val="clear" w:color="auto" w:fill="FFFFFF"/>
        </w:rPr>
        <w:t xml:space="preserve">Întocmit,                                            </w:t>
      </w:r>
      <w:r w:rsidR="00810CDA">
        <w:rPr>
          <w:rStyle w:val="slitbdy"/>
          <w:rFonts w:ascii="Arial" w:hAnsi="Arial" w:cs="Arial"/>
          <w:b/>
          <w:sz w:val="24"/>
          <w:szCs w:val="24"/>
          <w:bdr w:val="none" w:sz="0" w:space="0" w:color="auto" w:frame="1"/>
          <w:shd w:val="clear" w:color="auto" w:fill="FFFFFF"/>
        </w:rPr>
        <w:t xml:space="preserve">             </w:t>
      </w:r>
      <w:r w:rsidR="00810CDA" w:rsidRPr="00403E4A">
        <w:rPr>
          <w:rStyle w:val="slitbdy"/>
          <w:rFonts w:ascii="Arial" w:hAnsi="Arial" w:cs="Arial"/>
          <w:b/>
          <w:sz w:val="24"/>
          <w:szCs w:val="24"/>
          <w:bdr w:val="none" w:sz="0" w:space="0" w:color="auto" w:frame="1"/>
          <w:shd w:val="clear" w:color="auto" w:fill="FFFFFF"/>
        </w:rPr>
        <w:t xml:space="preserve">  </w:t>
      </w:r>
      <w:r w:rsidR="00810CDA">
        <w:rPr>
          <w:rStyle w:val="slitbdy"/>
          <w:rFonts w:ascii="Arial" w:hAnsi="Arial" w:cs="Arial"/>
          <w:b/>
          <w:sz w:val="24"/>
          <w:szCs w:val="24"/>
          <w:bdr w:val="none" w:sz="0" w:space="0" w:color="auto" w:frame="1"/>
          <w:shd w:val="clear" w:color="auto" w:fill="FFFFFF"/>
        </w:rPr>
        <w:t xml:space="preserve">  </w:t>
      </w:r>
      <w:r w:rsidR="00810CDA" w:rsidRPr="00403E4A">
        <w:rPr>
          <w:rStyle w:val="slitbdy"/>
          <w:rFonts w:ascii="Arial" w:hAnsi="Arial" w:cs="Arial"/>
          <w:b/>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                                                           </w:t>
      </w:r>
    </w:p>
    <w:p w:rsidR="00810CDA" w:rsidRPr="00D92EE3" w:rsidRDefault="00810CDA" w:rsidP="00810CDA">
      <w:pPr>
        <w:spacing w:after="0"/>
        <w:ind w:left="567" w:hanging="283"/>
        <w:rPr>
          <w:rStyle w:val="slitbdy"/>
          <w:rFonts w:ascii="Arial" w:hAnsi="Arial" w:cs="Arial"/>
          <w:sz w:val="24"/>
          <w:szCs w:val="24"/>
          <w:bdr w:val="none" w:sz="0" w:space="0" w:color="auto" w:frame="1"/>
          <w:shd w:val="clear" w:color="auto" w:fill="FFFFFF"/>
        </w:rPr>
      </w:pPr>
      <w:r w:rsidRPr="00D92EE3">
        <w:rPr>
          <w:rStyle w:val="slitbdy"/>
          <w:rFonts w:ascii="Arial" w:hAnsi="Arial" w:cs="Arial"/>
          <w:sz w:val="24"/>
          <w:szCs w:val="24"/>
          <w:bdr w:val="none" w:sz="0" w:space="0" w:color="auto" w:frame="1"/>
          <w:shd w:val="clear" w:color="auto" w:fill="FFFFFF"/>
        </w:rPr>
        <w:t>Dragoș Nicolae TARNIȚĂ</w:t>
      </w:r>
      <w:r>
        <w:rPr>
          <w:rStyle w:val="slitbdy"/>
          <w:rFonts w:ascii="Arial" w:hAnsi="Arial" w:cs="Arial"/>
          <w:sz w:val="24"/>
          <w:szCs w:val="24"/>
          <w:bdr w:val="none" w:sz="0" w:space="0" w:color="auto" w:frame="1"/>
          <w:shd w:val="clear" w:color="auto" w:fill="FFFFFF"/>
        </w:rPr>
        <w:t xml:space="preserve">                                                          Marilena FAIER</w:t>
      </w:r>
    </w:p>
    <w:p w:rsidR="002F4F5D" w:rsidRPr="009D38FB" w:rsidRDefault="002F4F5D" w:rsidP="002F4F5D">
      <w:pPr>
        <w:spacing w:after="0" w:line="240" w:lineRule="auto"/>
        <w:ind w:left="568" w:hanging="284"/>
        <w:jc w:val="both"/>
        <w:rPr>
          <w:rStyle w:val="slitbdy"/>
          <w:rFonts w:ascii="Arial" w:hAnsi="Arial" w:cs="Arial"/>
          <w:sz w:val="24"/>
          <w:szCs w:val="24"/>
          <w:bdr w:val="none" w:sz="0" w:space="0" w:color="auto" w:frame="1"/>
          <w:shd w:val="clear" w:color="auto" w:fill="FFFFFF"/>
        </w:rPr>
      </w:pPr>
    </w:p>
    <w:p w:rsidR="002F4F5D" w:rsidRPr="009D38FB" w:rsidRDefault="002F4F5D" w:rsidP="002F4F5D">
      <w:pPr>
        <w:spacing w:after="0"/>
        <w:ind w:left="567" w:hanging="283"/>
        <w:jc w:val="both"/>
        <w:rPr>
          <w:rStyle w:val="slitbdy"/>
          <w:rFonts w:ascii="Arial" w:hAnsi="Arial" w:cs="Arial"/>
          <w:sz w:val="24"/>
          <w:szCs w:val="24"/>
          <w:bdr w:val="none" w:sz="0" w:space="0" w:color="auto" w:frame="1"/>
          <w:shd w:val="clear" w:color="auto" w:fill="FFFFFF"/>
        </w:rPr>
      </w:pPr>
    </w:p>
    <w:p w:rsidR="00810CDA" w:rsidRPr="00D92EE3" w:rsidRDefault="00810CDA" w:rsidP="00810CDA">
      <w:pPr>
        <w:spacing w:after="0" w:line="240" w:lineRule="auto"/>
        <w:ind w:left="568" w:hanging="284"/>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Șef Birou C.F.M.</w:t>
      </w:r>
      <w:r>
        <w:rPr>
          <w:rStyle w:val="slitbdy"/>
          <w:rFonts w:ascii="Arial" w:hAnsi="Arial" w:cs="Arial"/>
          <w:b/>
          <w:sz w:val="24"/>
          <w:szCs w:val="24"/>
          <w:bdr w:val="none" w:sz="0" w:space="0" w:color="auto" w:frame="1"/>
          <w:shd w:val="clear" w:color="auto" w:fill="FFFFFF"/>
        </w:rPr>
        <w:t xml:space="preserve">                            </w:t>
      </w:r>
    </w:p>
    <w:p w:rsidR="00942534" w:rsidRDefault="00810CDA" w:rsidP="00810CDA">
      <w:pPr>
        <w:spacing w:after="0" w:line="240" w:lineRule="auto"/>
        <w:jc w:val="both"/>
      </w:pPr>
      <w:r>
        <w:rPr>
          <w:rStyle w:val="slitbdy"/>
          <w:rFonts w:ascii="Arial" w:hAnsi="Arial" w:cs="Arial"/>
          <w:sz w:val="24"/>
          <w:szCs w:val="24"/>
          <w:bdr w:val="none" w:sz="0" w:space="0" w:color="auto" w:frame="1"/>
          <w:shd w:val="clear" w:color="auto" w:fill="FFFFFF"/>
        </w:rPr>
        <w:t xml:space="preserve">    Liviu CĂPRESCU                                                                      Cristian MIREA</w:t>
      </w:r>
    </w:p>
    <w:sectPr w:rsidR="00942534" w:rsidSect="008E4176">
      <w:headerReference w:type="default" r:id="rId9"/>
      <w:footerReference w:type="default" r:id="rId10"/>
      <w:headerReference w:type="first" r:id="rId11"/>
      <w:footerReference w:type="first" r:id="rId12"/>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4E" w:rsidRDefault="006C624E">
      <w:pPr>
        <w:spacing w:after="0" w:line="240" w:lineRule="auto"/>
      </w:pPr>
      <w:r>
        <w:separator/>
      </w:r>
    </w:p>
  </w:endnote>
  <w:endnote w:type="continuationSeparator" w:id="0">
    <w:p w:rsidR="006C624E" w:rsidRDefault="006C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6C624E"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657630683" r:id="rId2"/>
          </w:pi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C414E1"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4B" w:rsidRPr="00307F07" w:rsidRDefault="006C624E"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657630685" r:id="rId2"/>
      </w:pi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9B6DCB"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4E" w:rsidRDefault="006C624E">
      <w:pPr>
        <w:spacing w:after="0" w:line="240" w:lineRule="auto"/>
      </w:pPr>
      <w:r>
        <w:separator/>
      </w:r>
    </w:p>
  </w:footnote>
  <w:footnote w:type="continuationSeparator" w:id="0">
    <w:p w:rsidR="006C624E" w:rsidRDefault="006C6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BA789A">
          <w:rPr>
            <w:rFonts w:asciiTheme="majorHAnsi" w:hAnsiTheme="majorHAnsi"/>
            <w:b/>
            <w:noProof/>
            <w:sz w:val="20"/>
            <w:szCs w:val="20"/>
          </w:rPr>
          <w:t>4</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BA789A">
          <w:rPr>
            <w:rFonts w:asciiTheme="majorHAnsi" w:hAnsiTheme="majorHAnsi"/>
            <w:b/>
            <w:noProof/>
            <w:sz w:val="20"/>
            <w:szCs w:val="20"/>
          </w:rPr>
          <w:t>8</w:t>
        </w:r>
        <w:r w:rsidRPr="00114B68">
          <w:rPr>
            <w:rFonts w:asciiTheme="majorHAnsi" w:hAnsiTheme="majorHAnsi"/>
            <w:b/>
            <w:sz w:val="20"/>
            <w:szCs w:val="20"/>
          </w:rPr>
          <w:fldChar w:fldCharType="end"/>
        </w:r>
      </w:p>
    </w:sdtContent>
  </w:sdt>
  <w:p w:rsidR="007B444B" w:rsidRDefault="007B4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8B" w:rsidRDefault="00CA31EE" w:rsidP="0085158B">
    <w:pPr>
      <w:tabs>
        <w:tab w:val="left" w:pos="3270"/>
      </w:tabs>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94592" behindDoc="0" locked="0" layoutInCell="1" allowOverlap="1" wp14:anchorId="07D99042" wp14:editId="407FDD7D">
          <wp:simplePos x="0" y="0"/>
          <wp:positionH relativeFrom="column">
            <wp:posOffset>-105410</wp:posOffset>
          </wp:positionH>
          <wp:positionV relativeFrom="paragraph">
            <wp:posOffset>140970</wp:posOffset>
          </wp:positionV>
          <wp:extent cx="744855" cy="737235"/>
          <wp:effectExtent l="0" t="0" r="0" b="5715"/>
          <wp:wrapSquare wrapText="bothSides"/>
          <wp:docPr id="8" name="Picture 8"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24E">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margin-left:398.8pt;margin-top:14.2pt;width:65.1pt;height:52.3pt;z-index:-251620864;mso-position-horizontal-relative:text;mso-position-vertical-relative:text">
          <v:imagedata r:id="rId2" o:title=""/>
        </v:shape>
        <o:OLEObject Type="Embed" ProgID="CorelDRAW.Graphic.13" ShapeID="_x0000_s2093" DrawAspect="Content" ObjectID="_1657630684" r:id="rId3"/>
      </w:pict>
    </w:r>
    <w:r w:rsidR="0085158B">
      <w:rPr>
        <w:rFonts w:ascii="Times New Roman" w:hAnsi="Times New Roman" w:cs="Times New Roman"/>
        <w:b/>
        <w:sz w:val="28"/>
        <w:szCs w:val="28"/>
      </w:rPr>
      <w:t xml:space="preserve">                           </w:t>
    </w:r>
  </w:p>
  <w:p w:rsidR="0085158B" w:rsidRPr="0085158B" w:rsidRDefault="0085158B" w:rsidP="0085158B">
    <w:pPr>
      <w:tabs>
        <w:tab w:val="left" w:pos="3270"/>
      </w:tabs>
      <w:spacing w:after="0" w:line="240" w:lineRule="auto"/>
      <w:rPr>
        <w:rFonts w:ascii="Times New Roman" w:hAnsi="Times New Roman" w:cs="Times New Roman"/>
        <w:b/>
        <w:noProof/>
        <w:sz w:val="28"/>
        <w:szCs w:val="28"/>
      </w:rPr>
    </w:pPr>
    <w:r>
      <w:rPr>
        <w:rFonts w:ascii="Times New Roman" w:hAnsi="Times New Roman" w:cs="Times New Roman"/>
        <w:b/>
        <w:sz w:val="28"/>
        <w:szCs w:val="28"/>
      </w:rPr>
      <w:t xml:space="preserve">                             </w:t>
    </w:r>
    <w:r w:rsidRPr="0085158B">
      <w:rPr>
        <w:rFonts w:ascii="Times New Roman" w:hAnsi="Times New Roman" w:cs="Times New Roman"/>
        <w:b/>
        <w:sz w:val="28"/>
        <w:szCs w:val="28"/>
      </w:rPr>
      <w:t>Ministerul Mediului, Apelor si Padurilor</w:t>
    </w:r>
    <w:r w:rsidRPr="0085158B">
      <w:rPr>
        <w:rFonts w:ascii="Times New Roman" w:hAnsi="Times New Roman" w:cs="Times New Roman"/>
        <w:b/>
        <w:sz w:val="28"/>
        <w:szCs w:val="28"/>
      </w:rPr>
      <w:tab/>
    </w:r>
  </w:p>
  <w:p w:rsidR="0085158B" w:rsidRDefault="0085158B" w:rsidP="0085158B">
    <w:pPr>
      <w:tabs>
        <w:tab w:val="center" w:pos="4880"/>
      </w:tabs>
      <w:spacing w:after="0" w:line="240" w:lineRule="auto"/>
      <w:rPr>
        <w:rFonts w:ascii="Times New Roman" w:hAnsi="Times New Roman" w:cs="Times New Roman"/>
        <w:b/>
        <w:sz w:val="28"/>
        <w:szCs w:val="28"/>
      </w:rPr>
    </w:pPr>
    <w:r w:rsidRPr="0085158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5158B">
      <w:rPr>
        <w:rFonts w:ascii="Times New Roman" w:hAnsi="Times New Roman" w:cs="Times New Roman"/>
        <w:b/>
        <w:sz w:val="28"/>
        <w:szCs w:val="28"/>
      </w:rPr>
      <w:t xml:space="preserve">  Agenţia Naţională pentru Protecţia Mediului</w:t>
    </w:r>
  </w:p>
  <w:p w:rsidR="007B444B" w:rsidRDefault="007B444B" w:rsidP="0085158B">
    <w:pPr>
      <w:tabs>
        <w:tab w:val="center" w:pos="488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B444B" w:rsidRPr="00DC47F7"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Arial" w:hAnsi="Arial" w:cs="Arial"/>
        <w:color w:val="00214E"/>
        <w:sz w:val="32"/>
        <w:szCs w:val="32"/>
        <w:lang w:val="ro-RO"/>
      </w:rPr>
    </w:pPr>
    <w:r w:rsidRPr="00674E23">
      <w:rPr>
        <w:rFonts w:ascii="Times New Roman" w:hAnsi="Times New Roman" w:cs="Times New Roman"/>
        <w:b/>
        <w:bCs/>
        <w:color w:val="000000" w:themeColor="text1"/>
        <w:sz w:val="28"/>
        <w:szCs w:val="28"/>
        <w:lang w:val="ro-RO"/>
      </w:rPr>
      <w:t>AGENȚIA PENTRU PROTECȚIA MEDIULUI MEHEDINȚI</w:t>
    </w:r>
    <w:r>
      <w:rPr>
        <w:lang w:val="ro-RO"/>
      </w:rPr>
      <w:t xml:space="preserve"> </w:t>
    </w:r>
    <w:sdt>
      <w:sdtPr>
        <w:rPr>
          <w:lang w:val="ro-RO"/>
        </w:rPr>
        <w:alias w:val="Câmp editabil text"/>
        <w:tag w:val="CampEditabil"/>
        <w:id w:val="82188582"/>
        <w:showingPlcHdr/>
      </w:sdtPr>
      <w:sdtEndPr/>
      <w:sdtContent>
        <w:r>
          <w:rPr>
            <w:lang w:val="ro-RO"/>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5pt;height:11.45pt" o:bullet="t">
        <v:imagedata r:id="rId1" o:title="msoB07D"/>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17">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2">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3A359A5"/>
    <w:multiLevelType w:val="multilevel"/>
    <w:tmpl w:val="3F2612F8"/>
    <w:lvl w:ilvl="0">
      <w:start w:val="1"/>
      <w:numFmt w:val="decimal"/>
      <w:lvlText w:val="%1."/>
      <w:lvlJc w:val="left"/>
      <w:pPr>
        <w:ind w:left="634" w:hanging="360"/>
      </w:pPr>
      <w:rPr>
        <w:rFonts w:hint="default"/>
        <w:b/>
        <w:i w:val="0"/>
      </w:rPr>
    </w:lvl>
    <w:lvl w:ilvl="1">
      <w:start w:val="1"/>
      <w:numFmt w:val="decimal"/>
      <w:isLgl/>
      <w:lvlText w:val="%1.%2"/>
      <w:lvlJc w:val="left"/>
      <w:pPr>
        <w:ind w:left="634" w:hanging="360"/>
      </w:pPr>
      <w:rPr>
        <w:rFonts w:hint="default"/>
        <w:b/>
      </w:rPr>
    </w:lvl>
    <w:lvl w:ilvl="2">
      <w:start w:val="1"/>
      <w:numFmt w:val="decimal"/>
      <w:isLgl/>
      <w:lvlText w:val="%1.%2.%3"/>
      <w:lvlJc w:val="left"/>
      <w:pPr>
        <w:ind w:left="994" w:hanging="720"/>
      </w:pPr>
      <w:rPr>
        <w:rFonts w:hint="default"/>
      </w:rPr>
    </w:lvl>
    <w:lvl w:ilvl="3">
      <w:start w:val="1"/>
      <w:numFmt w:val="decimal"/>
      <w:isLgl/>
      <w:lvlText w:val="%1.%2.%3.%4"/>
      <w:lvlJc w:val="left"/>
      <w:pPr>
        <w:ind w:left="1354" w:hanging="1080"/>
      </w:pPr>
      <w:rPr>
        <w:rFonts w:hint="default"/>
      </w:rPr>
    </w:lvl>
    <w:lvl w:ilvl="4">
      <w:start w:val="1"/>
      <w:numFmt w:val="decimal"/>
      <w:isLgl/>
      <w:lvlText w:val="%1.%2.%3.%4.%5"/>
      <w:lvlJc w:val="left"/>
      <w:pPr>
        <w:ind w:left="1354" w:hanging="1080"/>
      </w:pPr>
      <w:rPr>
        <w:rFonts w:hint="default"/>
      </w:rPr>
    </w:lvl>
    <w:lvl w:ilvl="5">
      <w:start w:val="1"/>
      <w:numFmt w:val="decimal"/>
      <w:isLgl/>
      <w:lvlText w:val="%1.%2.%3.%4.%5.%6"/>
      <w:lvlJc w:val="left"/>
      <w:pPr>
        <w:ind w:left="1714" w:hanging="1440"/>
      </w:pPr>
      <w:rPr>
        <w:rFonts w:hint="default"/>
      </w:rPr>
    </w:lvl>
    <w:lvl w:ilvl="6">
      <w:start w:val="1"/>
      <w:numFmt w:val="decimal"/>
      <w:isLgl/>
      <w:lvlText w:val="%1.%2.%3.%4.%5.%6.%7"/>
      <w:lvlJc w:val="left"/>
      <w:pPr>
        <w:ind w:left="1714" w:hanging="1440"/>
      </w:pPr>
      <w:rPr>
        <w:rFonts w:hint="default"/>
      </w:rPr>
    </w:lvl>
    <w:lvl w:ilvl="7">
      <w:start w:val="1"/>
      <w:numFmt w:val="decimal"/>
      <w:isLgl/>
      <w:lvlText w:val="%1.%2.%3.%4.%5.%6.%7.%8"/>
      <w:lvlJc w:val="left"/>
      <w:pPr>
        <w:ind w:left="2074" w:hanging="1800"/>
      </w:pPr>
      <w:rPr>
        <w:rFonts w:hint="default"/>
      </w:rPr>
    </w:lvl>
    <w:lvl w:ilvl="8">
      <w:start w:val="1"/>
      <w:numFmt w:val="decimal"/>
      <w:isLgl/>
      <w:lvlText w:val="%1.%2.%3.%4.%5.%6.%7.%8.%9"/>
      <w:lvlJc w:val="left"/>
      <w:pPr>
        <w:ind w:left="2074" w:hanging="1800"/>
      </w:pPr>
      <w:rPr>
        <w:rFonts w:hint="default"/>
      </w:rPr>
    </w:lvl>
  </w:abstractNum>
  <w:abstractNum w:abstractNumId="24">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25">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28">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2">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8"/>
  </w:num>
  <w:num w:numId="2">
    <w:abstractNumId w:val="13"/>
  </w:num>
  <w:num w:numId="3">
    <w:abstractNumId w:val="23"/>
  </w:num>
  <w:num w:numId="4">
    <w:abstractNumId w:val="34"/>
  </w:num>
  <w:num w:numId="5">
    <w:abstractNumId w:val="27"/>
  </w:num>
  <w:num w:numId="6">
    <w:abstractNumId w:val="9"/>
  </w:num>
  <w:num w:numId="7">
    <w:abstractNumId w:val="30"/>
  </w:num>
  <w:num w:numId="8">
    <w:abstractNumId w:val="33"/>
  </w:num>
  <w:num w:numId="9">
    <w:abstractNumId w:val="17"/>
  </w:num>
  <w:num w:numId="10">
    <w:abstractNumId w:val="26"/>
  </w:num>
  <w:num w:numId="11">
    <w:abstractNumId w:val="32"/>
  </w:num>
  <w:num w:numId="12">
    <w:abstractNumId w:val="10"/>
  </w:num>
  <w:num w:numId="13">
    <w:abstractNumId w:val="20"/>
  </w:num>
  <w:num w:numId="14">
    <w:abstractNumId w:val="11"/>
  </w:num>
  <w:num w:numId="15">
    <w:abstractNumId w:val="19"/>
  </w:num>
  <w:num w:numId="16">
    <w:abstractNumId w:val="18"/>
  </w:num>
  <w:num w:numId="17">
    <w:abstractNumId w:val="22"/>
  </w:num>
  <w:num w:numId="18">
    <w:abstractNumId w:val="24"/>
  </w:num>
  <w:num w:numId="19">
    <w:abstractNumId w:val="25"/>
  </w:num>
  <w:num w:numId="20">
    <w:abstractNumId w:val="14"/>
  </w:num>
  <w:num w:numId="21">
    <w:abstractNumId w:val="31"/>
  </w:num>
  <w:num w:numId="22">
    <w:abstractNumId w:val="21"/>
  </w:num>
  <w:num w:numId="23">
    <w:abstractNumId w:val="29"/>
  </w:num>
  <w:num w:numId="24">
    <w:abstractNumId w:val="16"/>
  </w:num>
  <w:num w:numId="25">
    <w:abstractNumId w:val="12"/>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13A"/>
    <w:rsid w:val="00024F98"/>
    <w:rsid w:val="00025577"/>
    <w:rsid w:val="00025724"/>
    <w:rsid w:val="0002693F"/>
    <w:rsid w:val="00026FC4"/>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C8F"/>
    <w:rsid w:val="000648C6"/>
    <w:rsid w:val="00065795"/>
    <w:rsid w:val="0006594E"/>
    <w:rsid w:val="00066CE4"/>
    <w:rsid w:val="00067FD1"/>
    <w:rsid w:val="00071710"/>
    <w:rsid w:val="00073143"/>
    <w:rsid w:val="000731C0"/>
    <w:rsid w:val="00073B92"/>
    <w:rsid w:val="00075272"/>
    <w:rsid w:val="00077658"/>
    <w:rsid w:val="0008146C"/>
    <w:rsid w:val="000833C9"/>
    <w:rsid w:val="00083468"/>
    <w:rsid w:val="00085915"/>
    <w:rsid w:val="0008624A"/>
    <w:rsid w:val="0008675B"/>
    <w:rsid w:val="0008686F"/>
    <w:rsid w:val="00087397"/>
    <w:rsid w:val="00090303"/>
    <w:rsid w:val="0009065A"/>
    <w:rsid w:val="00091062"/>
    <w:rsid w:val="00091833"/>
    <w:rsid w:val="00091EAD"/>
    <w:rsid w:val="00095060"/>
    <w:rsid w:val="000959D5"/>
    <w:rsid w:val="00095A2D"/>
    <w:rsid w:val="00097C05"/>
    <w:rsid w:val="000A23A1"/>
    <w:rsid w:val="000A2685"/>
    <w:rsid w:val="000A3F3C"/>
    <w:rsid w:val="000A4536"/>
    <w:rsid w:val="000A49E4"/>
    <w:rsid w:val="000A53B1"/>
    <w:rsid w:val="000A5BB6"/>
    <w:rsid w:val="000A5E33"/>
    <w:rsid w:val="000B14E9"/>
    <w:rsid w:val="000B1857"/>
    <w:rsid w:val="000B3532"/>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22CA"/>
    <w:rsid w:val="000E31A2"/>
    <w:rsid w:val="000E43C0"/>
    <w:rsid w:val="000E5428"/>
    <w:rsid w:val="000E6A0B"/>
    <w:rsid w:val="000E6FFA"/>
    <w:rsid w:val="000E7CCF"/>
    <w:rsid w:val="000F1870"/>
    <w:rsid w:val="000F3FD5"/>
    <w:rsid w:val="000F5F11"/>
    <w:rsid w:val="000F6ED5"/>
    <w:rsid w:val="000F7433"/>
    <w:rsid w:val="000F7EB6"/>
    <w:rsid w:val="00100AA4"/>
    <w:rsid w:val="00101BDA"/>
    <w:rsid w:val="00101D2D"/>
    <w:rsid w:val="001024A4"/>
    <w:rsid w:val="00102D19"/>
    <w:rsid w:val="001070C8"/>
    <w:rsid w:val="00107A70"/>
    <w:rsid w:val="001122CA"/>
    <w:rsid w:val="001136EA"/>
    <w:rsid w:val="00113DB6"/>
    <w:rsid w:val="00114076"/>
    <w:rsid w:val="00114B68"/>
    <w:rsid w:val="0011678F"/>
    <w:rsid w:val="001168AE"/>
    <w:rsid w:val="00122674"/>
    <w:rsid w:val="001228E3"/>
    <w:rsid w:val="00124598"/>
    <w:rsid w:val="00124C7E"/>
    <w:rsid w:val="00126F60"/>
    <w:rsid w:val="00132333"/>
    <w:rsid w:val="00132641"/>
    <w:rsid w:val="0013387E"/>
    <w:rsid w:val="001366F5"/>
    <w:rsid w:val="00137C4E"/>
    <w:rsid w:val="0014040B"/>
    <w:rsid w:val="00140BC8"/>
    <w:rsid w:val="00143ACE"/>
    <w:rsid w:val="00143ADB"/>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0E51"/>
    <w:rsid w:val="001851FA"/>
    <w:rsid w:val="001864D9"/>
    <w:rsid w:val="00186787"/>
    <w:rsid w:val="00187357"/>
    <w:rsid w:val="0019050C"/>
    <w:rsid w:val="00190DDE"/>
    <w:rsid w:val="00192AAB"/>
    <w:rsid w:val="00193318"/>
    <w:rsid w:val="00193495"/>
    <w:rsid w:val="00193798"/>
    <w:rsid w:val="001939E8"/>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22A5"/>
    <w:rsid w:val="001C2D61"/>
    <w:rsid w:val="001C3C1E"/>
    <w:rsid w:val="001C40F2"/>
    <w:rsid w:val="001C54EF"/>
    <w:rsid w:val="001D0079"/>
    <w:rsid w:val="001D0403"/>
    <w:rsid w:val="001D1168"/>
    <w:rsid w:val="001D3E85"/>
    <w:rsid w:val="001E0128"/>
    <w:rsid w:val="001E0779"/>
    <w:rsid w:val="001E1135"/>
    <w:rsid w:val="001E4518"/>
    <w:rsid w:val="001E564F"/>
    <w:rsid w:val="001E7E3C"/>
    <w:rsid w:val="001F3996"/>
    <w:rsid w:val="001F65AC"/>
    <w:rsid w:val="001F6E5F"/>
    <w:rsid w:val="0020048E"/>
    <w:rsid w:val="0020123F"/>
    <w:rsid w:val="00203696"/>
    <w:rsid w:val="002103B2"/>
    <w:rsid w:val="00210CB1"/>
    <w:rsid w:val="00213063"/>
    <w:rsid w:val="0021334A"/>
    <w:rsid w:val="00213457"/>
    <w:rsid w:val="00215646"/>
    <w:rsid w:val="00215EC7"/>
    <w:rsid w:val="00216798"/>
    <w:rsid w:val="00217E29"/>
    <w:rsid w:val="00223FE1"/>
    <w:rsid w:val="00224E32"/>
    <w:rsid w:val="00225878"/>
    <w:rsid w:val="00225DA5"/>
    <w:rsid w:val="00227991"/>
    <w:rsid w:val="00227AB7"/>
    <w:rsid w:val="00230953"/>
    <w:rsid w:val="00230D0B"/>
    <w:rsid w:val="00233CD2"/>
    <w:rsid w:val="0023492C"/>
    <w:rsid w:val="002363DF"/>
    <w:rsid w:val="00236C61"/>
    <w:rsid w:val="00242418"/>
    <w:rsid w:val="00242B4C"/>
    <w:rsid w:val="00242D6C"/>
    <w:rsid w:val="00243198"/>
    <w:rsid w:val="00243A65"/>
    <w:rsid w:val="00243A84"/>
    <w:rsid w:val="00245693"/>
    <w:rsid w:val="0024596B"/>
    <w:rsid w:val="002459CB"/>
    <w:rsid w:val="002509A8"/>
    <w:rsid w:val="002519F3"/>
    <w:rsid w:val="00253244"/>
    <w:rsid w:val="00253DD3"/>
    <w:rsid w:val="00254989"/>
    <w:rsid w:val="00254D89"/>
    <w:rsid w:val="00255256"/>
    <w:rsid w:val="00255AD4"/>
    <w:rsid w:val="00261460"/>
    <w:rsid w:val="002615C5"/>
    <w:rsid w:val="00261C81"/>
    <w:rsid w:val="00264390"/>
    <w:rsid w:val="002647E9"/>
    <w:rsid w:val="00264937"/>
    <w:rsid w:val="00265725"/>
    <w:rsid w:val="00267E80"/>
    <w:rsid w:val="00273201"/>
    <w:rsid w:val="00275696"/>
    <w:rsid w:val="00280764"/>
    <w:rsid w:val="00283DC0"/>
    <w:rsid w:val="0028560A"/>
    <w:rsid w:val="00286171"/>
    <w:rsid w:val="002871AC"/>
    <w:rsid w:val="0028758B"/>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41B9"/>
    <w:rsid w:val="002A5165"/>
    <w:rsid w:val="002A622C"/>
    <w:rsid w:val="002A64E8"/>
    <w:rsid w:val="002A66A6"/>
    <w:rsid w:val="002B0094"/>
    <w:rsid w:val="002B0228"/>
    <w:rsid w:val="002B2B1D"/>
    <w:rsid w:val="002B30D8"/>
    <w:rsid w:val="002B320B"/>
    <w:rsid w:val="002B3702"/>
    <w:rsid w:val="002B51D5"/>
    <w:rsid w:val="002C1854"/>
    <w:rsid w:val="002C4CE0"/>
    <w:rsid w:val="002C7E63"/>
    <w:rsid w:val="002D067B"/>
    <w:rsid w:val="002D0EEA"/>
    <w:rsid w:val="002D1672"/>
    <w:rsid w:val="002D35DB"/>
    <w:rsid w:val="002D3FEF"/>
    <w:rsid w:val="002D4004"/>
    <w:rsid w:val="002D442E"/>
    <w:rsid w:val="002D5D4C"/>
    <w:rsid w:val="002E0127"/>
    <w:rsid w:val="002E14FD"/>
    <w:rsid w:val="002F0520"/>
    <w:rsid w:val="002F4F5D"/>
    <w:rsid w:val="002F6F4B"/>
    <w:rsid w:val="002F7C10"/>
    <w:rsid w:val="002F7D83"/>
    <w:rsid w:val="00302CD5"/>
    <w:rsid w:val="003035DB"/>
    <w:rsid w:val="003043C1"/>
    <w:rsid w:val="00305A48"/>
    <w:rsid w:val="00306D81"/>
    <w:rsid w:val="0030754C"/>
    <w:rsid w:val="00307F07"/>
    <w:rsid w:val="0031050A"/>
    <w:rsid w:val="00311166"/>
    <w:rsid w:val="0031391F"/>
    <w:rsid w:val="00313984"/>
    <w:rsid w:val="0031438A"/>
    <w:rsid w:val="00314E34"/>
    <w:rsid w:val="003157B2"/>
    <w:rsid w:val="00315D01"/>
    <w:rsid w:val="003167FA"/>
    <w:rsid w:val="003205EF"/>
    <w:rsid w:val="003215E5"/>
    <w:rsid w:val="00321AC0"/>
    <w:rsid w:val="00321FA1"/>
    <w:rsid w:val="00322062"/>
    <w:rsid w:val="0032403C"/>
    <w:rsid w:val="00324061"/>
    <w:rsid w:val="003242D1"/>
    <w:rsid w:val="00324392"/>
    <w:rsid w:val="00327230"/>
    <w:rsid w:val="00331379"/>
    <w:rsid w:val="0033175C"/>
    <w:rsid w:val="003341AE"/>
    <w:rsid w:val="003341F7"/>
    <w:rsid w:val="003353ED"/>
    <w:rsid w:val="003355EC"/>
    <w:rsid w:val="00336817"/>
    <w:rsid w:val="00336826"/>
    <w:rsid w:val="00337394"/>
    <w:rsid w:val="00340988"/>
    <w:rsid w:val="00340D97"/>
    <w:rsid w:val="0034162D"/>
    <w:rsid w:val="0034291B"/>
    <w:rsid w:val="00343460"/>
    <w:rsid w:val="0034724B"/>
    <w:rsid w:val="00347C60"/>
    <w:rsid w:val="00351765"/>
    <w:rsid w:val="00351E48"/>
    <w:rsid w:val="00353552"/>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78F4"/>
    <w:rsid w:val="0038015B"/>
    <w:rsid w:val="00380AA9"/>
    <w:rsid w:val="00382552"/>
    <w:rsid w:val="00383ACC"/>
    <w:rsid w:val="00383E05"/>
    <w:rsid w:val="003842E3"/>
    <w:rsid w:val="00386EC6"/>
    <w:rsid w:val="00392AC4"/>
    <w:rsid w:val="00392D07"/>
    <w:rsid w:val="00393AD1"/>
    <w:rsid w:val="003972C3"/>
    <w:rsid w:val="0039763A"/>
    <w:rsid w:val="0039775E"/>
    <w:rsid w:val="00397C47"/>
    <w:rsid w:val="003A084C"/>
    <w:rsid w:val="003A12DF"/>
    <w:rsid w:val="003A157C"/>
    <w:rsid w:val="003A21B2"/>
    <w:rsid w:val="003A2D19"/>
    <w:rsid w:val="003A4A50"/>
    <w:rsid w:val="003A5F7D"/>
    <w:rsid w:val="003A6451"/>
    <w:rsid w:val="003A74E6"/>
    <w:rsid w:val="003A7591"/>
    <w:rsid w:val="003A7E10"/>
    <w:rsid w:val="003B0820"/>
    <w:rsid w:val="003B2055"/>
    <w:rsid w:val="003B2127"/>
    <w:rsid w:val="003B3CAD"/>
    <w:rsid w:val="003B4931"/>
    <w:rsid w:val="003C1DE1"/>
    <w:rsid w:val="003C3FFA"/>
    <w:rsid w:val="003C63B2"/>
    <w:rsid w:val="003D2259"/>
    <w:rsid w:val="003D58F1"/>
    <w:rsid w:val="003D6093"/>
    <w:rsid w:val="003D64D4"/>
    <w:rsid w:val="003D697E"/>
    <w:rsid w:val="003D6A01"/>
    <w:rsid w:val="003E0EEC"/>
    <w:rsid w:val="003E12FC"/>
    <w:rsid w:val="003E1E05"/>
    <w:rsid w:val="003E1FE4"/>
    <w:rsid w:val="003E23B5"/>
    <w:rsid w:val="003E4D12"/>
    <w:rsid w:val="003E5563"/>
    <w:rsid w:val="003E7348"/>
    <w:rsid w:val="003F0984"/>
    <w:rsid w:val="003F2378"/>
    <w:rsid w:val="003F2D60"/>
    <w:rsid w:val="003F3930"/>
    <w:rsid w:val="003F7E7D"/>
    <w:rsid w:val="00403816"/>
    <w:rsid w:val="004043CC"/>
    <w:rsid w:val="00404ECB"/>
    <w:rsid w:val="00405F18"/>
    <w:rsid w:val="0040684C"/>
    <w:rsid w:val="0040775C"/>
    <w:rsid w:val="00407835"/>
    <w:rsid w:val="00411C32"/>
    <w:rsid w:val="00413127"/>
    <w:rsid w:val="00413302"/>
    <w:rsid w:val="0041339C"/>
    <w:rsid w:val="004134D1"/>
    <w:rsid w:val="00414595"/>
    <w:rsid w:val="00414EEB"/>
    <w:rsid w:val="00416402"/>
    <w:rsid w:val="00416489"/>
    <w:rsid w:val="00420C8D"/>
    <w:rsid w:val="004237A5"/>
    <w:rsid w:val="00423ADC"/>
    <w:rsid w:val="004262C3"/>
    <w:rsid w:val="00426ABB"/>
    <w:rsid w:val="00426F01"/>
    <w:rsid w:val="00427679"/>
    <w:rsid w:val="00427FCB"/>
    <w:rsid w:val="0043006A"/>
    <w:rsid w:val="004301C6"/>
    <w:rsid w:val="00430230"/>
    <w:rsid w:val="00430376"/>
    <w:rsid w:val="00432AE6"/>
    <w:rsid w:val="00435575"/>
    <w:rsid w:val="004420F5"/>
    <w:rsid w:val="004440CC"/>
    <w:rsid w:val="00447696"/>
    <w:rsid w:val="004535ED"/>
    <w:rsid w:val="004545E1"/>
    <w:rsid w:val="00456C32"/>
    <w:rsid w:val="0046125D"/>
    <w:rsid w:val="0046576F"/>
    <w:rsid w:val="004724BE"/>
    <w:rsid w:val="00472554"/>
    <w:rsid w:val="0047331A"/>
    <w:rsid w:val="004754B0"/>
    <w:rsid w:val="00476198"/>
    <w:rsid w:val="00477F0F"/>
    <w:rsid w:val="00480B49"/>
    <w:rsid w:val="00480B53"/>
    <w:rsid w:val="00482AB1"/>
    <w:rsid w:val="0048555D"/>
    <w:rsid w:val="00486301"/>
    <w:rsid w:val="004874B3"/>
    <w:rsid w:val="004876D9"/>
    <w:rsid w:val="00491501"/>
    <w:rsid w:val="0049178F"/>
    <w:rsid w:val="004920DE"/>
    <w:rsid w:val="004927CC"/>
    <w:rsid w:val="004930A9"/>
    <w:rsid w:val="00493417"/>
    <w:rsid w:val="004947D5"/>
    <w:rsid w:val="00496128"/>
    <w:rsid w:val="00496A45"/>
    <w:rsid w:val="00496C0E"/>
    <w:rsid w:val="004A04C0"/>
    <w:rsid w:val="004A10FA"/>
    <w:rsid w:val="004A15CF"/>
    <w:rsid w:val="004A2EA2"/>
    <w:rsid w:val="004A304F"/>
    <w:rsid w:val="004A34C1"/>
    <w:rsid w:val="004A54BA"/>
    <w:rsid w:val="004A57A5"/>
    <w:rsid w:val="004A7927"/>
    <w:rsid w:val="004B0B5E"/>
    <w:rsid w:val="004B0C04"/>
    <w:rsid w:val="004B1111"/>
    <w:rsid w:val="004B2240"/>
    <w:rsid w:val="004B31E3"/>
    <w:rsid w:val="004B5044"/>
    <w:rsid w:val="004B6B23"/>
    <w:rsid w:val="004B783E"/>
    <w:rsid w:val="004B7F9B"/>
    <w:rsid w:val="004C4BB9"/>
    <w:rsid w:val="004C64C5"/>
    <w:rsid w:val="004D48D5"/>
    <w:rsid w:val="004D58B9"/>
    <w:rsid w:val="004D789D"/>
    <w:rsid w:val="004E18CD"/>
    <w:rsid w:val="004E1EAD"/>
    <w:rsid w:val="004E51EF"/>
    <w:rsid w:val="004E5ADD"/>
    <w:rsid w:val="004E5AEC"/>
    <w:rsid w:val="004E5B8F"/>
    <w:rsid w:val="004F134A"/>
    <w:rsid w:val="004F1A9E"/>
    <w:rsid w:val="004F232C"/>
    <w:rsid w:val="004F257D"/>
    <w:rsid w:val="004F6E3D"/>
    <w:rsid w:val="004F7863"/>
    <w:rsid w:val="0050067E"/>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085"/>
    <w:rsid w:val="00523574"/>
    <w:rsid w:val="005235CB"/>
    <w:rsid w:val="005250B6"/>
    <w:rsid w:val="00525FE8"/>
    <w:rsid w:val="00526311"/>
    <w:rsid w:val="005263F5"/>
    <w:rsid w:val="00530E79"/>
    <w:rsid w:val="005315F7"/>
    <w:rsid w:val="0053226D"/>
    <w:rsid w:val="00532819"/>
    <w:rsid w:val="00533B54"/>
    <w:rsid w:val="00534981"/>
    <w:rsid w:val="00534CF0"/>
    <w:rsid w:val="00534D0E"/>
    <w:rsid w:val="00537AB3"/>
    <w:rsid w:val="00537DF4"/>
    <w:rsid w:val="00542CA1"/>
    <w:rsid w:val="005441BE"/>
    <w:rsid w:val="005444F1"/>
    <w:rsid w:val="00545140"/>
    <w:rsid w:val="005462E0"/>
    <w:rsid w:val="00546C9E"/>
    <w:rsid w:val="00546D67"/>
    <w:rsid w:val="00547469"/>
    <w:rsid w:val="00547C48"/>
    <w:rsid w:val="00547C64"/>
    <w:rsid w:val="00550BFD"/>
    <w:rsid w:val="005514C4"/>
    <w:rsid w:val="0055238A"/>
    <w:rsid w:val="005551BA"/>
    <w:rsid w:val="005556BF"/>
    <w:rsid w:val="00555CD1"/>
    <w:rsid w:val="00557B6D"/>
    <w:rsid w:val="00561B14"/>
    <w:rsid w:val="00561CDC"/>
    <w:rsid w:val="00562308"/>
    <w:rsid w:val="00563499"/>
    <w:rsid w:val="005645D6"/>
    <w:rsid w:val="00564604"/>
    <w:rsid w:val="005670EA"/>
    <w:rsid w:val="005671C3"/>
    <w:rsid w:val="00567A33"/>
    <w:rsid w:val="00567F97"/>
    <w:rsid w:val="00570126"/>
    <w:rsid w:val="00570C8A"/>
    <w:rsid w:val="00570FFD"/>
    <w:rsid w:val="00574C9C"/>
    <w:rsid w:val="00577676"/>
    <w:rsid w:val="00577B91"/>
    <w:rsid w:val="00580619"/>
    <w:rsid w:val="0058076E"/>
    <w:rsid w:val="005812AB"/>
    <w:rsid w:val="00581A90"/>
    <w:rsid w:val="005833A6"/>
    <w:rsid w:val="00583581"/>
    <w:rsid w:val="005868C9"/>
    <w:rsid w:val="00586B75"/>
    <w:rsid w:val="00587E38"/>
    <w:rsid w:val="0059590F"/>
    <w:rsid w:val="00596E7C"/>
    <w:rsid w:val="00597884"/>
    <w:rsid w:val="005A161B"/>
    <w:rsid w:val="005A1D49"/>
    <w:rsid w:val="005A22AD"/>
    <w:rsid w:val="005A3629"/>
    <w:rsid w:val="005A3ABC"/>
    <w:rsid w:val="005A3B53"/>
    <w:rsid w:val="005A7EE7"/>
    <w:rsid w:val="005B2F88"/>
    <w:rsid w:val="005B45DA"/>
    <w:rsid w:val="005B4896"/>
    <w:rsid w:val="005B73A9"/>
    <w:rsid w:val="005B7AC5"/>
    <w:rsid w:val="005C0137"/>
    <w:rsid w:val="005C3040"/>
    <w:rsid w:val="005D1162"/>
    <w:rsid w:val="005D2105"/>
    <w:rsid w:val="005D6A05"/>
    <w:rsid w:val="005D74CB"/>
    <w:rsid w:val="005D77A5"/>
    <w:rsid w:val="005D78AE"/>
    <w:rsid w:val="005E1205"/>
    <w:rsid w:val="005E16D2"/>
    <w:rsid w:val="005E2CBF"/>
    <w:rsid w:val="005E2F4D"/>
    <w:rsid w:val="005E39FE"/>
    <w:rsid w:val="005E3EB1"/>
    <w:rsid w:val="005E698A"/>
    <w:rsid w:val="005E6DC5"/>
    <w:rsid w:val="005E7CD0"/>
    <w:rsid w:val="005F29B3"/>
    <w:rsid w:val="005F478F"/>
    <w:rsid w:val="005F4C6E"/>
    <w:rsid w:val="005F53DC"/>
    <w:rsid w:val="005F5652"/>
    <w:rsid w:val="005F6EBC"/>
    <w:rsid w:val="005F73CF"/>
    <w:rsid w:val="006002B9"/>
    <w:rsid w:val="00601CDC"/>
    <w:rsid w:val="00602B60"/>
    <w:rsid w:val="00602B7C"/>
    <w:rsid w:val="0060302D"/>
    <w:rsid w:val="006044D1"/>
    <w:rsid w:val="0060625D"/>
    <w:rsid w:val="00606860"/>
    <w:rsid w:val="00606C1D"/>
    <w:rsid w:val="00607E2E"/>
    <w:rsid w:val="0061097F"/>
    <w:rsid w:val="00610D49"/>
    <w:rsid w:val="00611584"/>
    <w:rsid w:val="00612E22"/>
    <w:rsid w:val="00613521"/>
    <w:rsid w:val="00614DE4"/>
    <w:rsid w:val="006207CD"/>
    <w:rsid w:val="00620B56"/>
    <w:rsid w:val="00620F55"/>
    <w:rsid w:val="00624798"/>
    <w:rsid w:val="00624A3B"/>
    <w:rsid w:val="00625958"/>
    <w:rsid w:val="0062667A"/>
    <w:rsid w:val="00627B1F"/>
    <w:rsid w:val="006326FD"/>
    <w:rsid w:val="00633909"/>
    <w:rsid w:val="0064147F"/>
    <w:rsid w:val="00641A61"/>
    <w:rsid w:val="00642F76"/>
    <w:rsid w:val="00643EFD"/>
    <w:rsid w:val="0064467A"/>
    <w:rsid w:val="00644B3A"/>
    <w:rsid w:val="00644B96"/>
    <w:rsid w:val="0065163B"/>
    <w:rsid w:val="00651965"/>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67DCE"/>
    <w:rsid w:val="00673937"/>
    <w:rsid w:val="00675EA2"/>
    <w:rsid w:val="00680117"/>
    <w:rsid w:val="006817EA"/>
    <w:rsid w:val="006844A1"/>
    <w:rsid w:val="00685559"/>
    <w:rsid w:val="00686805"/>
    <w:rsid w:val="00691251"/>
    <w:rsid w:val="00692678"/>
    <w:rsid w:val="00695684"/>
    <w:rsid w:val="00695DB1"/>
    <w:rsid w:val="00697173"/>
    <w:rsid w:val="006971EB"/>
    <w:rsid w:val="00697C3C"/>
    <w:rsid w:val="006A1E5A"/>
    <w:rsid w:val="006A34C9"/>
    <w:rsid w:val="006A421E"/>
    <w:rsid w:val="006A58CC"/>
    <w:rsid w:val="006A5BAA"/>
    <w:rsid w:val="006A5D3F"/>
    <w:rsid w:val="006B0381"/>
    <w:rsid w:val="006B3332"/>
    <w:rsid w:val="006B564F"/>
    <w:rsid w:val="006B6EB6"/>
    <w:rsid w:val="006C128E"/>
    <w:rsid w:val="006C2CE1"/>
    <w:rsid w:val="006C2F57"/>
    <w:rsid w:val="006C33D7"/>
    <w:rsid w:val="006C4D55"/>
    <w:rsid w:val="006C5156"/>
    <w:rsid w:val="006C6090"/>
    <w:rsid w:val="006C624E"/>
    <w:rsid w:val="006C73B9"/>
    <w:rsid w:val="006D048A"/>
    <w:rsid w:val="006D1413"/>
    <w:rsid w:val="006D3BB0"/>
    <w:rsid w:val="006D5AF3"/>
    <w:rsid w:val="006E196C"/>
    <w:rsid w:val="006E2FD9"/>
    <w:rsid w:val="006E32BD"/>
    <w:rsid w:val="006E556B"/>
    <w:rsid w:val="006E5E7E"/>
    <w:rsid w:val="006E74B0"/>
    <w:rsid w:val="006F0EAC"/>
    <w:rsid w:val="006F1F88"/>
    <w:rsid w:val="006F42C9"/>
    <w:rsid w:val="006F4A11"/>
    <w:rsid w:val="006F550E"/>
    <w:rsid w:val="006F57F8"/>
    <w:rsid w:val="006F5BD6"/>
    <w:rsid w:val="006F6196"/>
    <w:rsid w:val="00701F02"/>
    <w:rsid w:val="00703183"/>
    <w:rsid w:val="00704035"/>
    <w:rsid w:val="0070471F"/>
    <w:rsid w:val="00704B54"/>
    <w:rsid w:val="00704F5D"/>
    <w:rsid w:val="00704FEF"/>
    <w:rsid w:val="00706D85"/>
    <w:rsid w:val="00707181"/>
    <w:rsid w:val="00710815"/>
    <w:rsid w:val="00711C7B"/>
    <w:rsid w:val="00711DA1"/>
    <w:rsid w:val="00712DC7"/>
    <w:rsid w:val="007131A8"/>
    <w:rsid w:val="007143E0"/>
    <w:rsid w:val="00715845"/>
    <w:rsid w:val="00715D49"/>
    <w:rsid w:val="00715E9E"/>
    <w:rsid w:val="00721192"/>
    <w:rsid w:val="007242C0"/>
    <w:rsid w:val="007254B1"/>
    <w:rsid w:val="007258A3"/>
    <w:rsid w:val="0072602C"/>
    <w:rsid w:val="0073033D"/>
    <w:rsid w:val="0073413E"/>
    <w:rsid w:val="00734324"/>
    <w:rsid w:val="0073479E"/>
    <w:rsid w:val="00734DDC"/>
    <w:rsid w:val="007358EF"/>
    <w:rsid w:val="00735CB4"/>
    <w:rsid w:val="00736114"/>
    <w:rsid w:val="007368FC"/>
    <w:rsid w:val="00736A67"/>
    <w:rsid w:val="0074099C"/>
    <w:rsid w:val="00740FD7"/>
    <w:rsid w:val="007448D5"/>
    <w:rsid w:val="00746BA1"/>
    <w:rsid w:val="0075381F"/>
    <w:rsid w:val="007549FB"/>
    <w:rsid w:val="00755B02"/>
    <w:rsid w:val="00755CD2"/>
    <w:rsid w:val="00755E58"/>
    <w:rsid w:val="00755EF6"/>
    <w:rsid w:val="007575A6"/>
    <w:rsid w:val="00760994"/>
    <w:rsid w:val="00762144"/>
    <w:rsid w:val="00764A0A"/>
    <w:rsid w:val="00765106"/>
    <w:rsid w:val="0076721D"/>
    <w:rsid w:val="00767846"/>
    <w:rsid w:val="00770124"/>
    <w:rsid w:val="00770643"/>
    <w:rsid w:val="00774F88"/>
    <w:rsid w:val="007754C0"/>
    <w:rsid w:val="007762D0"/>
    <w:rsid w:val="007763B0"/>
    <w:rsid w:val="00776F74"/>
    <w:rsid w:val="007819B7"/>
    <w:rsid w:val="00782536"/>
    <w:rsid w:val="007841BF"/>
    <w:rsid w:val="00784DEE"/>
    <w:rsid w:val="00787428"/>
    <w:rsid w:val="00787EC4"/>
    <w:rsid w:val="007932DE"/>
    <w:rsid w:val="00794058"/>
    <w:rsid w:val="00794518"/>
    <w:rsid w:val="007A00B4"/>
    <w:rsid w:val="007A4D01"/>
    <w:rsid w:val="007A7177"/>
    <w:rsid w:val="007A719C"/>
    <w:rsid w:val="007A7330"/>
    <w:rsid w:val="007A7EED"/>
    <w:rsid w:val="007A7F84"/>
    <w:rsid w:val="007B1255"/>
    <w:rsid w:val="007B1AC0"/>
    <w:rsid w:val="007B2E5A"/>
    <w:rsid w:val="007B30B7"/>
    <w:rsid w:val="007B3CD3"/>
    <w:rsid w:val="007B444B"/>
    <w:rsid w:val="007B6958"/>
    <w:rsid w:val="007B6BD3"/>
    <w:rsid w:val="007C0D36"/>
    <w:rsid w:val="007C1DA3"/>
    <w:rsid w:val="007C326A"/>
    <w:rsid w:val="007C3305"/>
    <w:rsid w:val="007C3A06"/>
    <w:rsid w:val="007C5863"/>
    <w:rsid w:val="007C680F"/>
    <w:rsid w:val="007C78C9"/>
    <w:rsid w:val="007D0000"/>
    <w:rsid w:val="007D0357"/>
    <w:rsid w:val="007D086C"/>
    <w:rsid w:val="007D1F72"/>
    <w:rsid w:val="007D24B3"/>
    <w:rsid w:val="007D33B5"/>
    <w:rsid w:val="007D3477"/>
    <w:rsid w:val="007D422C"/>
    <w:rsid w:val="007D5251"/>
    <w:rsid w:val="007D574A"/>
    <w:rsid w:val="007D6C4A"/>
    <w:rsid w:val="007E0073"/>
    <w:rsid w:val="007E0789"/>
    <w:rsid w:val="007E220A"/>
    <w:rsid w:val="007E3AC4"/>
    <w:rsid w:val="007E449D"/>
    <w:rsid w:val="007E46B1"/>
    <w:rsid w:val="007E78AB"/>
    <w:rsid w:val="007F256B"/>
    <w:rsid w:val="007F25A7"/>
    <w:rsid w:val="007F26A2"/>
    <w:rsid w:val="007F2789"/>
    <w:rsid w:val="007F2FD3"/>
    <w:rsid w:val="007F43FD"/>
    <w:rsid w:val="007F47AC"/>
    <w:rsid w:val="007F4C67"/>
    <w:rsid w:val="008001CB"/>
    <w:rsid w:val="0080063F"/>
    <w:rsid w:val="008037D6"/>
    <w:rsid w:val="0080623B"/>
    <w:rsid w:val="00810CDA"/>
    <w:rsid w:val="0081170F"/>
    <w:rsid w:val="008118A7"/>
    <w:rsid w:val="00812166"/>
    <w:rsid w:val="00812802"/>
    <w:rsid w:val="0081362F"/>
    <w:rsid w:val="008147B8"/>
    <w:rsid w:val="00815ABD"/>
    <w:rsid w:val="00815CF6"/>
    <w:rsid w:val="00816653"/>
    <w:rsid w:val="00816BED"/>
    <w:rsid w:val="00817933"/>
    <w:rsid w:val="008205BB"/>
    <w:rsid w:val="00820CCA"/>
    <w:rsid w:val="00822568"/>
    <w:rsid w:val="0082286E"/>
    <w:rsid w:val="0082375E"/>
    <w:rsid w:val="008251D5"/>
    <w:rsid w:val="00826660"/>
    <w:rsid w:val="008311BF"/>
    <w:rsid w:val="00832D4F"/>
    <w:rsid w:val="00834FA4"/>
    <w:rsid w:val="00836D62"/>
    <w:rsid w:val="00837CA4"/>
    <w:rsid w:val="008410DB"/>
    <w:rsid w:val="00841D1D"/>
    <w:rsid w:val="00842A44"/>
    <w:rsid w:val="00843E3B"/>
    <w:rsid w:val="00845830"/>
    <w:rsid w:val="0084591A"/>
    <w:rsid w:val="00845A39"/>
    <w:rsid w:val="00845D54"/>
    <w:rsid w:val="00845EDE"/>
    <w:rsid w:val="00846A6E"/>
    <w:rsid w:val="0085158B"/>
    <w:rsid w:val="00852A4B"/>
    <w:rsid w:val="00852F67"/>
    <w:rsid w:val="008549C4"/>
    <w:rsid w:val="00855BD2"/>
    <w:rsid w:val="00857067"/>
    <w:rsid w:val="008610E7"/>
    <w:rsid w:val="008612E6"/>
    <w:rsid w:val="00861A23"/>
    <w:rsid w:val="00861ACD"/>
    <w:rsid w:val="008626DE"/>
    <w:rsid w:val="00862840"/>
    <w:rsid w:val="008644B1"/>
    <w:rsid w:val="00867905"/>
    <w:rsid w:val="00867AE9"/>
    <w:rsid w:val="00872C6A"/>
    <w:rsid w:val="0087331D"/>
    <w:rsid w:val="00876A78"/>
    <w:rsid w:val="008776F7"/>
    <w:rsid w:val="00877F03"/>
    <w:rsid w:val="008816A8"/>
    <w:rsid w:val="00883A79"/>
    <w:rsid w:val="0088688A"/>
    <w:rsid w:val="00886901"/>
    <w:rsid w:val="00887C92"/>
    <w:rsid w:val="00887EE8"/>
    <w:rsid w:val="008914CC"/>
    <w:rsid w:val="00891946"/>
    <w:rsid w:val="00891CB7"/>
    <w:rsid w:val="00891F8F"/>
    <w:rsid w:val="0089315E"/>
    <w:rsid w:val="00893D18"/>
    <w:rsid w:val="0089654E"/>
    <w:rsid w:val="0089672B"/>
    <w:rsid w:val="00897B28"/>
    <w:rsid w:val="008A062E"/>
    <w:rsid w:val="008A1902"/>
    <w:rsid w:val="008A6136"/>
    <w:rsid w:val="008B0F04"/>
    <w:rsid w:val="008B1AAF"/>
    <w:rsid w:val="008B61C9"/>
    <w:rsid w:val="008B6AA7"/>
    <w:rsid w:val="008B6F16"/>
    <w:rsid w:val="008C0FFE"/>
    <w:rsid w:val="008C112C"/>
    <w:rsid w:val="008C3709"/>
    <w:rsid w:val="008C7311"/>
    <w:rsid w:val="008D30FF"/>
    <w:rsid w:val="008D4D46"/>
    <w:rsid w:val="008D5A7F"/>
    <w:rsid w:val="008E1C41"/>
    <w:rsid w:val="008E2E66"/>
    <w:rsid w:val="008E4176"/>
    <w:rsid w:val="008E4D73"/>
    <w:rsid w:val="008E6178"/>
    <w:rsid w:val="008E7333"/>
    <w:rsid w:val="008E7C0D"/>
    <w:rsid w:val="008F0535"/>
    <w:rsid w:val="008F12D8"/>
    <w:rsid w:val="008F1CA6"/>
    <w:rsid w:val="008F5522"/>
    <w:rsid w:val="008F5ED3"/>
    <w:rsid w:val="008F66A6"/>
    <w:rsid w:val="008F68FA"/>
    <w:rsid w:val="008F7162"/>
    <w:rsid w:val="0090061E"/>
    <w:rsid w:val="009025CA"/>
    <w:rsid w:val="009031B6"/>
    <w:rsid w:val="00904A19"/>
    <w:rsid w:val="009052D4"/>
    <w:rsid w:val="009066E2"/>
    <w:rsid w:val="00906D82"/>
    <w:rsid w:val="00910C74"/>
    <w:rsid w:val="00911792"/>
    <w:rsid w:val="009149B3"/>
    <w:rsid w:val="00916127"/>
    <w:rsid w:val="009236BC"/>
    <w:rsid w:val="0092389D"/>
    <w:rsid w:val="00924730"/>
    <w:rsid w:val="00927BC0"/>
    <w:rsid w:val="00927F2D"/>
    <w:rsid w:val="00927FDB"/>
    <w:rsid w:val="0093252D"/>
    <w:rsid w:val="009356AE"/>
    <w:rsid w:val="00935ECD"/>
    <w:rsid w:val="009411B2"/>
    <w:rsid w:val="009411D1"/>
    <w:rsid w:val="00942534"/>
    <w:rsid w:val="00942C9A"/>
    <w:rsid w:val="00943461"/>
    <w:rsid w:val="00943AEA"/>
    <w:rsid w:val="00946149"/>
    <w:rsid w:val="009473F7"/>
    <w:rsid w:val="0095064A"/>
    <w:rsid w:val="00951699"/>
    <w:rsid w:val="00953FCB"/>
    <w:rsid w:val="00954AC9"/>
    <w:rsid w:val="00956849"/>
    <w:rsid w:val="0095704C"/>
    <w:rsid w:val="009579FF"/>
    <w:rsid w:val="009603A2"/>
    <w:rsid w:val="00960EED"/>
    <w:rsid w:val="009637C7"/>
    <w:rsid w:val="00964351"/>
    <w:rsid w:val="00965EA2"/>
    <w:rsid w:val="00970453"/>
    <w:rsid w:val="009709CD"/>
    <w:rsid w:val="00970DE4"/>
    <w:rsid w:val="009741C3"/>
    <w:rsid w:val="00974B0F"/>
    <w:rsid w:val="00974BCA"/>
    <w:rsid w:val="00975335"/>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6DAA"/>
    <w:rsid w:val="009A08D2"/>
    <w:rsid w:val="009A1781"/>
    <w:rsid w:val="009A18E2"/>
    <w:rsid w:val="009A1A52"/>
    <w:rsid w:val="009A1DCE"/>
    <w:rsid w:val="009A3EC4"/>
    <w:rsid w:val="009A4C43"/>
    <w:rsid w:val="009A6772"/>
    <w:rsid w:val="009A6ED4"/>
    <w:rsid w:val="009A7167"/>
    <w:rsid w:val="009B0717"/>
    <w:rsid w:val="009B243E"/>
    <w:rsid w:val="009B2BD2"/>
    <w:rsid w:val="009B3029"/>
    <w:rsid w:val="009B4D8F"/>
    <w:rsid w:val="009B594D"/>
    <w:rsid w:val="009B6616"/>
    <w:rsid w:val="009B799C"/>
    <w:rsid w:val="009C06E6"/>
    <w:rsid w:val="009C1DC3"/>
    <w:rsid w:val="009C1E53"/>
    <w:rsid w:val="009C24F7"/>
    <w:rsid w:val="009C3CD4"/>
    <w:rsid w:val="009C5560"/>
    <w:rsid w:val="009C6C00"/>
    <w:rsid w:val="009C7188"/>
    <w:rsid w:val="009D112A"/>
    <w:rsid w:val="009E0682"/>
    <w:rsid w:val="009E62D3"/>
    <w:rsid w:val="009E75B5"/>
    <w:rsid w:val="009E7DAF"/>
    <w:rsid w:val="009E7E9A"/>
    <w:rsid w:val="009F1B59"/>
    <w:rsid w:val="009F2220"/>
    <w:rsid w:val="009F2FC2"/>
    <w:rsid w:val="009F4A6F"/>
    <w:rsid w:val="009F5F3E"/>
    <w:rsid w:val="009F62BE"/>
    <w:rsid w:val="009F715F"/>
    <w:rsid w:val="00A01A7F"/>
    <w:rsid w:val="00A01AC0"/>
    <w:rsid w:val="00A01C64"/>
    <w:rsid w:val="00A03F13"/>
    <w:rsid w:val="00A10AEA"/>
    <w:rsid w:val="00A1299A"/>
    <w:rsid w:val="00A1349F"/>
    <w:rsid w:val="00A137F9"/>
    <w:rsid w:val="00A21BD9"/>
    <w:rsid w:val="00A24C90"/>
    <w:rsid w:val="00A24FA2"/>
    <w:rsid w:val="00A3004B"/>
    <w:rsid w:val="00A32CEC"/>
    <w:rsid w:val="00A32D1C"/>
    <w:rsid w:val="00A33D1A"/>
    <w:rsid w:val="00A347C9"/>
    <w:rsid w:val="00A355FE"/>
    <w:rsid w:val="00A37F0A"/>
    <w:rsid w:val="00A4117C"/>
    <w:rsid w:val="00A4183C"/>
    <w:rsid w:val="00A43928"/>
    <w:rsid w:val="00A4411D"/>
    <w:rsid w:val="00A443E0"/>
    <w:rsid w:val="00A457E0"/>
    <w:rsid w:val="00A45F5D"/>
    <w:rsid w:val="00A4699E"/>
    <w:rsid w:val="00A46A34"/>
    <w:rsid w:val="00A46F0C"/>
    <w:rsid w:val="00A47A2D"/>
    <w:rsid w:val="00A50184"/>
    <w:rsid w:val="00A50EFA"/>
    <w:rsid w:val="00A51D61"/>
    <w:rsid w:val="00A524B0"/>
    <w:rsid w:val="00A55151"/>
    <w:rsid w:val="00A55D99"/>
    <w:rsid w:val="00A569FF"/>
    <w:rsid w:val="00A57458"/>
    <w:rsid w:val="00A61942"/>
    <w:rsid w:val="00A622A0"/>
    <w:rsid w:val="00A6254F"/>
    <w:rsid w:val="00A633B0"/>
    <w:rsid w:val="00A63769"/>
    <w:rsid w:val="00A642B9"/>
    <w:rsid w:val="00A6765E"/>
    <w:rsid w:val="00A704B4"/>
    <w:rsid w:val="00A70A55"/>
    <w:rsid w:val="00A71997"/>
    <w:rsid w:val="00A729BD"/>
    <w:rsid w:val="00A76336"/>
    <w:rsid w:val="00A805A2"/>
    <w:rsid w:val="00A813FD"/>
    <w:rsid w:val="00A81A7B"/>
    <w:rsid w:val="00A81E32"/>
    <w:rsid w:val="00A82781"/>
    <w:rsid w:val="00A842AD"/>
    <w:rsid w:val="00A84DC4"/>
    <w:rsid w:val="00A86C95"/>
    <w:rsid w:val="00A86F31"/>
    <w:rsid w:val="00A87CC9"/>
    <w:rsid w:val="00A905D7"/>
    <w:rsid w:val="00A915E0"/>
    <w:rsid w:val="00A9194A"/>
    <w:rsid w:val="00A91C2D"/>
    <w:rsid w:val="00A91FA4"/>
    <w:rsid w:val="00A925FE"/>
    <w:rsid w:val="00A93742"/>
    <w:rsid w:val="00A94649"/>
    <w:rsid w:val="00A96452"/>
    <w:rsid w:val="00A973F3"/>
    <w:rsid w:val="00A9745E"/>
    <w:rsid w:val="00A97BA4"/>
    <w:rsid w:val="00AA05AC"/>
    <w:rsid w:val="00AA0E0E"/>
    <w:rsid w:val="00AA2D59"/>
    <w:rsid w:val="00AA3F6A"/>
    <w:rsid w:val="00AA42F0"/>
    <w:rsid w:val="00AA4D9D"/>
    <w:rsid w:val="00AA537D"/>
    <w:rsid w:val="00AA551B"/>
    <w:rsid w:val="00AA781A"/>
    <w:rsid w:val="00AB0AC3"/>
    <w:rsid w:val="00AB1178"/>
    <w:rsid w:val="00AB2228"/>
    <w:rsid w:val="00AB3C72"/>
    <w:rsid w:val="00AB60AB"/>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E0A9B"/>
    <w:rsid w:val="00AE3473"/>
    <w:rsid w:val="00AE65C1"/>
    <w:rsid w:val="00AE69AF"/>
    <w:rsid w:val="00AE7E03"/>
    <w:rsid w:val="00AF0EA8"/>
    <w:rsid w:val="00AF1A2B"/>
    <w:rsid w:val="00AF2B90"/>
    <w:rsid w:val="00AF41FB"/>
    <w:rsid w:val="00AF4B2A"/>
    <w:rsid w:val="00AF640A"/>
    <w:rsid w:val="00AF786A"/>
    <w:rsid w:val="00B018C0"/>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3FB1"/>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FF8"/>
    <w:rsid w:val="00B37210"/>
    <w:rsid w:val="00B379F2"/>
    <w:rsid w:val="00B42525"/>
    <w:rsid w:val="00B428F4"/>
    <w:rsid w:val="00B42CC1"/>
    <w:rsid w:val="00B42DC5"/>
    <w:rsid w:val="00B431ED"/>
    <w:rsid w:val="00B45F16"/>
    <w:rsid w:val="00B4646A"/>
    <w:rsid w:val="00B46BB8"/>
    <w:rsid w:val="00B476D8"/>
    <w:rsid w:val="00B47B17"/>
    <w:rsid w:val="00B51623"/>
    <w:rsid w:val="00B55A19"/>
    <w:rsid w:val="00B56D9A"/>
    <w:rsid w:val="00B57497"/>
    <w:rsid w:val="00B60C05"/>
    <w:rsid w:val="00B60F82"/>
    <w:rsid w:val="00B63056"/>
    <w:rsid w:val="00B64CB6"/>
    <w:rsid w:val="00B70D0A"/>
    <w:rsid w:val="00B7220F"/>
    <w:rsid w:val="00B73431"/>
    <w:rsid w:val="00B73EC4"/>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89A"/>
    <w:rsid w:val="00BA7FCA"/>
    <w:rsid w:val="00BB1C44"/>
    <w:rsid w:val="00BB1C72"/>
    <w:rsid w:val="00BB259C"/>
    <w:rsid w:val="00BB2D63"/>
    <w:rsid w:val="00BB4625"/>
    <w:rsid w:val="00BB5413"/>
    <w:rsid w:val="00BB55A2"/>
    <w:rsid w:val="00BB63BB"/>
    <w:rsid w:val="00BB7DBB"/>
    <w:rsid w:val="00BC1491"/>
    <w:rsid w:val="00BC14F8"/>
    <w:rsid w:val="00BC1918"/>
    <w:rsid w:val="00BC1F58"/>
    <w:rsid w:val="00BC26EA"/>
    <w:rsid w:val="00BC361F"/>
    <w:rsid w:val="00BC5E49"/>
    <w:rsid w:val="00BC69A0"/>
    <w:rsid w:val="00BD23AA"/>
    <w:rsid w:val="00BD29FC"/>
    <w:rsid w:val="00BD2B4A"/>
    <w:rsid w:val="00BD2E82"/>
    <w:rsid w:val="00BD575B"/>
    <w:rsid w:val="00BD66AC"/>
    <w:rsid w:val="00BD750C"/>
    <w:rsid w:val="00BD7F0F"/>
    <w:rsid w:val="00BD7FB9"/>
    <w:rsid w:val="00BE03CD"/>
    <w:rsid w:val="00BE0618"/>
    <w:rsid w:val="00BE1B74"/>
    <w:rsid w:val="00BE1E53"/>
    <w:rsid w:val="00BE36F9"/>
    <w:rsid w:val="00BE3D29"/>
    <w:rsid w:val="00BE76DC"/>
    <w:rsid w:val="00BF3D70"/>
    <w:rsid w:val="00BF6937"/>
    <w:rsid w:val="00C0206F"/>
    <w:rsid w:val="00C03623"/>
    <w:rsid w:val="00C05A57"/>
    <w:rsid w:val="00C05C5A"/>
    <w:rsid w:val="00C06165"/>
    <w:rsid w:val="00C062DC"/>
    <w:rsid w:val="00C06498"/>
    <w:rsid w:val="00C11552"/>
    <w:rsid w:val="00C117A2"/>
    <w:rsid w:val="00C11BD8"/>
    <w:rsid w:val="00C12A72"/>
    <w:rsid w:val="00C171D6"/>
    <w:rsid w:val="00C20399"/>
    <w:rsid w:val="00C20E53"/>
    <w:rsid w:val="00C216B6"/>
    <w:rsid w:val="00C22402"/>
    <w:rsid w:val="00C22FE6"/>
    <w:rsid w:val="00C23D9D"/>
    <w:rsid w:val="00C23EE8"/>
    <w:rsid w:val="00C259EC"/>
    <w:rsid w:val="00C25ABD"/>
    <w:rsid w:val="00C302A9"/>
    <w:rsid w:val="00C320D3"/>
    <w:rsid w:val="00C32F84"/>
    <w:rsid w:val="00C37969"/>
    <w:rsid w:val="00C37A9D"/>
    <w:rsid w:val="00C409DB"/>
    <w:rsid w:val="00C41917"/>
    <w:rsid w:val="00C4575A"/>
    <w:rsid w:val="00C460E1"/>
    <w:rsid w:val="00C46292"/>
    <w:rsid w:val="00C4695C"/>
    <w:rsid w:val="00C47374"/>
    <w:rsid w:val="00C5092C"/>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7A3C"/>
    <w:rsid w:val="00C82E8D"/>
    <w:rsid w:val="00C8514C"/>
    <w:rsid w:val="00C85A85"/>
    <w:rsid w:val="00C87874"/>
    <w:rsid w:val="00C87B63"/>
    <w:rsid w:val="00C94082"/>
    <w:rsid w:val="00CA20F1"/>
    <w:rsid w:val="00CA269B"/>
    <w:rsid w:val="00CA31EE"/>
    <w:rsid w:val="00CA36E8"/>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B7DE0"/>
    <w:rsid w:val="00CC146F"/>
    <w:rsid w:val="00CC2FED"/>
    <w:rsid w:val="00CC34CB"/>
    <w:rsid w:val="00CC433C"/>
    <w:rsid w:val="00CC717F"/>
    <w:rsid w:val="00CD2B70"/>
    <w:rsid w:val="00CD3366"/>
    <w:rsid w:val="00CD4463"/>
    <w:rsid w:val="00CD455A"/>
    <w:rsid w:val="00CD672F"/>
    <w:rsid w:val="00CD7121"/>
    <w:rsid w:val="00CE06F7"/>
    <w:rsid w:val="00CE0913"/>
    <w:rsid w:val="00CE6779"/>
    <w:rsid w:val="00CE78BD"/>
    <w:rsid w:val="00CE7987"/>
    <w:rsid w:val="00CE7A80"/>
    <w:rsid w:val="00CF2838"/>
    <w:rsid w:val="00CF323B"/>
    <w:rsid w:val="00CF3AE1"/>
    <w:rsid w:val="00CF53E0"/>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31266"/>
    <w:rsid w:val="00D33B14"/>
    <w:rsid w:val="00D34F48"/>
    <w:rsid w:val="00D35083"/>
    <w:rsid w:val="00D36791"/>
    <w:rsid w:val="00D407BD"/>
    <w:rsid w:val="00D41349"/>
    <w:rsid w:val="00D4148E"/>
    <w:rsid w:val="00D42259"/>
    <w:rsid w:val="00D43279"/>
    <w:rsid w:val="00D43BD3"/>
    <w:rsid w:val="00D44233"/>
    <w:rsid w:val="00D445BF"/>
    <w:rsid w:val="00D4656E"/>
    <w:rsid w:val="00D47726"/>
    <w:rsid w:val="00D500D2"/>
    <w:rsid w:val="00D5016C"/>
    <w:rsid w:val="00D50357"/>
    <w:rsid w:val="00D506DC"/>
    <w:rsid w:val="00D5227D"/>
    <w:rsid w:val="00D52456"/>
    <w:rsid w:val="00D56DAB"/>
    <w:rsid w:val="00D57346"/>
    <w:rsid w:val="00D57AAD"/>
    <w:rsid w:val="00D615A2"/>
    <w:rsid w:val="00D637EF"/>
    <w:rsid w:val="00D66E31"/>
    <w:rsid w:val="00D677F3"/>
    <w:rsid w:val="00D70A65"/>
    <w:rsid w:val="00D71D5B"/>
    <w:rsid w:val="00D71F1A"/>
    <w:rsid w:val="00D7202C"/>
    <w:rsid w:val="00D72C92"/>
    <w:rsid w:val="00D7357B"/>
    <w:rsid w:val="00D74458"/>
    <w:rsid w:val="00D74A6A"/>
    <w:rsid w:val="00D755F1"/>
    <w:rsid w:val="00D75D1D"/>
    <w:rsid w:val="00D760E1"/>
    <w:rsid w:val="00D81831"/>
    <w:rsid w:val="00D8198A"/>
    <w:rsid w:val="00D82DC4"/>
    <w:rsid w:val="00D84DD5"/>
    <w:rsid w:val="00D86AC1"/>
    <w:rsid w:val="00D870D9"/>
    <w:rsid w:val="00D8718B"/>
    <w:rsid w:val="00D90A05"/>
    <w:rsid w:val="00D90CA1"/>
    <w:rsid w:val="00D913E5"/>
    <w:rsid w:val="00D91E58"/>
    <w:rsid w:val="00D93B76"/>
    <w:rsid w:val="00D93ECE"/>
    <w:rsid w:val="00D9435B"/>
    <w:rsid w:val="00D9595E"/>
    <w:rsid w:val="00D95F17"/>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EDB"/>
    <w:rsid w:val="00DD3F50"/>
    <w:rsid w:val="00DD48EF"/>
    <w:rsid w:val="00DD5710"/>
    <w:rsid w:val="00DD5741"/>
    <w:rsid w:val="00DD6052"/>
    <w:rsid w:val="00DE04F4"/>
    <w:rsid w:val="00DE7614"/>
    <w:rsid w:val="00DE786F"/>
    <w:rsid w:val="00DF17B9"/>
    <w:rsid w:val="00DF2156"/>
    <w:rsid w:val="00DF3B04"/>
    <w:rsid w:val="00DF3F55"/>
    <w:rsid w:val="00DF4192"/>
    <w:rsid w:val="00DF4924"/>
    <w:rsid w:val="00DF500E"/>
    <w:rsid w:val="00DF7406"/>
    <w:rsid w:val="00DF7AD3"/>
    <w:rsid w:val="00DF7D6B"/>
    <w:rsid w:val="00E00749"/>
    <w:rsid w:val="00E01361"/>
    <w:rsid w:val="00E02B31"/>
    <w:rsid w:val="00E04762"/>
    <w:rsid w:val="00E10DE1"/>
    <w:rsid w:val="00E11111"/>
    <w:rsid w:val="00E13963"/>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53A3"/>
    <w:rsid w:val="00E35B4B"/>
    <w:rsid w:val="00E35E61"/>
    <w:rsid w:val="00E35FC2"/>
    <w:rsid w:val="00E35FD9"/>
    <w:rsid w:val="00E36076"/>
    <w:rsid w:val="00E41953"/>
    <w:rsid w:val="00E426D1"/>
    <w:rsid w:val="00E42A38"/>
    <w:rsid w:val="00E440E5"/>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6B65"/>
    <w:rsid w:val="00E80149"/>
    <w:rsid w:val="00E84D94"/>
    <w:rsid w:val="00E85456"/>
    <w:rsid w:val="00E8647C"/>
    <w:rsid w:val="00E86B33"/>
    <w:rsid w:val="00E874C4"/>
    <w:rsid w:val="00E87658"/>
    <w:rsid w:val="00E90471"/>
    <w:rsid w:val="00E916D5"/>
    <w:rsid w:val="00E93046"/>
    <w:rsid w:val="00E93867"/>
    <w:rsid w:val="00E9400E"/>
    <w:rsid w:val="00E944C5"/>
    <w:rsid w:val="00E9488F"/>
    <w:rsid w:val="00E95394"/>
    <w:rsid w:val="00E96020"/>
    <w:rsid w:val="00E96761"/>
    <w:rsid w:val="00E97E75"/>
    <w:rsid w:val="00EA3240"/>
    <w:rsid w:val="00EA387E"/>
    <w:rsid w:val="00EA496A"/>
    <w:rsid w:val="00EA4E71"/>
    <w:rsid w:val="00EA5C38"/>
    <w:rsid w:val="00EA6B28"/>
    <w:rsid w:val="00EA767C"/>
    <w:rsid w:val="00EB0415"/>
    <w:rsid w:val="00EB1058"/>
    <w:rsid w:val="00EB110F"/>
    <w:rsid w:val="00EB20EC"/>
    <w:rsid w:val="00EB400B"/>
    <w:rsid w:val="00EB4B94"/>
    <w:rsid w:val="00EB53FC"/>
    <w:rsid w:val="00EB5C1E"/>
    <w:rsid w:val="00EC221E"/>
    <w:rsid w:val="00EC3C95"/>
    <w:rsid w:val="00EC777E"/>
    <w:rsid w:val="00ED027C"/>
    <w:rsid w:val="00ED1040"/>
    <w:rsid w:val="00ED211A"/>
    <w:rsid w:val="00ED3A71"/>
    <w:rsid w:val="00ED6EEA"/>
    <w:rsid w:val="00ED701F"/>
    <w:rsid w:val="00ED704D"/>
    <w:rsid w:val="00ED728D"/>
    <w:rsid w:val="00ED7465"/>
    <w:rsid w:val="00EE0425"/>
    <w:rsid w:val="00EE25F3"/>
    <w:rsid w:val="00EE26D9"/>
    <w:rsid w:val="00EE3D85"/>
    <w:rsid w:val="00EE5E0D"/>
    <w:rsid w:val="00EE6684"/>
    <w:rsid w:val="00EE67AC"/>
    <w:rsid w:val="00EE7210"/>
    <w:rsid w:val="00EF1374"/>
    <w:rsid w:val="00EF1FE4"/>
    <w:rsid w:val="00EF26D0"/>
    <w:rsid w:val="00EF3B9F"/>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6136"/>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6BE"/>
    <w:rsid w:val="00F51F74"/>
    <w:rsid w:val="00F5694B"/>
    <w:rsid w:val="00F56DAF"/>
    <w:rsid w:val="00F62156"/>
    <w:rsid w:val="00F62F0D"/>
    <w:rsid w:val="00F63385"/>
    <w:rsid w:val="00F63C83"/>
    <w:rsid w:val="00F661BF"/>
    <w:rsid w:val="00F70385"/>
    <w:rsid w:val="00F72E3E"/>
    <w:rsid w:val="00F7463C"/>
    <w:rsid w:val="00F74A2E"/>
    <w:rsid w:val="00F81453"/>
    <w:rsid w:val="00F82341"/>
    <w:rsid w:val="00F827CF"/>
    <w:rsid w:val="00F8285F"/>
    <w:rsid w:val="00F82885"/>
    <w:rsid w:val="00F8573A"/>
    <w:rsid w:val="00F86C7F"/>
    <w:rsid w:val="00F87819"/>
    <w:rsid w:val="00F87BD3"/>
    <w:rsid w:val="00F87C1A"/>
    <w:rsid w:val="00F87D95"/>
    <w:rsid w:val="00F87DAC"/>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6D0B"/>
    <w:rsid w:val="00FB7D00"/>
    <w:rsid w:val="00FC189D"/>
    <w:rsid w:val="00FC1CAA"/>
    <w:rsid w:val="00FC27F3"/>
    <w:rsid w:val="00FC2BAE"/>
    <w:rsid w:val="00FC4A4B"/>
    <w:rsid w:val="00FC4C5A"/>
    <w:rsid w:val="00FC6DFA"/>
    <w:rsid w:val="00FC733F"/>
    <w:rsid w:val="00FC7800"/>
    <w:rsid w:val="00FD0D79"/>
    <w:rsid w:val="00FD0E18"/>
    <w:rsid w:val="00FD10C5"/>
    <w:rsid w:val="00FD2143"/>
    <w:rsid w:val="00FD308B"/>
    <w:rsid w:val="00FD379D"/>
    <w:rsid w:val="00FD3845"/>
    <w:rsid w:val="00FD3BEF"/>
    <w:rsid w:val="00FD4594"/>
    <w:rsid w:val="00FD55A3"/>
    <w:rsid w:val="00FD744D"/>
    <w:rsid w:val="00FE17CC"/>
    <w:rsid w:val="00FE1E99"/>
    <w:rsid w:val="00FE61B9"/>
    <w:rsid w:val="00FE6565"/>
    <w:rsid w:val="00FF074C"/>
    <w:rsid w:val="00FF2201"/>
    <w:rsid w:val="00FF2BAC"/>
    <w:rsid w:val="00FF359C"/>
    <w:rsid w:val="00FF436D"/>
    <w:rsid w:val="00FF49DD"/>
    <w:rsid w:val="00FF4A60"/>
    <w:rsid w:val="00FF549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6942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3D17D-2ED3-46D3-BE92-FF8CB78A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3937</Words>
  <Characters>22837</Characters>
  <Application>Microsoft Office Word</Application>
  <DocSecurity>0</DocSecurity>
  <Lines>190</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38</cp:revision>
  <cp:lastPrinted>2020-04-07T11:49:00Z</cp:lastPrinted>
  <dcterms:created xsi:type="dcterms:W3CDTF">2020-03-17T12:26:00Z</dcterms:created>
  <dcterms:modified xsi:type="dcterms:W3CDTF">2020-07-30T13:11:00Z</dcterms:modified>
</cp:coreProperties>
</file>