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bookmarkStart w:id="0" w:name="_GoBack"/>
      <w:bookmarkEnd w:id="0"/>
      <w:r w:rsidRPr="001450AD">
        <w:rPr>
          <w:rFonts w:ascii="Times New Roman" w:hAnsi="Times New Roman" w:cs="Times New Roman"/>
          <w:color w:val="000000" w:themeColor="text1"/>
          <w:sz w:val="28"/>
          <w:szCs w:val="28"/>
        </w:rPr>
        <w:t xml:space="preserve">    ANEXA 5.E</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la procedură</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p>
    <w:p w:rsidR="00652AB9" w:rsidRPr="001450AD" w:rsidRDefault="00AE1482" w:rsidP="00AE1482">
      <w:pPr>
        <w:autoSpaceDE w:val="0"/>
        <w:autoSpaceDN w:val="0"/>
        <w:adjustRightInd w:val="0"/>
        <w:spacing w:after="0" w:line="240" w:lineRule="auto"/>
        <w:jc w:val="center"/>
        <w:rPr>
          <w:rFonts w:ascii="Times New Roman" w:hAnsi="Times New Roman" w:cs="Times New Roman"/>
          <w:color w:val="000000" w:themeColor="text1"/>
          <w:sz w:val="32"/>
          <w:szCs w:val="32"/>
        </w:rPr>
      </w:pPr>
      <w:r w:rsidRPr="001450AD">
        <w:rPr>
          <w:rFonts w:ascii="Times New Roman" w:hAnsi="Times New Roman" w:cs="Times New Roman"/>
          <w:b/>
          <w:bCs/>
          <w:color w:val="000000" w:themeColor="text1"/>
          <w:sz w:val="32"/>
          <w:szCs w:val="32"/>
        </w:rPr>
        <w:t>M</w:t>
      </w:r>
      <w:r w:rsidR="00652AB9" w:rsidRPr="001450AD">
        <w:rPr>
          <w:rFonts w:ascii="Times New Roman" w:hAnsi="Times New Roman" w:cs="Times New Roman"/>
          <w:b/>
          <w:bCs/>
          <w:color w:val="000000" w:themeColor="text1"/>
          <w:sz w:val="32"/>
          <w:szCs w:val="32"/>
        </w:rPr>
        <w:t>emoriului de prezentare</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p>
    <w:p w:rsidR="00652AB9" w:rsidRPr="001450AD" w:rsidRDefault="00652AB9" w:rsidP="00B07BEF">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Denumirea proiectului:</w:t>
      </w:r>
    </w:p>
    <w:p w:rsidR="00B07BEF" w:rsidRPr="001450AD" w:rsidRDefault="00B07BEF" w:rsidP="00B07BEF">
      <w:pPr>
        <w:pStyle w:val="ListParagraph"/>
        <w:ind w:left="1005"/>
        <w:jc w:val="both"/>
        <w:rPr>
          <w:rFonts w:ascii="Calibri" w:hAnsi="Calibri"/>
          <w:color w:val="244061" w:themeColor="accent1" w:themeShade="80"/>
          <w:sz w:val="28"/>
          <w:szCs w:val="28"/>
        </w:rPr>
      </w:pPr>
      <w:r w:rsidRPr="001450AD">
        <w:rPr>
          <w:rFonts w:ascii="Calibri" w:hAnsi="Calibri"/>
          <w:color w:val="244061" w:themeColor="accent1" w:themeShade="80"/>
          <w:sz w:val="28"/>
          <w:szCs w:val="28"/>
        </w:rPr>
        <w:t>„Sistematizare si imprejmuire teren ”</w:t>
      </w:r>
    </w:p>
    <w:p w:rsidR="00652AB9" w:rsidRPr="001450AD" w:rsidRDefault="00652AB9" w:rsidP="00B07BEF">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Titular:</w:t>
      </w:r>
    </w:p>
    <w:p w:rsidR="00B07BEF" w:rsidRPr="001450AD" w:rsidRDefault="00B07BEF" w:rsidP="00B07BEF">
      <w:pPr>
        <w:pStyle w:val="ListParagraph"/>
        <w:numPr>
          <w:ilvl w:val="0"/>
          <w:numId w:val="3"/>
        </w:numPr>
        <w:spacing w:after="0" w:line="240" w:lineRule="auto"/>
        <w:rPr>
          <w:rFonts w:ascii="Calibri" w:hAnsi="Calibri"/>
          <w:color w:val="244061" w:themeColor="accent1" w:themeShade="80"/>
          <w:sz w:val="28"/>
          <w:szCs w:val="28"/>
        </w:rPr>
      </w:pPr>
      <w:r w:rsidRPr="001450AD">
        <w:rPr>
          <w:rFonts w:ascii="Calibri" w:hAnsi="Calibri"/>
          <w:color w:val="244061" w:themeColor="accent1" w:themeShade="80"/>
          <w:sz w:val="28"/>
          <w:szCs w:val="28"/>
        </w:rPr>
        <w:t>numele titularului: CHIUTU SORIN VALENTIN</w:t>
      </w:r>
    </w:p>
    <w:p w:rsidR="00B07BEF" w:rsidRPr="001450AD" w:rsidRDefault="00B07BEF" w:rsidP="00B07BEF">
      <w:pPr>
        <w:pStyle w:val="ListParagraph"/>
        <w:numPr>
          <w:ilvl w:val="0"/>
          <w:numId w:val="3"/>
        </w:numPr>
        <w:spacing w:after="0" w:line="240" w:lineRule="auto"/>
        <w:rPr>
          <w:rFonts w:ascii="Calibri" w:hAnsi="Calibri"/>
          <w:color w:val="244061" w:themeColor="accent1" w:themeShade="80"/>
          <w:sz w:val="28"/>
          <w:szCs w:val="28"/>
        </w:rPr>
      </w:pPr>
      <w:r w:rsidRPr="001450AD">
        <w:rPr>
          <w:rFonts w:ascii="Calibri" w:hAnsi="Calibri"/>
          <w:color w:val="244061" w:themeColor="accent1" w:themeShade="80"/>
          <w:sz w:val="28"/>
          <w:szCs w:val="28"/>
        </w:rPr>
        <w:t>adresa postala: Str. Dimitrie Bolintineanu, nr.12, Craiova, jud. Dolj.</w:t>
      </w:r>
    </w:p>
    <w:p w:rsidR="00B07BEF" w:rsidRPr="001450AD" w:rsidRDefault="00B07BEF" w:rsidP="00B07BEF">
      <w:pPr>
        <w:pStyle w:val="ListParagraph"/>
        <w:numPr>
          <w:ilvl w:val="0"/>
          <w:numId w:val="3"/>
        </w:numPr>
        <w:spacing w:after="0" w:line="240" w:lineRule="auto"/>
        <w:rPr>
          <w:rFonts w:ascii="Calibri" w:hAnsi="Calibri"/>
          <w:color w:val="244061" w:themeColor="accent1" w:themeShade="80"/>
          <w:sz w:val="28"/>
          <w:szCs w:val="28"/>
        </w:rPr>
      </w:pPr>
      <w:r w:rsidRPr="001450AD">
        <w:rPr>
          <w:rFonts w:ascii="Calibri" w:hAnsi="Calibri" w:cs="Arial"/>
          <w:color w:val="244061" w:themeColor="accent1" w:themeShade="80"/>
          <w:sz w:val="28"/>
          <w:szCs w:val="28"/>
          <w:lang w:eastAsia="ro-RO"/>
        </w:rPr>
        <w:t>numărul de telefon: tel mobil: 0724369850</w:t>
      </w:r>
    </w:p>
    <w:p w:rsidR="00B07BEF" w:rsidRPr="001450AD" w:rsidRDefault="00B07BEF" w:rsidP="00B07BEF">
      <w:pPr>
        <w:pStyle w:val="ListParagraph"/>
        <w:numPr>
          <w:ilvl w:val="0"/>
          <w:numId w:val="3"/>
        </w:numPr>
        <w:spacing w:after="0" w:line="240" w:lineRule="auto"/>
        <w:rPr>
          <w:rFonts w:ascii="Calibri" w:hAnsi="Calibri"/>
          <w:color w:val="244061" w:themeColor="accent1" w:themeShade="80"/>
          <w:sz w:val="28"/>
          <w:szCs w:val="28"/>
        </w:rPr>
      </w:pPr>
      <w:r w:rsidRPr="001450AD">
        <w:rPr>
          <w:rFonts w:ascii="Calibri" w:hAnsi="Calibri" w:cs="Arial"/>
          <w:color w:val="244061" w:themeColor="accent1" w:themeShade="80"/>
          <w:sz w:val="28"/>
          <w:szCs w:val="28"/>
          <w:lang w:eastAsia="ro-RO"/>
        </w:rPr>
        <w:t xml:space="preserve">numele persoanelor de contact: Bragaru Constantin-Adrian </w:t>
      </w:r>
    </w:p>
    <w:p w:rsidR="00B07BEF" w:rsidRPr="001450AD" w:rsidRDefault="00B07BEF" w:rsidP="00B07BEF">
      <w:pPr>
        <w:pStyle w:val="ListParagraph"/>
        <w:numPr>
          <w:ilvl w:val="0"/>
          <w:numId w:val="3"/>
        </w:numPr>
        <w:spacing w:after="0" w:line="240" w:lineRule="auto"/>
        <w:rPr>
          <w:rFonts w:ascii="Calibri" w:hAnsi="Calibri"/>
          <w:color w:val="244061" w:themeColor="accent1" w:themeShade="80"/>
          <w:sz w:val="28"/>
          <w:szCs w:val="28"/>
        </w:rPr>
      </w:pPr>
      <w:r w:rsidRPr="001450AD">
        <w:rPr>
          <w:rFonts w:ascii="Calibri" w:hAnsi="Calibri" w:cs="Arial"/>
          <w:color w:val="244061" w:themeColor="accent1" w:themeShade="80"/>
          <w:sz w:val="28"/>
          <w:szCs w:val="28"/>
          <w:lang w:eastAsia="ro-RO"/>
        </w:rPr>
        <w:t>director/manager/administrator: CHIUTU Sorin Valentin</w:t>
      </w:r>
    </w:p>
    <w:p w:rsidR="00B07BEF" w:rsidRPr="001450AD" w:rsidRDefault="00B07BEF" w:rsidP="00B07BEF">
      <w:pPr>
        <w:pStyle w:val="ListParagraph"/>
        <w:numPr>
          <w:ilvl w:val="0"/>
          <w:numId w:val="3"/>
        </w:numPr>
        <w:spacing w:after="0" w:line="240" w:lineRule="auto"/>
        <w:rPr>
          <w:rFonts w:ascii="Calibri" w:hAnsi="Calibri"/>
          <w:color w:val="244061" w:themeColor="accent1" w:themeShade="80"/>
          <w:sz w:val="28"/>
          <w:szCs w:val="28"/>
        </w:rPr>
      </w:pPr>
      <w:r w:rsidRPr="001450AD">
        <w:rPr>
          <w:rFonts w:ascii="Calibri" w:hAnsi="Calibri" w:cs="Arial"/>
          <w:color w:val="244061" w:themeColor="accent1" w:themeShade="80"/>
          <w:sz w:val="28"/>
          <w:szCs w:val="28"/>
          <w:lang w:eastAsia="ro-RO"/>
        </w:rPr>
        <w:t>responsabil pentru protecţia mediului: - Bragaru Constantin-Adrian</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III. Descrierea caracteristicilor fizice ale întregului proiect:</w:t>
      </w:r>
    </w:p>
    <w:p w:rsidR="00652AB9" w:rsidRPr="001450AD" w:rsidRDefault="00652AB9" w:rsidP="00B07BEF">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un rezumat al proiectului;</w:t>
      </w:r>
    </w:p>
    <w:p w:rsidR="00B07BEF" w:rsidRPr="001450AD" w:rsidRDefault="00B07BEF" w:rsidP="00B07BEF">
      <w:pPr>
        <w:pStyle w:val="ListParagraph"/>
        <w:numPr>
          <w:ilvl w:val="0"/>
          <w:numId w:val="4"/>
        </w:numPr>
        <w:spacing w:after="0" w:line="240" w:lineRule="auto"/>
        <w:jc w:val="both"/>
        <w:rPr>
          <w:rFonts w:ascii="Calibri" w:hAnsi="Calibri"/>
          <w:color w:val="244061" w:themeColor="accent1" w:themeShade="80"/>
          <w:sz w:val="28"/>
          <w:szCs w:val="28"/>
        </w:rPr>
      </w:pPr>
      <w:r w:rsidRPr="001450AD">
        <w:rPr>
          <w:rFonts w:ascii="Calibri" w:hAnsi="Calibri"/>
          <w:color w:val="244061" w:themeColor="accent1" w:themeShade="80"/>
          <w:sz w:val="28"/>
          <w:szCs w:val="28"/>
        </w:rPr>
        <w:t>un rezumat al proiectului:</w:t>
      </w:r>
    </w:p>
    <w:p w:rsidR="00B07BEF" w:rsidRPr="001450AD" w:rsidRDefault="00B07BEF" w:rsidP="00B07BEF">
      <w:pPr>
        <w:ind w:firstLine="645"/>
        <w:jc w:val="both"/>
        <w:rPr>
          <w:rStyle w:val="tpa1"/>
          <w:rFonts w:ascii="Calibri" w:hAnsi="Calibri" w:cs="Arial"/>
          <w:color w:val="244061" w:themeColor="accent1" w:themeShade="80"/>
          <w:sz w:val="28"/>
          <w:szCs w:val="28"/>
        </w:rPr>
      </w:pPr>
      <w:r w:rsidRPr="001450AD">
        <w:rPr>
          <w:rStyle w:val="tpa1"/>
          <w:rFonts w:ascii="Calibri" w:hAnsi="Calibri" w:cs="Arial"/>
          <w:color w:val="244061" w:themeColor="accent1" w:themeShade="80"/>
          <w:sz w:val="28"/>
          <w:szCs w:val="28"/>
        </w:rPr>
        <w:t xml:space="preserve">Prin </w:t>
      </w:r>
      <w:r w:rsidRPr="001450AD">
        <w:rPr>
          <w:rFonts w:ascii="Calibri" w:hAnsi="Calibri" w:cs="Arial"/>
          <w:color w:val="244061" w:themeColor="accent1" w:themeShade="80"/>
          <w:sz w:val="28"/>
          <w:szCs w:val="28"/>
        </w:rPr>
        <w:t xml:space="preserve">proiectul </w:t>
      </w:r>
      <w:r w:rsidRPr="001450AD">
        <w:rPr>
          <w:rFonts w:ascii="Calibri" w:hAnsi="Calibri" w:cs="Arial"/>
          <w:b/>
          <w:color w:val="244061" w:themeColor="accent1" w:themeShade="80"/>
          <w:sz w:val="28"/>
          <w:szCs w:val="28"/>
        </w:rPr>
        <w:t>„</w:t>
      </w:r>
      <w:r w:rsidRPr="001450AD">
        <w:rPr>
          <w:rFonts w:ascii="Calibri" w:hAnsi="Calibri"/>
          <w:b/>
          <w:color w:val="244061" w:themeColor="accent1" w:themeShade="80"/>
          <w:sz w:val="28"/>
          <w:szCs w:val="28"/>
        </w:rPr>
        <w:t>Sistematizare si imprejmuire teren</w:t>
      </w:r>
      <w:r w:rsidRPr="001450AD">
        <w:rPr>
          <w:rFonts w:ascii="Calibri" w:hAnsi="Calibri" w:cs="Arial"/>
          <w:b/>
          <w:color w:val="244061" w:themeColor="accent1" w:themeShade="80"/>
          <w:sz w:val="28"/>
          <w:szCs w:val="28"/>
        </w:rPr>
        <w:t>”</w:t>
      </w:r>
      <w:r w:rsidRPr="001450AD">
        <w:rPr>
          <w:rStyle w:val="tpa1"/>
          <w:rFonts w:ascii="Calibri" w:hAnsi="Calibri" w:cs="Arial"/>
          <w:color w:val="244061" w:themeColor="accent1" w:themeShade="80"/>
          <w:sz w:val="28"/>
          <w:szCs w:val="28"/>
        </w:rPr>
        <w:t xml:space="preserve"> se propune sistematizarea terenului neuniform cu denivelari. Aceasta inseamna lucrari de excavatie si nivelare cu utilaje corespunzatoare, respectiv excavator si incarcator frontal. </w:t>
      </w:r>
    </w:p>
    <w:p w:rsidR="00B07BEF" w:rsidRPr="001450AD" w:rsidRDefault="00B07BEF" w:rsidP="00B07BEF">
      <w:pPr>
        <w:ind w:firstLine="645"/>
        <w:jc w:val="both"/>
        <w:rPr>
          <w:rFonts w:ascii="Calibri" w:hAnsi="Calibri"/>
          <w:color w:val="244061" w:themeColor="accent1" w:themeShade="80"/>
          <w:sz w:val="28"/>
          <w:szCs w:val="28"/>
        </w:rPr>
      </w:pPr>
      <w:r w:rsidRPr="001450AD">
        <w:rPr>
          <w:rStyle w:val="tpa1"/>
          <w:rFonts w:ascii="Calibri" w:hAnsi="Calibri" w:cs="Arial"/>
          <w:color w:val="244061" w:themeColor="accent1" w:themeShade="80"/>
          <w:sz w:val="28"/>
          <w:szCs w:val="28"/>
        </w:rPr>
        <w:t>Totodata se propune realizarea unei imprejmuiri a terenului din plasa de sarma cu stalpi metalic in fundatii de beton armat.</w:t>
      </w:r>
    </w:p>
    <w:p w:rsidR="00B07BEF" w:rsidRPr="001450AD" w:rsidRDefault="00B07BEF" w:rsidP="00B07BEF">
      <w:pPr>
        <w:pStyle w:val="ListParagraph"/>
        <w:autoSpaceDE w:val="0"/>
        <w:autoSpaceDN w:val="0"/>
        <w:adjustRightInd w:val="0"/>
        <w:spacing w:after="0" w:line="240" w:lineRule="auto"/>
        <w:ind w:left="645"/>
        <w:rPr>
          <w:rFonts w:ascii="Times New Roman" w:hAnsi="Times New Roman" w:cs="Times New Roman"/>
          <w:color w:val="000000" w:themeColor="text1"/>
          <w:sz w:val="28"/>
          <w:szCs w:val="28"/>
        </w:rPr>
      </w:pPr>
    </w:p>
    <w:p w:rsidR="00652AB9" w:rsidRPr="001450AD" w:rsidRDefault="00652AB9" w:rsidP="00B07BEF">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justificarea necesităţii proiectului;</w:t>
      </w:r>
    </w:p>
    <w:p w:rsidR="00B07BEF" w:rsidRPr="001450AD" w:rsidRDefault="00B07BEF" w:rsidP="00B07BEF">
      <w:pPr>
        <w:ind w:firstLine="645"/>
        <w:jc w:val="both"/>
        <w:rPr>
          <w:rFonts w:ascii="Calibri" w:hAnsi="Calibri" w:cs="Arial"/>
          <w:iCs/>
          <w:color w:val="244061" w:themeColor="accent1" w:themeShade="80"/>
          <w:sz w:val="28"/>
          <w:szCs w:val="28"/>
        </w:rPr>
      </w:pPr>
      <w:r w:rsidRPr="001450AD">
        <w:rPr>
          <w:rFonts w:ascii="Calibri" w:hAnsi="Calibri" w:cs="Arial"/>
          <w:iCs/>
          <w:color w:val="244061" w:themeColor="accent1" w:themeShade="80"/>
          <w:sz w:val="28"/>
          <w:szCs w:val="28"/>
        </w:rPr>
        <w:t>Dat fiind faptul ca terenul descris anterior prezinta denivelari si este neuniform, nu se poate realiza niciun fel de constructie pe acesta, panta fiind prea agresiva pentru a suporta o cladire.</w:t>
      </w:r>
    </w:p>
    <w:p w:rsidR="00B07BEF" w:rsidRPr="001450AD" w:rsidRDefault="00B07BEF" w:rsidP="00B07BEF">
      <w:pPr>
        <w:ind w:firstLine="645"/>
        <w:jc w:val="both"/>
        <w:rPr>
          <w:rFonts w:ascii="Calibri" w:hAnsi="Calibri" w:cs="Arial"/>
          <w:iCs/>
          <w:color w:val="244061" w:themeColor="accent1" w:themeShade="80"/>
          <w:sz w:val="28"/>
          <w:szCs w:val="28"/>
        </w:rPr>
      </w:pPr>
      <w:r w:rsidRPr="001450AD">
        <w:rPr>
          <w:rFonts w:ascii="Calibri" w:hAnsi="Calibri" w:cs="Arial"/>
          <w:iCs/>
          <w:color w:val="244061" w:themeColor="accent1" w:themeShade="80"/>
          <w:sz w:val="28"/>
          <w:szCs w:val="28"/>
        </w:rPr>
        <w:t>Imprejmuirea se va realiza pentru a marca limita de proprietate privata.</w:t>
      </w:r>
    </w:p>
    <w:p w:rsidR="00B07BEF" w:rsidRPr="001450AD" w:rsidRDefault="00B07BEF" w:rsidP="00B07BEF">
      <w:pPr>
        <w:ind w:firstLine="645"/>
        <w:jc w:val="both"/>
        <w:rPr>
          <w:rFonts w:ascii="Calibri" w:hAnsi="Calibri" w:cs="Arial"/>
          <w:iCs/>
          <w:color w:val="244061" w:themeColor="accent1" w:themeShade="80"/>
          <w:sz w:val="28"/>
          <w:szCs w:val="28"/>
        </w:rPr>
      </w:pPr>
      <w:r w:rsidRPr="001450AD">
        <w:rPr>
          <w:rFonts w:ascii="Calibri" w:hAnsi="Calibri" w:cs="Arial"/>
          <w:color w:val="244061" w:themeColor="accent1" w:themeShade="80"/>
          <w:sz w:val="28"/>
          <w:szCs w:val="28"/>
        </w:rPr>
        <w:t xml:space="preserve">Sintetizând, </w:t>
      </w:r>
      <w:r w:rsidRPr="001450AD">
        <w:rPr>
          <w:rFonts w:ascii="Calibri" w:hAnsi="Calibri" w:cs="Arial"/>
          <w:b/>
          <w:i/>
          <w:color w:val="244061" w:themeColor="accent1" w:themeShade="80"/>
          <w:sz w:val="28"/>
          <w:szCs w:val="28"/>
        </w:rPr>
        <w:t>necesitatea</w:t>
      </w:r>
      <w:r w:rsidRPr="001450AD">
        <w:rPr>
          <w:rFonts w:ascii="Calibri" w:hAnsi="Calibri" w:cs="Arial"/>
          <w:color w:val="244061" w:themeColor="accent1" w:themeShade="80"/>
          <w:sz w:val="28"/>
          <w:szCs w:val="28"/>
        </w:rPr>
        <w:t xml:space="preserve"> proiectului este determinată de :</w:t>
      </w:r>
    </w:p>
    <w:p w:rsidR="00B07BEF" w:rsidRPr="001450AD" w:rsidRDefault="00B07BEF" w:rsidP="00B07BEF">
      <w:pPr>
        <w:pStyle w:val="ListParagraph"/>
        <w:numPr>
          <w:ilvl w:val="0"/>
          <w:numId w:val="5"/>
        </w:numPr>
        <w:tabs>
          <w:tab w:val="clear" w:pos="1620"/>
        </w:tabs>
        <w:spacing w:after="0" w:line="240" w:lineRule="auto"/>
        <w:ind w:left="1440" w:firstLine="0"/>
        <w:jc w:val="both"/>
        <w:rPr>
          <w:rFonts w:ascii="Calibri" w:hAnsi="Calibri" w:cs="Arial"/>
          <w:color w:val="244061" w:themeColor="accent1" w:themeShade="80"/>
          <w:sz w:val="28"/>
          <w:szCs w:val="28"/>
        </w:rPr>
      </w:pPr>
      <w:r w:rsidRPr="001450AD">
        <w:rPr>
          <w:rFonts w:ascii="Calibri" w:hAnsi="Calibri" w:cs="Arial"/>
          <w:color w:val="244061" w:themeColor="accent1" w:themeShade="80"/>
          <w:sz w:val="28"/>
          <w:szCs w:val="28"/>
        </w:rPr>
        <w:t>Necesitatea dezvoltării pe un teren cat mai plat.</w:t>
      </w:r>
    </w:p>
    <w:p w:rsidR="00B07BEF" w:rsidRPr="001450AD" w:rsidRDefault="00B07BEF" w:rsidP="00B07BEF">
      <w:pPr>
        <w:pStyle w:val="ListParagraph"/>
        <w:numPr>
          <w:ilvl w:val="0"/>
          <w:numId w:val="5"/>
        </w:numPr>
        <w:tabs>
          <w:tab w:val="clear" w:pos="1620"/>
        </w:tabs>
        <w:spacing w:after="0" w:line="240" w:lineRule="auto"/>
        <w:ind w:left="1440" w:firstLine="0"/>
        <w:jc w:val="both"/>
        <w:rPr>
          <w:rFonts w:ascii="Calibri" w:hAnsi="Calibri" w:cs="Arial"/>
          <w:color w:val="244061" w:themeColor="accent1" w:themeShade="80"/>
          <w:sz w:val="28"/>
          <w:szCs w:val="28"/>
        </w:rPr>
      </w:pPr>
      <w:r w:rsidRPr="001450AD">
        <w:rPr>
          <w:rFonts w:ascii="Calibri" w:hAnsi="Calibri" w:cs="Arial"/>
          <w:color w:val="244061" w:themeColor="accent1" w:themeShade="80"/>
          <w:sz w:val="28"/>
          <w:szCs w:val="28"/>
        </w:rPr>
        <w:t xml:space="preserve">Posibilitatea asigurării de venituri alternative pentru locuitorii din zonă. </w:t>
      </w:r>
    </w:p>
    <w:p w:rsidR="00B07BEF" w:rsidRPr="001450AD" w:rsidRDefault="00B07BEF" w:rsidP="00B07BEF">
      <w:pPr>
        <w:autoSpaceDE w:val="0"/>
        <w:autoSpaceDN w:val="0"/>
        <w:adjustRightInd w:val="0"/>
        <w:spacing w:after="0" w:line="240" w:lineRule="auto"/>
        <w:rPr>
          <w:rFonts w:ascii="Times New Roman" w:hAnsi="Times New Roman" w:cs="Times New Roman"/>
          <w:color w:val="000000" w:themeColor="text1"/>
          <w:sz w:val="28"/>
          <w:szCs w:val="28"/>
        </w:rPr>
      </w:pPr>
    </w:p>
    <w:p w:rsidR="00652AB9" w:rsidRPr="001450AD" w:rsidRDefault="00652AB9" w:rsidP="00DA0F99">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lastRenderedPageBreak/>
        <w:t>valoarea investiţiei;</w:t>
      </w:r>
    </w:p>
    <w:p w:rsidR="00DA0F99" w:rsidRPr="001450AD" w:rsidRDefault="00DA0F99" w:rsidP="00DA0F99">
      <w:pPr>
        <w:pStyle w:val="ListParagraph"/>
        <w:autoSpaceDE w:val="0"/>
        <w:autoSpaceDN w:val="0"/>
        <w:adjustRightInd w:val="0"/>
        <w:spacing w:after="0" w:line="240" w:lineRule="auto"/>
        <w:ind w:left="645"/>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Valoare săpături mecanizate 11.847,65 lei</w:t>
      </w:r>
    </w:p>
    <w:p w:rsidR="00DA0F99" w:rsidRPr="001450AD" w:rsidRDefault="00DA0F99" w:rsidP="00DA0F99">
      <w:pPr>
        <w:pStyle w:val="ListParagraph"/>
        <w:autoSpaceDE w:val="0"/>
        <w:autoSpaceDN w:val="0"/>
        <w:adjustRightInd w:val="0"/>
        <w:spacing w:after="0" w:line="240" w:lineRule="auto"/>
        <w:ind w:left="645"/>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Valoare împrejmuire 300 ml 20.952,40 lei</w:t>
      </w:r>
    </w:p>
    <w:p w:rsidR="00DA0F99" w:rsidRPr="001450AD" w:rsidRDefault="00DA0F99" w:rsidP="00DA0F99">
      <w:pPr>
        <w:pStyle w:val="ListParagraph"/>
        <w:autoSpaceDE w:val="0"/>
        <w:autoSpaceDN w:val="0"/>
        <w:adjustRightInd w:val="0"/>
        <w:spacing w:after="0" w:line="240" w:lineRule="auto"/>
        <w:ind w:left="645"/>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 xml:space="preserve">              TOTAL                    32.800,05 lei</w:t>
      </w:r>
    </w:p>
    <w:p w:rsidR="00652AB9" w:rsidRPr="001450AD" w:rsidRDefault="00652AB9" w:rsidP="00DA0F99">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perioada de implementare propusă;</w:t>
      </w:r>
    </w:p>
    <w:p w:rsidR="00DA0F99" w:rsidRPr="001450AD" w:rsidRDefault="00DA0F99" w:rsidP="00DA0F99">
      <w:pPr>
        <w:pStyle w:val="ListParagraph"/>
        <w:autoSpaceDE w:val="0"/>
        <w:autoSpaceDN w:val="0"/>
        <w:adjustRightInd w:val="0"/>
        <w:spacing w:after="0" w:line="240" w:lineRule="auto"/>
        <w:ind w:left="645"/>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Perioada propusă de implementare a proiectului este de 6 luni calendaristice (inclusive perioadele aferente obtinerii certificatului de urbanism, avizelor de specialitate, autorizației de construire)</w:t>
      </w:r>
    </w:p>
    <w:p w:rsidR="00652AB9" w:rsidRPr="001450AD" w:rsidRDefault="00652AB9" w:rsidP="00DA0F99">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planşe reprezentând limitele amplasamentului proiectului, inclusiv orice suprafaţă de teren solicitată pentru a fi folosită temporar (planuri de situaţie şi amplasamente);</w:t>
      </w:r>
    </w:p>
    <w:p w:rsidR="00DA0F99" w:rsidRPr="001450AD" w:rsidRDefault="00DA0F99" w:rsidP="00DA0F99">
      <w:pPr>
        <w:pStyle w:val="ListParagraph"/>
        <w:autoSpaceDE w:val="0"/>
        <w:autoSpaceDN w:val="0"/>
        <w:adjustRightInd w:val="0"/>
        <w:spacing w:after="0" w:line="240" w:lineRule="auto"/>
        <w:ind w:left="645"/>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Se atașează planul de amplasament și delimitare a imobilului.</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f) o descriere a caracteristicilor fizice ale întregului proiect, formele fizice ale proiectului (planuri, clădiri, alte structuri, materiale de construcţie şi altele).</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Se prezintă elementele specifice caracteristice proiectului propus:</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profilul şi capacităţile de producţie;</w:t>
      </w:r>
    </w:p>
    <w:p w:rsidR="00DA0F99" w:rsidRPr="001450AD" w:rsidRDefault="00DA0F99"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descrierea instalaţiei şi a fluxurilor tehnologice existente pe amplasament (după caz);</w:t>
      </w:r>
    </w:p>
    <w:p w:rsidR="00DA0F99" w:rsidRPr="001450AD" w:rsidRDefault="00DA0F99"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descrierea proceselor de producţie ale proiectului propus, în funcţie de specificul investiţiei, produse şi subproduse obţinute, mărimea, capacitatea;</w:t>
      </w:r>
    </w:p>
    <w:p w:rsidR="00DA0F99" w:rsidRPr="001450AD" w:rsidRDefault="00DA0F99"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materiile prime, energia şi combustibilii utilizaţi, cu modul de asigurare a acestora;</w:t>
      </w:r>
    </w:p>
    <w:p w:rsidR="00DA0F99" w:rsidRPr="001450AD" w:rsidRDefault="00DA0F99"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racordarea la reţelele utilitare existente în zonă;</w:t>
      </w:r>
    </w:p>
    <w:p w:rsidR="00DA0F99" w:rsidRPr="001450AD" w:rsidRDefault="00DA0F99"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descrierea lucrărilor de refacere a amplasamentului în zona afectată de execuţia investiţiei;</w:t>
      </w:r>
    </w:p>
    <w:p w:rsidR="0020399A" w:rsidRPr="001450AD" w:rsidRDefault="0020399A"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căi noi de acces sau schimbări ale celor existente;</w:t>
      </w:r>
    </w:p>
    <w:p w:rsidR="0020399A" w:rsidRPr="001450AD" w:rsidRDefault="0020399A" w:rsidP="0020399A">
      <w:pPr>
        <w:pStyle w:val="Style"/>
        <w:jc w:val="both"/>
        <w:rPr>
          <w:rFonts w:ascii="Calibri" w:hAnsi="Calibri" w:cs="Arial"/>
          <w:color w:val="244061" w:themeColor="accent1" w:themeShade="80"/>
          <w:sz w:val="28"/>
          <w:szCs w:val="28"/>
          <w:lang w:val="ro-RO"/>
        </w:rPr>
      </w:pPr>
      <w:r w:rsidRPr="001450AD">
        <w:rPr>
          <w:rFonts w:ascii="Calibri" w:hAnsi="Calibri" w:cs="Arial"/>
          <w:color w:val="244061" w:themeColor="accent1" w:themeShade="80"/>
          <w:sz w:val="28"/>
          <w:szCs w:val="28"/>
          <w:lang w:val="ro-RO"/>
        </w:rPr>
        <w:t>Accesul  pe teren se face din strada  Dunarii printr-un drum de servitute.</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resursele naturale folosite în construcţie şi funcţionare;</w:t>
      </w:r>
    </w:p>
    <w:p w:rsidR="0020399A" w:rsidRPr="001450AD" w:rsidRDefault="0020399A"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metode folosite în construcţie/demolare;</w:t>
      </w:r>
    </w:p>
    <w:p w:rsidR="0020399A" w:rsidRPr="001450AD" w:rsidRDefault="0020399A"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Săpături și eventual umpluturi de pământ realizate mecanizat.</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planul de execuţie, cuprinzând faza de construcţie, punerea în funcţiune, exploatare, refacere şi folosire ulterioară;</w:t>
      </w:r>
    </w:p>
    <w:p w:rsidR="0020399A" w:rsidRPr="001450AD" w:rsidRDefault="0020399A"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Proiectul presupune doar perioada de execuție, nepunându-se probleme de gen punere în funcțiune, exploatare, etc.</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relaţia cu alte proiecte existente sau planificate;</w:t>
      </w:r>
    </w:p>
    <w:p w:rsidR="0020399A" w:rsidRPr="001450AD" w:rsidRDefault="0020399A"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lastRenderedPageBreak/>
        <w:t xml:space="preserve">    - detalii privind alternativele care au fost luate în considerare;</w:t>
      </w:r>
    </w:p>
    <w:p w:rsidR="0020399A" w:rsidRPr="001450AD" w:rsidRDefault="0020399A"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rsidR="00652AB9" w:rsidRPr="001450AD" w:rsidRDefault="008F1127"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Calibri" w:hAnsi="Calibri" w:cs="Arial"/>
          <w:color w:val="244061" w:themeColor="accent1" w:themeShade="80"/>
          <w:sz w:val="28"/>
          <w:szCs w:val="28"/>
        </w:rPr>
        <w:t xml:space="preserve">Realizarea investitiei </w:t>
      </w:r>
      <w:r w:rsidRPr="001450AD">
        <w:rPr>
          <w:rFonts w:ascii="Calibri" w:hAnsi="Calibri"/>
          <w:color w:val="244061" w:themeColor="accent1" w:themeShade="80"/>
          <w:sz w:val="28"/>
          <w:szCs w:val="28"/>
        </w:rPr>
        <w:t>„Sistematizare si imprejmuire teren”</w:t>
      </w:r>
      <w:r w:rsidRPr="001450AD">
        <w:rPr>
          <w:rFonts w:ascii="Calibri" w:hAnsi="Calibri" w:cs="Arial"/>
          <w:color w:val="244061" w:themeColor="accent1" w:themeShade="80"/>
          <w:sz w:val="28"/>
          <w:szCs w:val="28"/>
        </w:rPr>
        <w:t xml:space="preserve"> conduce in primul rand la dezvoltarea mediului rural. Toate deseurile care vor aparea sunt din realizarea imprejmuirii. Acestea se vor sorta si se vor depozita pe categorii, în containere tip europubelă, urmând a fi preluate de firma de salubritate locală.</w:t>
      </w:r>
      <w:r w:rsidR="00652AB9" w:rsidRPr="001450AD">
        <w:rPr>
          <w:rFonts w:ascii="Times New Roman" w:hAnsi="Times New Roman" w:cs="Times New Roman"/>
          <w:color w:val="000000" w:themeColor="text1"/>
          <w:sz w:val="28"/>
          <w:szCs w:val="28"/>
        </w:rPr>
        <w:t xml:space="preserve">    - alte autorizaţii cerute pentru proiect.</w:t>
      </w:r>
    </w:p>
    <w:p w:rsidR="008F1127" w:rsidRPr="001450AD" w:rsidRDefault="008F1127" w:rsidP="008F1127">
      <w:pPr>
        <w:jc w:val="both"/>
        <w:rPr>
          <w:rFonts w:ascii="Calibri" w:hAnsi="Calibri" w:cs="Arial"/>
          <w:color w:val="244061" w:themeColor="accent1" w:themeShade="80"/>
          <w:sz w:val="28"/>
          <w:szCs w:val="28"/>
          <w:lang w:eastAsia="ro-RO"/>
        </w:rPr>
      </w:pPr>
      <w:r w:rsidRPr="001450AD">
        <w:rPr>
          <w:rFonts w:ascii="Calibri" w:hAnsi="Calibri" w:cs="Arial"/>
          <w:color w:val="244061" w:themeColor="accent1" w:themeShade="80"/>
          <w:sz w:val="28"/>
          <w:szCs w:val="28"/>
          <w:lang w:eastAsia="ro-RO"/>
        </w:rPr>
        <w:t>Certificat de urbanism nr. 57/09.07.2019 emis de Primaria Comunei Eselnita</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IV. Descrierea lucrărilor de demolare necesare:</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planul de execuţie a lucrărilor de demolare, de refacere şi folosire ulterioară a terenului;</w:t>
      </w:r>
    </w:p>
    <w:p w:rsidR="0020399A" w:rsidRPr="001450AD" w:rsidRDefault="0020399A"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descrierea lucrărilor de refacere a amplasamentului;</w:t>
      </w:r>
    </w:p>
    <w:p w:rsidR="0020399A" w:rsidRPr="001450AD" w:rsidRDefault="0020399A"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căi noi de acces sau schimbări ale celor existente, după caz;</w:t>
      </w:r>
    </w:p>
    <w:p w:rsidR="0020399A" w:rsidRPr="001450AD" w:rsidRDefault="0020399A" w:rsidP="0020399A">
      <w:pPr>
        <w:pStyle w:val="Style"/>
        <w:jc w:val="both"/>
        <w:rPr>
          <w:rFonts w:ascii="Calibri" w:hAnsi="Calibri" w:cs="Arial"/>
          <w:color w:val="244061" w:themeColor="accent1" w:themeShade="80"/>
          <w:sz w:val="28"/>
          <w:szCs w:val="28"/>
          <w:lang w:val="ro-RO"/>
        </w:rPr>
      </w:pPr>
      <w:r w:rsidRPr="001450AD">
        <w:rPr>
          <w:rFonts w:ascii="Calibri" w:hAnsi="Calibri" w:cs="Arial"/>
          <w:color w:val="244061" w:themeColor="accent1" w:themeShade="80"/>
          <w:sz w:val="28"/>
          <w:szCs w:val="28"/>
          <w:lang w:val="ro-RO"/>
        </w:rPr>
        <w:t>Accesul  pe teren se face din strada  Dunarii printr-un drum de servitute.</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metode folosite în demolare;</w:t>
      </w:r>
    </w:p>
    <w:p w:rsidR="0020399A" w:rsidRPr="001450AD" w:rsidRDefault="0020399A"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detalii privind alternativele care au fost luate în considerare;</w:t>
      </w:r>
    </w:p>
    <w:p w:rsidR="0020399A" w:rsidRPr="001450AD" w:rsidRDefault="0020399A"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alte activităţi care pot apărea ca urmare a demolării (de exemplu, eliminarea deşeurilor).</w:t>
      </w:r>
    </w:p>
    <w:p w:rsidR="0020399A" w:rsidRPr="001450AD" w:rsidRDefault="0020399A"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V. Descrierea amplasării proiectului:</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BE5B4D" w:rsidRPr="001450AD" w:rsidRDefault="00BE5B4D"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Activitățile propuse prin proiect nu se încadrează în niciuna din activitățile cuprinse în Anexa I din Legea 22/2001</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BE5B4D" w:rsidRPr="001450AD" w:rsidRDefault="00BE5B4D"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Amplasamentul nu se află în arealul niciunui monument istoric sau sit archeologic.</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lastRenderedPageBreak/>
        <w:t xml:space="preserve">    - hărţi, fotografii ale amplasamentului care pot oferi informaţii privind caracteristicile fizice ale mediului, atât naturale, cât şi artificiale, şi alte informaţii privind:</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folosinţele actuale şi planificate ale terenului atât pe amplasament, cât şi pe zone adiacente acestuia;</w:t>
      </w:r>
    </w:p>
    <w:p w:rsidR="008F1127" w:rsidRPr="001450AD" w:rsidRDefault="008F1127" w:rsidP="008F1127">
      <w:pPr>
        <w:jc w:val="both"/>
        <w:rPr>
          <w:rFonts w:ascii="Calibri" w:hAnsi="Calibri"/>
          <w:color w:val="244061" w:themeColor="accent1" w:themeShade="80"/>
          <w:sz w:val="28"/>
          <w:szCs w:val="28"/>
        </w:rPr>
      </w:pPr>
      <w:r w:rsidRPr="001450AD">
        <w:rPr>
          <w:rFonts w:ascii="Calibri" w:hAnsi="Calibri"/>
          <w:color w:val="244061" w:themeColor="accent1" w:themeShade="80"/>
          <w:sz w:val="28"/>
          <w:szCs w:val="28"/>
        </w:rPr>
        <w:t>Proiectul se va realiza in judetul Mehedinti, comuna Eselnita, strada Dunarii, pe un teren avand o suprafata de 5610 mp.</w:t>
      </w:r>
    </w:p>
    <w:p w:rsidR="008F1127" w:rsidRPr="001450AD" w:rsidRDefault="008F1127" w:rsidP="008F1127">
      <w:pPr>
        <w:jc w:val="both"/>
        <w:rPr>
          <w:rFonts w:ascii="Calibri" w:hAnsi="Calibri"/>
          <w:color w:val="244061" w:themeColor="accent1" w:themeShade="80"/>
          <w:sz w:val="28"/>
          <w:szCs w:val="28"/>
        </w:rPr>
      </w:pPr>
      <w:r w:rsidRPr="001450AD">
        <w:rPr>
          <w:rFonts w:ascii="Calibri" w:hAnsi="Calibri"/>
          <w:color w:val="244061" w:themeColor="accent1" w:themeShade="80"/>
          <w:sz w:val="28"/>
          <w:szCs w:val="28"/>
        </w:rPr>
        <w:t>Prin PUG al com. Eselnita, imobilul se afla situat extravilanul comunei, proprietate privata a solicitantului, nefiind grevat de servitutii.</w:t>
      </w:r>
    </w:p>
    <w:p w:rsidR="005E6A43" w:rsidRPr="001450AD" w:rsidRDefault="005E6A43"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Categoria actuală de folosință a terenului este fâneață.</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politici de zonare şi de folosire a terenului;</w:t>
      </w:r>
    </w:p>
    <w:p w:rsidR="005E6A43" w:rsidRPr="001450AD" w:rsidRDefault="005E6A43"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arealele sensibile;</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coordonatele geografice ale amplasamentului proiectului, care vor fi prezentate sub formă de vector în format digital cu referinţă geografică, în sistem de proiecţie naţională Stereo 1970;</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detalii privind orice variantă de amplasament care a fost luată în considerare.</w:t>
      </w:r>
    </w:p>
    <w:p w:rsidR="005E6A43" w:rsidRPr="001450AD" w:rsidRDefault="005E6A43"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VI. Descrierea tuturor efectelor semnificative posibile asupra mediului ale proiectului, în limita informaţiilor disponibile:</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A. Surse de poluanţi şi instalaţii pentru reţinerea, evacuarea şi dispersia poluanţilor în mediu:</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a) protecţia calităţii apelor:</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sursele de poluanţi pentru ape, locul de evacuare sau emisarul;</w:t>
      </w:r>
    </w:p>
    <w:p w:rsidR="005E6A43" w:rsidRPr="001450AD" w:rsidRDefault="005E6A43" w:rsidP="005E6A43">
      <w:pPr>
        <w:jc w:val="both"/>
        <w:rPr>
          <w:rFonts w:ascii="Calibri" w:hAnsi="Calibri" w:cs="Arial"/>
          <w:color w:val="244061" w:themeColor="accent1" w:themeShade="80"/>
          <w:sz w:val="28"/>
          <w:szCs w:val="28"/>
          <w:lang w:eastAsia="ro-RO"/>
        </w:rPr>
      </w:pPr>
      <w:r w:rsidRPr="001450AD">
        <w:rPr>
          <w:rFonts w:ascii="Calibri" w:hAnsi="Calibri" w:cs="Arial"/>
          <w:color w:val="244061" w:themeColor="accent1" w:themeShade="80"/>
          <w:sz w:val="28"/>
          <w:szCs w:val="28"/>
          <w:lang w:eastAsia="ro-RO"/>
        </w:rPr>
        <w:t>Nu exista surse de poluare a apei.</w:t>
      </w:r>
    </w:p>
    <w:p w:rsidR="00652AB9" w:rsidRPr="001450AD" w:rsidRDefault="00652AB9" w:rsidP="005E6A43">
      <w:pPr>
        <w:jc w:val="both"/>
        <w:rPr>
          <w:rFonts w:ascii="Calibri" w:hAnsi="Calibri" w:cs="Arial"/>
          <w:color w:val="000000"/>
          <w:lang w:eastAsia="ro-RO"/>
        </w:rPr>
      </w:pPr>
      <w:r w:rsidRPr="001450AD">
        <w:rPr>
          <w:rFonts w:ascii="Times New Roman" w:hAnsi="Times New Roman" w:cs="Times New Roman"/>
          <w:color w:val="000000" w:themeColor="text1"/>
          <w:sz w:val="28"/>
          <w:szCs w:val="28"/>
        </w:rPr>
        <w:t xml:space="preserve">    - staţiile şi instalaţiile de epurare sau de preepurare a apelor uzate prevăzute;</w:t>
      </w:r>
    </w:p>
    <w:p w:rsidR="005E6A43" w:rsidRPr="001450AD" w:rsidRDefault="005E6A43"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b) protecţia aerului:</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sursele de poluanţi pentru aer, poluanţi, inclusiv surse de mirosuri;</w:t>
      </w:r>
    </w:p>
    <w:p w:rsidR="005E6A43" w:rsidRPr="001450AD" w:rsidRDefault="005E6A43" w:rsidP="00652AB9">
      <w:pPr>
        <w:autoSpaceDE w:val="0"/>
        <w:autoSpaceDN w:val="0"/>
        <w:adjustRightInd w:val="0"/>
        <w:spacing w:after="0" w:line="240" w:lineRule="auto"/>
        <w:rPr>
          <w:rFonts w:ascii="Calibri" w:hAnsi="Calibri" w:cs="Arial"/>
          <w:color w:val="244061" w:themeColor="accent1" w:themeShade="80"/>
          <w:sz w:val="28"/>
          <w:szCs w:val="28"/>
          <w:lang w:eastAsia="ro-RO"/>
        </w:rPr>
      </w:pPr>
      <w:r w:rsidRPr="001450AD">
        <w:rPr>
          <w:rFonts w:ascii="Calibri" w:hAnsi="Calibri" w:cs="Arial"/>
          <w:color w:val="244061" w:themeColor="accent1" w:themeShade="80"/>
          <w:sz w:val="28"/>
          <w:szCs w:val="28"/>
          <w:lang w:eastAsia="ro-RO"/>
        </w:rPr>
        <w:t>Din activitatea desfasurata prin prezentul proiect nu rezulta nicio sursa de poluare a aerului</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instalaţiile pentru reţinerea şi dispersia poluanţilor în atmosferă;</w:t>
      </w:r>
    </w:p>
    <w:p w:rsidR="005E6A43" w:rsidRPr="001450AD" w:rsidRDefault="005E6A43"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c) protecţia împotriva zgomotului şi vibraţiilor:</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sursele de zgomot şi de vibraţii;</w:t>
      </w:r>
    </w:p>
    <w:p w:rsidR="005E6A43" w:rsidRPr="001450AD" w:rsidRDefault="005E6A43" w:rsidP="005E6A43">
      <w:pPr>
        <w:pStyle w:val="BodyTextIndent"/>
        <w:ind w:left="0"/>
        <w:jc w:val="both"/>
        <w:rPr>
          <w:rFonts w:ascii="Calibri" w:hAnsi="Calibri" w:cs="Arial"/>
          <w:color w:val="244061" w:themeColor="accent1" w:themeShade="80"/>
          <w:sz w:val="28"/>
          <w:szCs w:val="28"/>
          <w:lang w:val="ro-RO"/>
        </w:rPr>
      </w:pPr>
      <w:r w:rsidRPr="001450AD">
        <w:rPr>
          <w:rFonts w:ascii="Calibri" w:hAnsi="Calibri" w:cs="Arial"/>
          <w:color w:val="244061" w:themeColor="accent1" w:themeShade="80"/>
          <w:sz w:val="28"/>
          <w:szCs w:val="28"/>
          <w:lang w:val="ro-RO"/>
        </w:rPr>
        <w:t xml:space="preserve">Pe perioada executiei nu exista surse majore de zgomont, intrucat se utilizeaza echipamente moderne, care nu produc zgomote sau vibratii care depasesc normele legal admise. </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lastRenderedPageBreak/>
        <w:t xml:space="preserve">    - amenajările şi dotările pentru protecţia împotriva zgomotului şi vibraţiilor;</w:t>
      </w:r>
    </w:p>
    <w:p w:rsidR="005E6A43" w:rsidRPr="001450AD" w:rsidRDefault="005E6A43"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d) protecţia împotriva radiaţiilor:</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sursele de radiaţii;</w:t>
      </w:r>
    </w:p>
    <w:p w:rsidR="005E6A43" w:rsidRPr="001450AD" w:rsidRDefault="005E6A43" w:rsidP="005E6A43">
      <w:pPr>
        <w:jc w:val="both"/>
        <w:rPr>
          <w:rFonts w:ascii="Calibri" w:hAnsi="Calibri" w:cs="Arial"/>
          <w:color w:val="244061" w:themeColor="accent1" w:themeShade="80"/>
          <w:sz w:val="28"/>
          <w:szCs w:val="28"/>
        </w:rPr>
      </w:pPr>
      <w:r w:rsidRPr="001450AD">
        <w:rPr>
          <w:rFonts w:ascii="Calibri" w:hAnsi="Calibri" w:cs="Arial"/>
          <w:color w:val="244061" w:themeColor="accent1" w:themeShade="80"/>
          <w:sz w:val="28"/>
          <w:szCs w:val="28"/>
        </w:rPr>
        <w:t>Proiectul nu presupune surse de radiaţii.</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amenajările şi dotările pentru protecţia împotriva radiaţiilor;</w:t>
      </w:r>
    </w:p>
    <w:p w:rsidR="005E6A43" w:rsidRPr="001450AD" w:rsidRDefault="005E6A43"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5E6A43" w:rsidRPr="001450AD" w:rsidRDefault="005E6A43" w:rsidP="00652AB9">
      <w:pPr>
        <w:autoSpaceDE w:val="0"/>
        <w:autoSpaceDN w:val="0"/>
        <w:adjustRightInd w:val="0"/>
        <w:spacing w:after="0" w:line="240" w:lineRule="auto"/>
        <w:rPr>
          <w:rFonts w:ascii="Times New Roman" w:hAnsi="Times New Roman" w:cs="Times New Roman"/>
          <w:color w:val="000000" w:themeColor="text1"/>
          <w:sz w:val="28"/>
          <w:szCs w:val="28"/>
        </w:rPr>
      </w:pP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e) protecţia solului şi a subsolului:</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sursele de poluanţi pentru sol, subsol, ape freatice şi de adâncime;</w:t>
      </w:r>
    </w:p>
    <w:p w:rsidR="005E6A43" w:rsidRPr="001450AD" w:rsidRDefault="005E6A43" w:rsidP="005E6A43">
      <w:pPr>
        <w:pStyle w:val="Style"/>
        <w:jc w:val="both"/>
        <w:rPr>
          <w:rFonts w:ascii="Calibri" w:hAnsi="Calibri" w:cs="Arial"/>
          <w:color w:val="244061" w:themeColor="accent1" w:themeShade="80"/>
          <w:sz w:val="28"/>
          <w:szCs w:val="28"/>
          <w:lang w:val="ro-RO"/>
        </w:rPr>
      </w:pPr>
      <w:r w:rsidRPr="001450AD">
        <w:rPr>
          <w:rFonts w:ascii="Calibri" w:hAnsi="Calibri" w:cs="Arial"/>
          <w:color w:val="244061" w:themeColor="accent1" w:themeShade="80"/>
          <w:sz w:val="28"/>
          <w:szCs w:val="28"/>
          <w:lang w:val="ro-RO"/>
        </w:rPr>
        <w:t>Nu exista surse care sa polueze solul sau subsolul.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lucrările şi dotările pentru protecţia solului şi a subsolului;</w:t>
      </w:r>
    </w:p>
    <w:p w:rsidR="005E6A43" w:rsidRPr="001450AD" w:rsidRDefault="005E6A43"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f) protecţia ecosistemelor terestre şi acvatice:</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identificarea arealelor sensibile ce pot fi afectate de proiect;</w:t>
      </w:r>
    </w:p>
    <w:p w:rsidR="0007363F" w:rsidRPr="001450AD" w:rsidRDefault="0007363F" w:rsidP="0007363F">
      <w:pPr>
        <w:jc w:val="both"/>
        <w:rPr>
          <w:rFonts w:ascii="Calibri" w:hAnsi="Calibri" w:cs="Arial"/>
          <w:color w:val="244061" w:themeColor="accent1" w:themeShade="80"/>
          <w:sz w:val="28"/>
          <w:szCs w:val="28"/>
        </w:rPr>
      </w:pPr>
      <w:r w:rsidRPr="001450AD">
        <w:rPr>
          <w:rFonts w:ascii="Calibri" w:hAnsi="Calibri" w:cs="Arial"/>
          <w:color w:val="244061" w:themeColor="accent1" w:themeShade="80"/>
          <w:sz w:val="28"/>
          <w:szCs w:val="28"/>
        </w:rPr>
        <w:t xml:space="preserve">Nu există surse care să polueze sau care să afecteze ecosistemele terestre şi/ sau acvatice. </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lucrările, dotările şi măsurile pentru protecţia biodiversităţii, monumentelor naturii şi ariilor protejate;</w:t>
      </w:r>
    </w:p>
    <w:p w:rsidR="0007363F" w:rsidRPr="001450AD" w:rsidRDefault="0007363F"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g) protecţia aşezărilor umane şi a altor obiective de interes public:</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07363F" w:rsidRPr="001450AD" w:rsidRDefault="0007363F" w:rsidP="0007363F">
      <w:pPr>
        <w:jc w:val="both"/>
        <w:rPr>
          <w:rFonts w:ascii="Calibri" w:hAnsi="Calibri" w:cs="Arial"/>
          <w:color w:val="244061" w:themeColor="accent1" w:themeShade="80"/>
          <w:sz w:val="28"/>
          <w:szCs w:val="28"/>
        </w:rPr>
      </w:pPr>
      <w:r w:rsidRPr="001450AD">
        <w:rPr>
          <w:rStyle w:val="ln2tpunct"/>
          <w:rFonts w:ascii="Calibri" w:hAnsi="Calibri" w:cs="Arial"/>
          <w:color w:val="244061" w:themeColor="accent1" w:themeShade="80"/>
          <w:sz w:val="28"/>
          <w:szCs w:val="28"/>
        </w:rPr>
        <w:t xml:space="preserve">Activitatea propusa prin proiect nu genereaza surse de poluare, discomfort pentru populatia din zona. </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lucrările, dotările şi măsurile pentru protecţia aşezărilor umane şi a obiectivelor protejate şi/sau de interes public;</w:t>
      </w:r>
    </w:p>
    <w:p w:rsidR="0007363F" w:rsidRPr="001450AD" w:rsidRDefault="0007363F"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h) prevenirea şi gestionarea deşeurilor generate pe amplasament în timpul realizării proiectului/în timpul exploatării, inclusiv eliminarea:</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lista deşeurilor (clasificate şi codificate în conformitate cu prevederile legislaţiei europene şi naţionale privind deşeurile), cantităţi de deşeuri generate;</w:t>
      </w:r>
    </w:p>
    <w:p w:rsidR="0007363F" w:rsidRPr="001450AD" w:rsidRDefault="0007363F" w:rsidP="0007363F">
      <w:pPr>
        <w:pStyle w:val="Style"/>
        <w:tabs>
          <w:tab w:val="left" w:pos="540"/>
        </w:tabs>
        <w:jc w:val="both"/>
        <w:rPr>
          <w:rFonts w:ascii="Calibri" w:hAnsi="Calibri" w:cs="Arial"/>
          <w:bCs/>
          <w:color w:val="244061" w:themeColor="accent1" w:themeShade="80"/>
          <w:sz w:val="28"/>
          <w:szCs w:val="28"/>
          <w:lang w:val="ro-RO" w:bidi="he-IL"/>
        </w:rPr>
      </w:pPr>
      <w:r w:rsidRPr="001450AD">
        <w:rPr>
          <w:rFonts w:ascii="Calibri" w:hAnsi="Calibri" w:cs="Arial"/>
          <w:bCs/>
          <w:color w:val="244061" w:themeColor="accent1" w:themeShade="80"/>
          <w:sz w:val="28"/>
          <w:szCs w:val="28"/>
          <w:lang w:val="ro-RO" w:bidi="he-IL"/>
        </w:rPr>
        <w:t>Nu exista surse de deseuri.</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programul de prevenire şi reducere a cantităţilor de deşeuri generate;</w:t>
      </w:r>
    </w:p>
    <w:p w:rsidR="0007363F" w:rsidRPr="001450AD" w:rsidRDefault="0007363F"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planul de gestionare a deşeurilor;</w:t>
      </w:r>
    </w:p>
    <w:p w:rsidR="0007363F" w:rsidRPr="001450AD" w:rsidRDefault="0007363F"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i) gospodărirea substanţelor şi preparatelor chimice periculoase:</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substanţele şi preparatele chimice periculoase utilizate şi/sau produse;</w:t>
      </w:r>
    </w:p>
    <w:p w:rsidR="0007363F" w:rsidRPr="001450AD" w:rsidRDefault="0007363F" w:rsidP="0007363F">
      <w:pPr>
        <w:jc w:val="both"/>
        <w:rPr>
          <w:rFonts w:ascii="Calibri" w:hAnsi="Calibri" w:cs="Arial"/>
          <w:color w:val="244061" w:themeColor="accent1" w:themeShade="80"/>
          <w:sz w:val="28"/>
          <w:szCs w:val="28"/>
          <w:lang w:eastAsia="ro-RO"/>
        </w:rPr>
      </w:pPr>
      <w:r w:rsidRPr="001450AD">
        <w:rPr>
          <w:rFonts w:ascii="Calibri" w:hAnsi="Calibri" w:cs="Arial"/>
          <w:bCs/>
          <w:color w:val="244061" w:themeColor="accent1" w:themeShade="80"/>
          <w:sz w:val="28"/>
          <w:szCs w:val="28"/>
          <w:lang w:bidi="he-IL"/>
        </w:rPr>
        <w:lastRenderedPageBreak/>
        <w:t>Nu rezulta substante toxice sau periculoase.</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modul de gospodărire a substanţelor şi preparatelor chimice periculoase şi asigurarea condiţiilor de protecţie a factorilor de mediu şi a sănătăţii populaţiei.</w:t>
      </w:r>
    </w:p>
    <w:p w:rsidR="0007363F" w:rsidRPr="001450AD" w:rsidRDefault="0007363F"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B. Utilizarea resurselor naturale, în special a solului, a terenurilor, a apei şi a biodiversităţii.</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VII. Descrierea aspectelor de mediu susceptibile a fi afectate în mod semnificativ de proiect:</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07363F" w:rsidRPr="001450AD" w:rsidRDefault="0007363F"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Style w:val="ln2tpunct"/>
          <w:rFonts w:ascii="Calibri" w:hAnsi="Calibri" w:cs="Arial"/>
          <w:color w:val="244061" w:themeColor="accent1" w:themeShade="80"/>
          <w:sz w:val="28"/>
          <w:szCs w:val="28"/>
        </w:rPr>
        <w:t>Activitatea propusa prin proiect nu are impact negativ asupra populației, sănătății umane, biodiversității.</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extinderea impactului (zona geografică, numărul populaţiei/habitatelor/speciilor afectate);</w:t>
      </w:r>
    </w:p>
    <w:p w:rsidR="0007363F" w:rsidRPr="001450AD" w:rsidRDefault="0007363F"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magnitudinea şi complexitatea impactului;</w:t>
      </w:r>
    </w:p>
    <w:p w:rsidR="0007363F" w:rsidRPr="001450AD" w:rsidRDefault="0007363F"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probabilitatea impactului;</w:t>
      </w:r>
    </w:p>
    <w:p w:rsidR="0007363F" w:rsidRPr="001450AD" w:rsidRDefault="0007363F"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durata, frecvenţa şi reversibilitatea impactului;</w:t>
      </w:r>
    </w:p>
    <w:p w:rsidR="0007363F" w:rsidRPr="001450AD" w:rsidRDefault="0007363F"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măsurile de evitare, reducere sau ameliorare a impactului semnificativ asupra mediului;</w:t>
      </w:r>
    </w:p>
    <w:p w:rsidR="0007363F" w:rsidRPr="001450AD" w:rsidRDefault="0007363F"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natura transfrontalieră a impactului.</w:t>
      </w:r>
    </w:p>
    <w:p w:rsidR="0007363F" w:rsidRPr="001450AD" w:rsidRDefault="0007363F"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804B93" w:rsidRPr="001450AD" w:rsidRDefault="00804B93"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IX. Legătura cu alte acte normative şi/sau planuri/programe/strategii/documente de planificare:</w:t>
      </w:r>
    </w:p>
    <w:p w:rsidR="00652AB9" w:rsidRPr="001450AD" w:rsidRDefault="00652AB9" w:rsidP="00804B93">
      <w:pPr>
        <w:pStyle w:val="ListParagraph"/>
        <w:numPr>
          <w:ilvl w:val="0"/>
          <w:numId w:val="6"/>
        </w:num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lastRenderedPageBreak/>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804B93" w:rsidRPr="001450AD" w:rsidRDefault="00804B93" w:rsidP="00804B93">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B. Se va menţiona planul/programul/strategia/documentul de programare/planificare din care face proiectul, cu indicarea actului normativ prin care a fost aprobat.</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X. Lucrări necesare organizării de şantier:</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descrierea lucrărilor necesare organizării de şantier;</w:t>
      </w:r>
    </w:p>
    <w:p w:rsidR="00804B93" w:rsidRPr="001450AD" w:rsidRDefault="00804B93"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Lucrările de organizare de șantier constau din:</w:t>
      </w:r>
    </w:p>
    <w:p w:rsidR="00804B93" w:rsidRPr="001450AD" w:rsidRDefault="00804B93"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 xml:space="preserve">- amenajarea unei zone de parcare a utilajelor pe timpul nopții precum și organizarea pazei  acestora. </w:t>
      </w:r>
    </w:p>
    <w:p w:rsidR="00804B93" w:rsidRPr="001450AD" w:rsidRDefault="00804B93"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 amenajarea unei platforme pentru depozitarea materialelor necesare executării împrejmuirii.</w:t>
      </w:r>
    </w:p>
    <w:p w:rsidR="00804B93" w:rsidRPr="001450AD" w:rsidRDefault="00804B93"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 montarea unui container amenajat pentru un birou șef de șantier și a vestiarului pentru muncitori.</w:t>
      </w:r>
    </w:p>
    <w:p w:rsidR="00804B93" w:rsidRPr="001450AD" w:rsidRDefault="00804B93"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 montarea unei cabine WC ecologic</w:t>
      </w:r>
    </w:p>
    <w:p w:rsidR="008F1127" w:rsidRPr="001450AD" w:rsidRDefault="008F1127" w:rsidP="008F1127">
      <w:pPr>
        <w:rPr>
          <w:rStyle w:val="ln2linie"/>
          <w:rFonts w:ascii="Calibri" w:hAnsi="Calibri" w:cs="Arial"/>
          <w:color w:val="244061" w:themeColor="accent1" w:themeShade="80"/>
          <w:sz w:val="28"/>
          <w:szCs w:val="28"/>
        </w:rPr>
      </w:pPr>
      <w:r w:rsidRPr="001450AD">
        <w:rPr>
          <w:rStyle w:val="ln2linie"/>
          <w:rFonts w:ascii="Calibri" w:hAnsi="Calibri" w:cs="Arial"/>
          <w:color w:val="244061" w:themeColor="accent1" w:themeShade="80"/>
          <w:sz w:val="28"/>
          <w:szCs w:val="28"/>
        </w:rPr>
        <w:t>Pe durata executării lucrărilor se vor respecta următoarele:</w:t>
      </w:r>
    </w:p>
    <w:p w:rsidR="008F1127" w:rsidRPr="001450AD" w:rsidRDefault="008F1127" w:rsidP="008F1127">
      <w:pPr>
        <w:rPr>
          <w:rStyle w:val="ln2linie"/>
          <w:rFonts w:ascii="Calibri" w:hAnsi="Calibri" w:cs="Arial"/>
          <w:color w:val="244061" w:themeColor="accent1" w:themeShade="80"/>
          <w:sz w:val="28"/>
          <w:szCs w:val="28"/>
        </w:rPr>
      </w:pPr>
      <w:r w:rsidRPr="001450AD">
        <w:rPr>
          <w:rStyle w:val="ln2linie"/>
          <w:rFonts w:ascii="Calibri" w:hAnsi="Calibri" w:cs="Arial"/>
          <w:color w:val="244061" w:themeColor="accent1" w:themeShade="80"/>
          <w:sz w:val="28"/>
          <w:szCs w:val="28"/>
        </w:rPr>
        <w:t>•</w:t>
      </w:r>
      <w:r w:rsidRPr="001450AD">
        <w:rPr>
          <w:rStyle w:val="ln2linie"/>
          <w:rFonts w:ascii="Calibri" w:hAnsi="Calibri" w:cs="Arial"/>
          <w:color w:val="244061" w:themeColor="accent1" w:themeShade="80"/>
          <w:sz w:val="28"/>
          <w:szCs w:val="28"/>
        </w:rPr>
        <w:tab/>
        <w:t>Legea 319/2006 privind securitatea si sanatatea in munca;</w:t>
      </w:r>
    </w:p>
    <w:p w:rsidR="008F1127" w:rsidRPr="001450AD" w:rsidRDefault="008F1127" w:rsidP="008F1127">
      <w:pPr>
        <w:rPr>
          <w:rStyle w:val="ln2linie"/>
          <w:rFonts w:ascii="Calibri" w:hAnsi="Calibri" w:cs="Arial"/>
          <w:color w:val="244061" w:themeColor="accent1" w:themeShade="80"/>
          <w:sz w:val="28"/>
          <w:szCs w:val="28"/>
        </w:rPr>
      </w:pPr>
      <w:r w:rsidRPr="001450AD">
        <w:rPr>
          <w:rStyle w:val="ln2linie"/>
          <w:rFonts w:ascii="Calibri" w:hAnsi="Calibri" w:cs="Arial"/>
          <w:color w:val="244061" w:themeColor="accent1" w:themeShade="80"/>
          <w:sz w:val="28"/>
          <w:szCs w:val="28"/>
        </w:rPr>
        <w:t>•</w:t>
      </w:r>
      <w:r w:rsidRPr="001450AD">
        <w:rPr>
          <w:rStyle w:val="ln2linie"/>
          <w:rFonts w:ascii="Calibri" w:hAnsi="Calibri" w:cs="Arial"/>
          <w:color w:val="244061" w:themeColor="accent1" w:themeShade="80"/>
          <w:sz w:val="28"/>
          <w:szCs w:val="28"/>
        </w:rPr>
        <w:tab/>
        <w:t>Normele generale de protecţia muncii;</w:t>
      </w:r>
    </w:p>
    <w:p w:rsidR="008F1127" w:rsidRPr="001450AD" w:rsidRDefault="008F1127" w:rsidP="008F1127">
      <w:pPr>
        <w:rPr>
          <w:rStyle w:val="ln2linie"/>
          <w:rFonts w:ascii="Calibri" w:hAnsi="Calibri" w:cs="Arial"/>
          <w:color w:val="244061" w:themeColor="accent1" w:themeShade="80"/>
          <w:sz w:val="28"/>
          <w:szCs w:val="28"/>
        </w:rPr>
      </w:pPr>
      <w:r w:rsidRPr="001450AD">
        <w:rPr>
          <w:rStyle w:val="ln2linie"/>
          <w:rFonts w:ascii="Calibri" w:hAnsi="Calibri" w:cs="Arial"/>
          <w:color w:val="244061" w:themeColor="accent1" w:themeShade="80"/>
          <w:sz w:val="28"/>
          <w:szCs w:val="28"/>
        </w:rPr>
        <w:t>•</w:t>
      </w:r>
      <w:r w:rsidRPr="001450AD">
        <w:rPr>
          <w:rStyle w:val="ln2linie"/>
          <w:rFonts w:ascii="Calibri" w:hAnsi="Calibri" w:cs="Arial"/>
          <w:color w:val="244061" w:themeColor="accent1" w:themeShade="80"/>
          <w:sz w:val="28"/>
          <w:szCs w:val="28"/>
        </w:rPr>
        <w:tab/>
        <w:t>Normativele generale de prevenirea şi stingerea incendiilor – Ordinul MAI 163/2007;</w:t>
      </w:r>
    </w:p>
    <w:p w:rsidR="008F1127" w:rsidRPr="001450AD" w:rsidRDefault="008F1127" w:rsidP="008F1127">
      <w:pPr>
        <w:rPr>
          <w:rStyle w:val="ln2linie"/>
          <w:rFonts w:ascii="Calibri" w:hAnsi="Calibri" w:cs="Arial"/>
          <w:color w:val="244061" w:themeColor="accent1" w:themeShade="80"/>
          <w:sz w:val="28"/>
          <w:szCs w:val="28"/>
        </w:rPr>
      </w:pPr>
      <w:r w:rsidRPr="001450AD">
        <w:rPr>
          <w:rStyle w:val="ln2linie"/>
          <w:rFonts w:ascii="Calibri" w:hAnsi="Calibri" w:cs="Arial"/>
          <w:color w:val="244061" w:themeColor="accent1" w:themeShade="80"/>
          <w:sz w:val="28"/>
          <w:szCs w:val="28"/>
        </w:rPr>
        <w:t>•</w:t>
      </w:r>
      <w:r w:rsidRPr="001450AD">
        <w:rPr>
          <w:rStyle w:val="ln2linie"/>
          <w:rFonts w:ascii="Calibri" w:hAnsi="Calibri" w:cs="Arial"/>
          <w:color w:val="244061" w:themeColor="accent1" w:themeShade="80"/>
          <w:sz w:val="28"/>
          <w:szCs w:val="28"/>
        </w:rPr>
        <w:tab/>
        <w:t>Normativul C300 – 1994, normativ de PSI pe durata executiei lucrarilor de constructii si instalatii aferente acestuia.</w:t>
      </w:r>
    </w:p>
    <w:p w:rsidR="008F1127" w:rsidRPr="001450AD" w:rsidRDefault="008F1127" w:rsidP="008F1127">
      <w:pPr>
        <w:ind w:firstLine="720"/>
        <w:jc w:val="both"/>
        <w:rPr>
          <w:rStyle w:val="ln2linie"/>
          <w:rFonts w:ascii="Calibri" w:hAnsi="Calibri" w:cs="Arial"/>
          <w:color w:val="244061" w:themeColor="accent1" w:themeShade="80"/>
          <w:sz w:val="28"/>
          <w:szCs w:val="28"/>
        </w:rPr>
      </w:pPr>
      <w:r w:rsidRPr="001450AD">
        <w:rPr>
          <w:rStyle w:val="ln2linie"/>
          <w:rFonts w:ascii="Calibri" w:hAnsi="Calibri" w:cs="Arial"/>
          <w:color w:val="244061" w:themeColor="accent1" w:themeShade="80"/>
          <w:sz w:val="28"/>
          <w:szCs w:val="28"/>
        </w:rPr>
        <w:lastRenderedPageBreak/>
        <w:t xml:space="preserve"> În conformitate cu Legea 10/1995 privind calitatea lucrărilor în construcţii şi HG 925/1995 proiectul nu trebuie supus verificării tehnice la exigenţa A.</w:t>
      </w:r>
    </w:p>
    <w:p w:rsidR="008F1127" w:rsidRPr="001450AD" w:rsidRDefault="008F1127"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localizarea organizării de şantier;</w:t>
      </w:r>
    </w:p>
    <w:p w:rsidR="008F1127" w:rsidRPr="001450AD" w:rsidRDefault="008F1127" w:rsidP="00652AB9">
      <w:pPr>
        <w:autoSpaceDE w:val="0"/>
        <w:autoSpaceDN w:val="0"/>
        <w:adjustRightInd w:val="0"/>
        <w:spacing w:after="0" w:line="240" w:lineRule="auto"/>
        <w:rPr>
          <w:rStyle w:val="ln2linie"/>
          <w:rFonts w:ascii="Calibri" w:hAnsi="Calibri" w:cs="Arial"/>
          <w:color w:val="244061" w:themeColor="accent1" w:themeShade="80"/>
          <w:sz w:val="28"/>
          <w:szCs w:val="28"/>
        </w:rPr>
      </w:pPr>
      <w:r w:rsidRPr="001450AD">
        <w:rPr>
          <w:rStyle w:val="ln2linie"/>
          <w:rFonts w:ascii="Calibri" w:hAnsi="Calibri" w:cs="Arial"/>
          <w:color w:val="244061" w:themeColor="accent1" w:themeShade="80"/>
          <w:sz w:val="28"/>
          <w:szCs w:val="28"/>
        </w:rPr>
        <w:t xml:space="preserve">Organizarea de şantier se va rezolva strict în limitele incintei. </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descrierea impactului asupra mediului a lucrărilor organizării de şantier;</w:t>
      </w:r>
    </w:p>
    <w:p w:rsidR="00F01A83" w:rsidRPr="001450AD" w:rsidRDefault="00F01A83"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Lucrările de organizare de șantier nu au impact asupra mediului</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surse de poluanţi şi instalaţii pentru reţinerea, evacuarea şi dispersia poluanţilor în mediu în timpul organizării de şantier;</w:t>
      </w:r>
    </w:p>
    <w:p w:rsidR="00F01A83" w:rsidRPr="001450AD" w:rsidRDefault="00F01A83"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Lucrările de organizare de șantier nu crează surse de poluanți.</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dotări şi măsuri prevăzute pentru controlul emisiilor de poluanţi în mediu.</w:t>
      </w:r>
    </w:p>
    <w:p w:rsidR="00F01A83" w:rsidRPr="001450AD" w:rsidRDefault="00F01A83"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XI. Lucrări de refacere a amplasamentului la finalizarea investiţiei, în caz de accidente şi/sau la încetarea activităţii, în măsura în care aceste informaţii sunt disponibile:</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lucrările propuse pentru refacerea amplasamentului la finalizarea investiţiei, în caz de accidente şi/sau la încetarea activităţii;</w:t>
      </w:r>
    </w:p>
    <w:p w:rsidR="00F01A83" w:rsidRPr="001450AD" w:rsidRDefault="00F01A83"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aspecte referitoare la prevenirea şi modul de răspuns pentru cazuri de poluări accidentale;</w:t>
      </w:r>
    </w:p>
    <w:p w:rsidR="00F01A83" w:rsidRPr="001450AD" w:rsidRDefault="00F01A83"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aspecte referitoare la închiderea/dezafectarea/demolarea instalaţiei;</w:t>
      </w:r>
    </w:p>
    <w:p w:rsidR="00F01A83" w:rsidRPr="001450AD" w:rsidRDefault="00F01A83"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modalităţi de refacere a stării iniţiale/reabilitare în vederea utilizării ulterioare a terenului.</w:t>
      </w:r>
    </w:p>
    <w:p w:rsidR="00F01A83" w:rsidRPr="001450AD" w:rsidRDefault="00F01A83"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XII. Anexe - piese desenate:</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2. schemele-flux pentru procesul tehnologic şi fazele activităţii, cu instalaţiile de depoluare;</w:t>
      </w:r>
    </w:p>
    <w:p w:rsidR="00F01A83" w:rsidRPr="001450AD" w:rsidRDefault="00F01A83"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3. schema-flux a gestionării deşeurilor;</w:t>
      </w:r>
    </w:p>
    <w:p w:rsidR="00F01A83" w:rsidRPr="001450AD" w:rsidRDefault="00F01A83"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4. alte piese desenate, stabilite de autoritatea publică pentru protecţia mediului.</w:t>
      </w:r>
    </w:p>
    <w:p w:rsidR="00F01A83" w:rsidRPr="001450AD" w:rsidRDefault="00F01A83" w:rsidP="00652AB9">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C54345">
      <w:pPr>
        <w:autoSpaceDE w:val="0"/>
        <w:autoSpaceDN w:val="0"/>
        <w:adjustRightInd w:val="0"/>
        <w:spacing w:after="0" w:line="240" w:lineRule="auto"/>
        <w:jc w:val="both"/>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lastRenderedPageBreak/>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652AB9" w:rsidRPr="001450AD" w:rsidRDefault="00652AB9" w:rsidP="00F01A83">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F01A83" w:rsidRPr="001450AD" w:rsidRDefault="00F01A83" w:rsidP="00F01A83">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F01A83">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numele şi codul ariei naturale protejate de interes comunitar;</w:t>
      </w:r>
    </w:p>
    <w:p w:rsidR="00F01A83" w:rsidRPr="001450AD" w:rsidRDefault="00F01A83" w:rsidP="00F01A83">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F01A83">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prezenţa şi efectivele/suprafeţele acoperite de specii şi habitate de interes comunitar în zona proiectului;</w:t>
      </w:r>
    </w:p>
    <w:p w:rsidR="00F01A83" w:rsidRPr="001450AD" w:rsidRDefault="00F01A83" w:rsidP="00F01A83">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F01A83">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se va preciza dacă proiectul propus nu are legătură directă cu sau nu este necesar pentru managementul conservării ariei naturale protejate de interes comunitar;</w:t>
      </w:r>
    </w:p>
    <w:p w:rsidR="00F01A83" w:rsidRPr="001450AD" w:rsidRDefault="00F01A83" w:rsidP="00F01A83">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F01A83">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se va estima impactul potenţial al proiectului asupra speciilor şi habitatelor din aria naturală protejată de interes comunitar;</w:t>
      </w:r>
    </w:p>
    <w:p w:rsidR="00F01A83" w:rsidRPr="001450AD" w:rsidRDefault="00F01A83" w:rsidP="00F01A83">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F01A83">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alte informaţii prevăzute în legislaţia în vigoare.</w:t>
      </w:r>
    </w:p>
    <w:p w:rsidR="00F01A83" w:rsidRPr="001450AD" w:rsidRDefault="00F01A83" w:rsidP="00F01A83">
      <w:pPr>
        <w:autoSpaceDE w:val="0"/>
        <w:autoSpaceDN w:val="0"/>
        <w:adjustRightInd w:val="0"/>
        <w:spacing w:after="0" w:line="240" w:lineRule="auto"/>
        <w:rPr>
          <w:rFonts w:ascii="Times New Roman" w:hAnsi="Times New Roman" w:cs="Times New Roman"/>
          <w:color w:val="244061" w:themeColor="accent1" w:themeShade="80"/>
          <w:sz w:val="28"/>
          <w:szCs w:val="28"/>
        </w:rPr>
      </w:pPr>
      <w:r w:rsidRPr="001450AD">
        <w:rPr>
          <w:rFonts w:ascii="Times New Roman" w:hAnsi="Times New Roman" w:cs="Times New Roman"/>
          <w:color w:val="244061" w:themeColor="accent1" w:themeShade="80"/>
          <w:sz w:val="28"/>
          <w:szCs w:val="28"/>
        </w:rPr>
        <w:t>Nu este cazul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XIV. Pentru proiectele care se realizează pe ape sau au legătură cu apele, memoriul va fi completat cu următoarele informaţii, preluate din Planurile de management bazinale, actualizate:</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1. Localizarea proiectului:</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bazinul hidrografic;</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cursul de apă: denumirea şi codul cadastral;</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 corpul de apă (de suprafaţă şi/sau subteran): denumire şi cod.</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2. Indicarea stării ecologice/potenţialului ecologic şi starea chimică a corpului de apă de suprafaţă; pentru corpul de apă subteran se vor indica starea cantitativă şi starea chimică a corpului de apă.</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3. Indicarea obiectivului/obiectivelor de mediu pentru fiecare corp de apă identificat, cu precizarea excepţiilor aplicate şi a termenelor aferente, după caz.</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XV. Criteriile prevăzute în anexa nr. 3 la Legea nr. ..... privind evaluarea impactului anumitor proiecte publice şi private asupra mediului se iau în considerare, dacă este cazul, în momentul compilării informaţiilor în conformitate cu punctele III - XIV.</w:t>
      </w:r>
    </w:p>
    <w:p w:rsidR="00343B7B" w:rsidRPr="001450AD" w:rsidRDefault="00343B7B"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Calibri" w:hAnsi="Calibri" w:cs="Arial"/>
          <w:color w:val="244061" w:themeColor="accent1" w:themeShade="80"/>
          <w:sz w:val="28"/>
          <w:szCs w:val="28"/>
        </w:rPr>
        <w:lastRenderedPageBreak/>
        <w:t xml:space="preserve">În urma realizării acestei investiţii nu se produc lucrări de distrugere a mediului înconjurător. </w:t>
      </w:r>
      <w:r w:rsidRPr="001450AD">
        <w:rPr>
          <w:rFonts w:ascii="Calibri" w:hAnsi="Calibri"/>
          <w:color w:val="244061" w:themeColor="accent1" w:themeShade="80"/>
          <w:sz w:val="28"/>
          <w:szCs w:val="28"/>
        </w:rPr>
        <w:tab/>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Semnătura şi ştampila titularului</w:t>
      </w:r>
    </w:p>
    <w:p w:rsidR="00652AB9" w:rsidRPr="001450AD" w:rsidRDefault="00652AB9" w:rsidP="00652AB9">
      <w:pPr>
        <w:autoSpaceDE w:val="0"/>
        <w:autoSpaceDN w:val="0"/>
        <w:adjustRightInd w:val="0"/>
        <w:spacing w:after="0" w:line="240" w:lineRule="auto"/>
        <w:rPr>
          <w:rFonts w:ascii="Times New Roman" w:hAnsi="Times New Roman" w:cs="Times New Roman"/>
          <w:color w:val="000000" w:themeColor="text1"/>
          <w:sz w:val="28"/>
          <w:szCs w:val="28"/>
        </w:rPr>
      </w:pPr>
      <w:r w:rsidRPr="001450AD">
        <w:rPr>
          <w:rFonts w:ascii="Times New Roman" w:hAnsi="Times New Roman" w:cs="Times New Roman"/>
          <w:color w:val="000000" w:themeColor="text1"/>
          <w:sz w:val="28"/>
          <w:szCs w:val="28"/>
        </w:rPr>
        <w:t xml:space="preserve">    ....................................................</w:t>
      </w:r>
    </w:p>
    <w:p w:rsidR="00165B9C" w:rsidRPr="001450AD" w:rsidRDefault="00165B9C">
      <w:pPr>
        <w:rPr>
          <w:color w:val="000000" w:themeColor="text1"/>
        </w:rPr>
      </w:pPr>
    </w:p>
    <w:sectPr w:rsidR="00165B9C" w:rsidRPr="00145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F64"/>
    <w:multiLevelType w:val="hybridMultilevel"/>
    <w:tmpl w:val="28385A12"/>
    <w:lvl w:ilvl="0" w:tplc="706EC00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6F0660C"/>
    <w:multiLevelType w:val="hybridMultilevel"/>
    <w:tmpl w:val="B5CCD648"/>
    <w:lvl w:ilvl="0" w:tplc="9D5E9BF6">
      <w:start w:val="1"/>
      <w:numFmt w:val="upperLetter"/>
      <w:lvlText w:val="%1."/>
      <w:lvlJc w:val="left"/>
      <w:pPr>
        <w:ind w:left="72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07CD6C52"/>
    <w:multiLevelType w:val="hybridMultilevel"/>
    <w:tmpl w:val="93F48FA4"/>
    <w:lvl w:ilvl="0" w:tplc="966A065A">
      <w:start w:val="19"/>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824750A"/>
    <w:multiLevelType w:val="hybridMultilevel"/>
    <w:tmpl w:val="3B04877A"/>
    <w:lvl w:ilvl="0" w:tplc="F56E038A">
      <w:start w:val="1"/>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3C956410"/>
    <w:multiLevelType w:val="hybridMultilevel"/>
    <w:tmpl w:val="55E00DFA"/>
    <w:lvl w:ilvl="0" w:tplc="08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nsid w:val="4726464D"/>
    <w:multiLevelType w:val="hybridMultilevel"/>
    <w:tmpl w:val="905CB9EC"/>
    <w:lvl w:ilvl="0" w:tplc="13C8630E">
      <w:start w:val="1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A9F7101"/>
    <w:multiLevelType w:val="hybridMultilevel"/>
    <w:tmpl w:val="F7C87900"/>
    <w:lvl w:ilvl="0" w:tplc="63C4B68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B9"/>
    <w:rsid w:val="0007363F"/>
    <w:rsid w:val="001450AD"/>
    <w:rsid w:val="00165B9C"/>
    <w:rsid w:val="0020399A"/>
    <w:rsid w:val="00343B7B"/>
    <w:rsid w:val="005E6A43"/>
    <w:rsid w:val="00652AB9"/>
    <w:rsid w:val="006D1CA3"/>
    <w:rsid w:val="00804B93"/>
    <w:rsid w:val="0084685E"/>
    <w:rsid w:val="008F1127"/>
    <w:rsid w:val="00AE1482"/>
    <w:rsid w:val="00B07BEF"/>
    <w:rsid w:val="00BE5B4D"/>
    <w:rsid w:val="00C54345"/>
    <w:rsid w:val="00DA0F99"/>
    <w:rsid w:val="00E27E50"/>
    <w:rsid w:val="00F0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B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7BEF"/>
    <w:pPr>
      <w:ind w:left="720"/>
      <w:contextualSpacing/>
    </w:pPr>
  </w:style>
  <w:style w:type="character" w:customStyle="1" w:styleId="tpa1">
    <w:name w:val="tpa1"/>
    <w:basedOn w:val="DefaultParagraphFont"/>
    <w:rsid w:val="00B07BEF"/>
  </w:style>
  <w:style w:type="paragraph" w:customStyle="1" w:styleId="Style">
    <w:name w:val="Style"/>
    <w:rsid w:val="0020399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5E6A43"/>
    <w:pPr>
      <w:spacing w:after="120" w:line="240" w:lineRule="auto"/>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5E6A43"/>
    <w:rPr>
      <w:rFonts w:ascii="Times New Roman" w:eastAsia="Times New Roman" w:hAnsi="Times New Roman" w:cs="Times New Roman"/>
      <w:sz w:val="24"/>
      <w:szCs w:val="24"/>
    </w:rPr>
  </w:style>
  <w:style w:type="character" w:customStyle="1" w:styleId="ln2tpunct">
    <w:name w:val="ln2tpunct"/>
    <w:basedOn w:val="DefaultParagraphFont"/>
    <w:rsid w:val="0007363F"/>
  </w:style>
  <w:style w:type="character" w:customStyle="1" w:styleId="ln2linie">
    <w:name w:val="ln2linie"/>
    <w:basedOn w:val="DefaultParagraphFont"/>
    <w:rsid w:val="008F1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B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7BEF"/>
    <w:pPr>
      <w:ind w:left="720"/>
      <w:contextualSpacing/>
    </w:pPr>
  </w:style>
  <w:style w:type="character" w:customStyle="1" w:styleId="tpa1">
    <w:name w:val="tpa1"/>
    <w:basedOn w:val="DefaultParagraphFont"/>
    <w:rsid w:val="00B07BEF"/>
  </w:style>
  <w:style w:type="paragraph" w:customStyle="1" w:styleId="Style">
    <w:name w:val="Style"/>
    <w:rsid w:val="0020399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5E6A43"/>
    <w:pPr>
      <w:spacing w:after="120" w:line="240" w:lineRule="auto"/>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5E6A43"/>
    <w:rPr>
      <w:rFonts w:ascii="Times New Roman" w:eastAsia="Times New Roman" w:hAnsi="Times New Roman" w:cs="Times New Roman"/>
      <w:sz w:val="24"/>
      <w:szCs w:val="24"/>
    </w:rPr>
  </w:style>
  <w:style w:type="character" w:customStyle="1" w:styleId="ln2tpunct">
    <w:name w:val="ln2tpunct"/>
    <w:basedOn w:val="DefaultParagraphFont"/>
    <w:rsid w:val="0007363F"/>
  </w:style>
  <w:style w:type="character" w:customStyle="1" w:styleId="ln2linie">
    <w:name w:val="ln2linie"/>
    <w:basedOn w:val="DefaultParagraphFont"/>
    <w:rsid w:val="008F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Palaloga</dc:creator>
  <cp:lastModifiedBy>Ilse Palaloga</cp:lastModifiedBy>
  <cp:revision>2</cp:revision>
  <dcterms:created xsi:type="dcterms:W3CDTF">2019-09-02T10:13:00Z</dcterms:created>
  <dcterms:modified xsi:type="dcterms:W3CDTF">2019-09-02T10:13:00Z</dcterms:modified>
</cp:coreProperties>
</file>