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9F0F5F" w:rsidRDefault="00FF388C" w:rsidP="00DB52E6">
      <w:pPr>
        <w:spacing w:after="0" w:line="240" w:lineRule="auto"/>
        <w:jc w:val="both"/>
        <w:rPr>
          <w:rFonts w:ascii="Times New Roman" w:hAnsi="Times New Roman"/>
          <w:bCs/>
          <w:sz w:val="24"/>
          <w:szCs w:val="24"/>
          <w:lang w:val="ro-RO"/>
        </w:rPr>
      </w:pPr>
      <w:r w:rsidRPr="009F0F5F">
        <w:rPr>
          <w:rFonts w:ascii="Times New Roman" w:hAnsi="Times New Roman"/>
          <w:bCs/>
          <w:sz w:val="24"/>
          <w:szCs w:val="24"/>
          <w:lang w:val="ro-RO"/>
        </w:rPr>
        <w:t>Nr.</w:t>
      </w:r>
    </w:p>
    <w:p w:rsidR="0010614B" w:rsidRPr="009F0F5F" w:rsidRDefault="00CC24CA" w:rsidP="00DB52E6">
      <w:pPr>
        <w:spacing w:after="0" w:line="240" w:lineRule="auto"/>
        <w:jc w:val="both"/>
        <w:rPr>
          <w:rFonts w:ascii="Times New Roman" w:hAnsi="Times New Roman"/>
          <w:b/>
          <w:bCs/>
          <w:sz w:val="28"/>
          <w:szCs w:val="28"/>
          <w:lang w:val="ro-RO"/>
        </w:rPr>
      </w:pPr>
      <w:r w:rsidRPr="009F0F5F">
        <w:rPr>
          <w:rFonts w:ascii="Times New Roman" w:hAnsi="Times New Roman"/>
          <w:b/>
          <w:bCs/>
          <w:sz w:val="28"/>
          <w:szCs w:val="28"/>
          <w:lang w:val="ro-RO"/>
        </w:rPr>
        <w:t xml:space="preserve">                        </w:t>
      </w:r>
    </w:p>
    <w:p w:rsidR="00CC24CA" w:rsidRPr="009F0F5F" w:rsidRDefault="00CC24CA" w:rsidP="008F5906">
      <w:pPr>
        <w:pStyle w:val="Heading1"/>
        <w:jc w:val="center"/>
        <w:rPr>
          <w:rFonts w:ascii="Times New Roman" w:hAnsi="Times New Roman"/>
          <w:b/>
          <w:bCs/>
        </w:rPr>
      </w:pPr>
      <w:r w:rsidRPr="009F0F5F">
        <w:rPr>
          <w:rFonts w:ascii="Times New Roman" w:hAnsi="Times New Roman"/>
          <w:b/>
        </w:rPr>
        <w:t>DECIZIA ETAPEI DE ÎNCADRARE</w:t>
      </w:r>
      <w:r w:rsidRPr="009F0F5F">
        <w:rPr>
          <w:rFonts w:ascii="Times New Roman" w:hAnsi="Times New Roman"/>
          <w:b/>
          <w:bCs/>
        </w:rPr>
        <w:t xml:space="preserve"> </w:t>
      </w:r>
    </w:p>
    <w:p w:rsidR="007B6E55" w:rsidRDefault="0027561C" w:rsidP="0027561C">
      <w:pPr>
        <w:pStyle w:val="Heading2"/>
        <w:tabs>
          <w:tab w:val="center" w:pos="4987"/>
          <w:tab w:val="left" w:pos="7650"/>
        </w:tabs>
        <w:spacing w:before="0" w:after="0" w:line="240" w:lineRule="auto"/>
        <w:jc w:val="center"/>
        <w:rPr>
          <w:rFonts w:ascii="Arial" w:hAnsi="Arial" w:cs="Arial"/>
          <w:sz w:val="24"/>
          <w:szCs w:val="24"/>
          <w:lang w:val="ro-RO"/>
        </w:rPr>
      </w:pPr>
      <w:r>
        <w:rPr>
          <w:rFonts w:ascii="Times New Roman" w:hAnsi="Times New Roman"/>
          <w:i w:val="0"/>
          <w:lang w:val="ro-RO"/>
        </w:rPr>
        <w:t>proiect</w:t>
      </w:r>
    </w:p>
    <w:p w:rsidR="00CC24CA" w:rsidRPr="008F5906" w:rsidRDefault="00CC24CA" w:rsidP="008F5906">
      <w:pPr>
        <w:pStyle w:val="Heading2"/>
        <w:tabs>
          <w:tab w:val="center" w:pos="4987"/>
          <w:tab w:val="left" w:pos="7650"/>
        </w:tabs>
        <w:spacing w:before="0" w:after="0" w:line="240" w:lineRule="auto"/>
        <w:jc w:val="center"/>
        <w:rPr>
          <w:rFonts w:ascii="Times New Roman" w:hAnsi="Times New Roman"/>
          <w:i w:val="0"/>
          <w:lang w:val="ro-RO"/>
        </w:rPr>
      </w:pPr>
      <w:r w:rsidRPr="009F0F5F">
        <w:rPr>
          <w:rFonts w:ascii="Arial" w:hAnsi="Arial" w:cs="Arial"/>
          <w:sz w:val="24"/>
          <w:szCs w:val="24"/>
          <w:lang w:val="ro-RO"/>
        </w:rPr>
        <w:t xml:space="preserve">                   </w:t>
      </w:r>
    </w:p>
    <w:p w:rsidR="00CC24CA" w:rsidRDefault="00CC24CA" w:rsidP="00C907E2">
      <w:pPr>
        <w:autoSpaceDE w:val="0"/>
        <w:autoSpaceDN w:val="0"/>
        <w:adjustRightInd w:val="0"/>
        <w:spacing w:after="0" w:line="240" w:lineRule="auto"/>
        <w:ind w:firstLine="708"/>
        <w:rPr>
          <w:rFonts w:ascii="Times New Roman" w:hAnsi="Times New Roman"/>
          <w:sz w:val="28"/>
          <w:szCs w:val="28"/>
          <w:lang w:val="ro-RO"/>
        </w:rPr>
      </w:pPr>
      <w:r w:rsidRPr="009F0F5F">
        <w:rPr>
          <w:rFonts w:ascii="Times New Roman" w:hAnsi="Times New Roman"/>
          <w:sz w:val="28"/>
          <w:szCs w:val="28"/>
          <w:lang w:val="ro-RO"/>
        </w:rPr>
        <w:t>Ca urmare a solicitării de emitere a acordului de mediu adresate de</w:t>
      </w:r>
      <w:r w:rsidR="007B6E55">
        <w:rPr>
          <w:rFonts w:ascii="Times New Roman" w:hAnsi="Times New Roman"/>
          <w:b/>
          <w:sz w:val="28"/>
          <w:szCs w:val="28"/>
          <w:lang w:val="ro-RO"/>
        </w:rPr>
        <w:t xml:space="preserve"> PIȚIGA I. ALIN-AUREL PERSOANĂ FIZICĂ AUTORIZATĂ</w:t>
      </w:r>
      <w:r w:rsidR="0073416D" w:rsidRPr="009F0F5F">
        <w:rPr>
          <w:rFonts w:ascii="Times New Roman" w:hAnsi="Times New Roman"/>
          <w:sz w:val="28"/>
          <w:szCs w:val="28"/>
          <w:lang w:val="ro-RO"/>
        </w:rPr>
        <w:t xml:space="preserve"> </w:t>
      </w:r>
      <w:r w:rsidRPr="009F0F5F">
        <w:rPr>
          <w:rFonts w:ascii="Times New Roman" w:hAnsi="Times New Roman"/>
          <w:sz w:val="28"/>
          <w:szCs w:val="28"/>
          <w:lang w:val="ro-RO"/>
        </w:rPr>
        <w:t xml:space="preserve">cu sediul în </w:t>
      </w:r>
      <w:r w:rsidR="00B863A3" w:rsidRPr="009F0F5F">
        <w:rPr>
          <w:rFonts w:ascii="Times New Roman" w:hAnsi="Times New Roman"/>
          <w:sz w:val="28"/>
          <w:szCs w:val="28"/>
          <w:lang w:val="ro-RO"/>
        </w:rPr>
        <w:t xml:space="preserve">sat </w:t>
      </w:r>
      <w:r w:rsidR="007B6E55">
        <w:rPr>
          <w:rFonts w:ascii="Times New Roman" w:hAnsi="Times New Roman"/>
          <w:sz w:val="28"/>
          <w:szCs w:val="28"/>
          <w:lang w:val="ro-RO"/>
        </w:rPr>
        <w:t>Bîcleș</w:t>
      </w:r>
      <w:r w:rsidR="00B863A3" w:rsidRPr="009F0F5F">
        <w:rPr>
          <w:rFonts w:ascii="Times New Roman" w:hAnsi="Times New Roman"/>
          <w:sz w:val="28"/>
          <w:szCs w:val="28"/>
          <w:lang w:val="ro-RO"/>
        </w:rPr>
        <w:t xml:space="preserve">, </w:t>
      </w:r>
      <w:r w:rsidR="004957AA" w:rsidRPr="009F0F5F">
        <w:rPr>
          <w:rFonts w:ascii="Times New Roman" w:hAnsi="Times New Roman"/>
          <w:sz w:val="28"/>
          <w:szCs w:val="28"/>
          <w:lang w:val="ro-RO"/>
        </w:rPr>
        <w:t xml:space="preserve">comuna </w:t>
      </w:r>
      <w:r w:rsidR="007B6E55">
        <w:rPr>
          <w:rFonts w:ascii="Times New Roman" w:hAnsi="Times New Roman"/>
          <w:b/>
          <w:sz w:val="28"/>
          <w:szCs w:val="28"/>
          <w:lang w:val="ro-RO"/>
        </w:rPr>
        <w:t>Bîcleș</w:t>
      </w:r>
      <w:r w:rsidR="004957AA" w:rsidRPr="009F0F5F">
        <w:rPr>
          <w:rFonts w:ascii="Times New Roman" w:hAnsi="Times New Roman"/>
          <w:sz w:val="28"/>
          <w:szCs w:val="28"/>
          <w:lang w:val="ro-RO"/>
        </w:rPr>
        <w:t xml:space="preserve">, </w:t>
      </w:r>
      <w:r w:rsidR="00D62F73" w:rsidRPr="009F0F5F">
        <w:rPr>
          <w:rFonts w:ascii="Times New Roman" w:hAnsi="Times New Roman"/>
          <w:sz w:val="28"/>
          <w:szCs w:val="28"/>
          <w:lang w:val="ro-RO"/>
        </w:rPr>
        <w:t xml:space="preserve">nr. </w:t>
      </w:r>
      <w:r w:rsidR="007B6E55">
        <w:rPr>
          <w:rFonts w:ascii="Times New Roman" w:hAnsi="Times New Roman"/>
          <w:sz w:val="28"/>
          <w:szCs w:val="28"/>
          <w:lang w:val="ro-RO"/>
        </w:rPr>
        <w:t>175</w:t>
      </w:r>
      <w:r w:rsidR="00D62F73" w:rsidRPr="009F0F5F">
        <w:rPr>
          <w:rFonts w:ascii="Times New Roman" w:hAnsi="Times New Roman"/>
          <w:sz w:val="28"/>
          <w:szCs w:val="28"/>
          <w:lang w:val="ro-RO"/>
        </w:rPr>
        <w:t xml:space="preserve">, </w:t>
      </w:r>
      <w:r w:rsidR="004957AA" w:rsidRPr="009F0F5F">
        <w:rPr>
          <w:rFonts w:ascii="Times New Roman" w:hAnsi="Times New Roman"/>
          <w:sz w:val="28"/>
          <w:szCs w:val="28"/>
          <w:lang w:val="ro-RO"/>
        </w:rPr>
        <w:t>j</w:t>
      </w:r>
      <w:r w:rsidRPr="009F0F5F">
        <w:rPr>
          <w:rFonts w:ascii="Times New Roman" w:hAnsi="Times New Roman"/>
          <w:sz w:val="28"/>
          <w:szCs w:val="28"/>
          <w:lang w:val="ro-RO"/>
        </w:rPr>
        <w:t>ude</w:t>
      </w:r>
      <w:r w:rsidR="00B863A3" w:rsidRPr="009F0F5F">
        <w:rPr>
          <w:rFonts w:ascii="Times New Roman" w:hAnsi="Times New Roman"/>
          <w:sz w:val="28"/>
          <w:szCs w:val="28"/>
          <w:lang w:val="ro-RO"/>
        </w:rPr>
        <w:t>ț</w:t>
      </w:r>
      <w:r w:rsidRPr="009F0F5F">
        <w:rPr>
          <w:rFonts w:ascii="Times New Roman" w:hAnsi="Times New Roman"/>
          <w:sz w:val="28"/>
          <w:szCs w:val="28"/>
          <w:lang w:val="ro-RO"/>
        </w:rPr>
        <w:t>ul Mehedinţi,  înregistrată la A</w:t>
      </w:r>
      <w:r w:rsidR="004957AA" w:rsidRPr="009F0F5F">
        <w:rPr>
          <w:rFonts w:ascii="Times New Roman" w:hAnsi="Times New Roman"/>
          <w:sz w:val="28"/>
          <w:szCs w:val="28"/>
          <w:lang w:val="ro-RO"/>
        </w:rPr>
        <w:t>.</w:t>
      </w:r>
      <w:r w:rsidRPr="009F0F5F">
        <w:rPr>
          <w:rFonts w:ascii="Times New Roman" w:hAnsi="Times New Roman"/>
          <w:sz w:val="28"/>
          <w:szCs w:val="28"/>
          <w:lang w:val="ro-RO"/>
        </w:rPr>
        <w:t>P</w:t>
      </w:r>
      <w:r w:rsidR="004957AA" w:rsidRPr="009F0F5F">
        <w:rPr>
          <w:rFonts w:ascii="Times New Roman" w:hAnsi="Times New Roman"/>
          <w:sz w:val="28"/>
          <w:szCs w:val="28"/>
          <w:lang w:val="ro-RO"/>
        </w:rPr>
        <w:t>.</w:t>
      </w:r>
      <w:r w:rsidRPr="009F0F5F">
        <w:rPr>
          <w:rFonts w:ascii="Times New Roman" w:hAnsi="Times New Roman"/>
          <w:sz w:val="28"/>
          <w:szCs w:val="28"/>
          <w:lang w:val="ro-RO"/>
        </w:rPr>
        <w:t>M</w:t>
      </w:r>
      <w:r w:rsidR="004957AA" w:rsidRPr="009F0F5F">
        <w:rPr>
          <w:rFonts w:ascii="Times New Roman" w:hAnsi="Times New Roman"/>
          <w:sz w:val="28"/>
          <w:szCs w:val="28"/>
          <w:lang w:val="ro-RO"/>
        </w:rPr>
        <w:t>.</w:t>
      </w:r>
      <w:r w:rsidRPr="009F0F5F">
        <w:rPr>
          <w:rFonts w:ascii="Times New Roman" w:hAnsi="Times New Roman"/>
          <w:sz w:val="28"/>
          <w:szCs w:val="28"/>
          <w:lang w:val="ro-RO"/>
        </w:rPr>
        <w:t xml:space="preserve"> Mehedin</w:t>
      </w:r>
      <w:r w:rsidR="0073416D" w:rsidRPr="009F0F5F">
        <w:rPr>
          <w:rFonts w:ascii="Times New Roman" w:hAnsi="Times New Roman"/>
          <w:sz w:val="28"/>
          <w:szCs w:val="28"/>
          <w:lang w:val="ro-RO"/>
        </w:rPr>
        <w:t>ț</w:t>
      </w:r>
      <w:r w:rsidRPr="009F0F5F">
        <w:rPr>
          <w:rFonts w:ascii="Times New Roman" w:hAnsi="Times New Roman"/>
          <w:sz w:val="28"/>
          <w:szCs w:val="28"/>
          <w:lang w:val="ro-RO"/>
        </w:rPr>
        <w:t xml:space="preserve">i cu nr. </w:t>
      </w:r>
      <w:r w:rsidR="007B6E55">
        <w:rPr>
          <w:rFonts w:ascii="Times New Roman" w:hAnsi="Times New Roman"/>
          <w:sz w:val="28"/>
          <w:szCs w:val="28"/>
          <w:lang w:val="ro-RO"/>
        </w:rPr>
        <w:t>4894</w:t>
      </w:r>
      <w:r w:rsidR="00B863A3" w:rsidRPr="009F0F5F">
        <w:rPr>
          <w:rFonts w:ascii="Times New Roman" w:hAnsi="Times New Roman"/>
          <w:sz w:val="28"/>
          <w:szCs w:val="28"/>
          <w:lang w:val="ro-RO"/>
        </w:rPr>
        <w:t xml:space="preserve"> din </w:t>
      </w:r>
      <w:r w:rsidR="007B6E55">
        <w:rPr>
          <w:rFonts w:ascii="Times New Roman" w:hAnsi="Times New Roman"/>
          <w:sz w:val="28"/>
          <w:szCs w:val="28"/>
          <w:lang w:val="ro-RO"/>
        </w:rPr>
        <w:t>04.04</w:t>
      </w:r>
      <w:r w:rsidR="00D62F73" w:rsidRPr="009F0F5F">
        <w:rPr>
          <w:rFonts w:ascii="Times New Roman" w:hAnsi="Times New Roman"/>
          <w:sz w:val="28"/>
          <w:szCs w:val="28"/>
          <w:lang w:val="ro-RO"/>
        </w:rPr>
        <w:t>.2019</w:t>
      </w:r>
      <w:r w:rsidRPr="009F0F5F">
        <w:rPr>
          <w:rFonts w:ascii="Times New Roman" w:hAnsi="Times New Roman"/>
          <w:spacing w:val="-6"/>
          <w:sz w:val="28"/>
          <w:szCs w:val="28"/>
          <w:lang w:val="ro-RO"/>
        </w:rPr>
        <w:t>,</w:t>
      </w:r>
      <w:r w:rsidRPr="009F0F5F">
        <w:rPr>
          <w:rFonts w:ascii="Times New Roman" w:hAnsi="Times New Roman"/>
          <w:sz w:val="28"/>
          <w:szCs w:val="28"/>
          <w:lang w:val="ro-RO"/>
        </w:rPr>
        <w:t xml:space="preserve">  în baza</w:t>
      </w:r>
      <w:r w:rsidR="00390C19" w:rsidRPr="009F0F5F">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Legii 292/2018 privind evaluarea impactului anumitor proiecte publice şi private asupra mediului şi a</w:t>
      </w:r>
      <w:r w:rsidR="00390C19" w:rsidRPr="009F0F5F">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O.U.G. nr. 57/2007 privind regimul ariilor naturale protejate, conservarea habitatelor naturale, a florei</w:t>
      </w:r>
      <w:r w:rsidR="00D62F73" w:rsidRPr="009F0F5F">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şi faunei salbatice, aprobata cu modificări şi completări prin Legea nr.</w:t>
      </w:r>
      <w:r w:rsidR="00390C19" w:rsidRPr="009F0F5F">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49/2011, cu modificarile si</w:t>
      </w:r>
      <w:r w:rsidR="00D62F73" w:rsidRPr="009F0F5F">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 xml:space="preserve">completarile ulterioare, Legea apelor nr. 107/1996, cu modificările şi completările ulterioare </w:t>
      </w:r>
      <w:r w:rsidRPr="009F0F5F">
        <w:rPr>
          <w:rFonts w:ascii="Times New Roman" w:hAnsi="Times New Roman"/>
          <w:sz w:val="28"/>
          <w:szCs w:val="28"/>
          <w:lang w:val="ro-RO"/>
        </w:rPr>
        <w:t>A</w:t>
      </w:r>
      <w:r w:rsidR="004957AA" w:rsidRPr="009F0F5F">
        <w:rPr>
          <w:rFonts w:ascii="Times New Roman" w:hAnsi="Times New Roman"/>
          <w:sz w:val="28"/>
          <w:szCs w:val="28"/>
          <w:lang w:val="ro-RO"/>
        </w:rPr>
        <w:t>.</w:t>
      </w:r>
      <w:r w:rsidRPr="009F0F5F">
        <w:rPr>
          <w:rFonts w:ascii="Times New Roman" w:hAnsi="Times New Roman"/>
          <w:sz w:val="28"/>
          <w:szCs w:val="28"/>
          <w:lang w:val="ro-RO"/>
        </w:rPr>
        <w:t>P</w:t>
      </w:r>
      <w:r w:rsidR="004957AA" w:rsidRPr="009F0F5F">
        <w:rPr>
          <w:rFonts w:ascii="Times New Roman" w:hAnsi="Times New Roman"/>
          <w:sz w:val="28"/>
          <w:szCs w:val="28"/>
          <w:lang w:val="ro-RO"/>
        </w:rPr>
        <w:t>.</w:t>
      </w:r>
      <w:r w:rsidRPr="009F0F5F">
        <w:rPr>
          <w:rFonts w:ascii="Times New Roman" w:hAnsi="Times New Roman"/>
          <w:sz w:val="28"/>
          <w:szCs w:val="28"/>
          <w:lang w:val="ro-RO"/>
        </w:rPr>
        <w:t>M</w:t>
      </w:r>
      <w:r w:rsidR="004957AA" w:rsidRPr="009F0F5F">
        <w:rPr>
          <w:rFonts w:ascii="Times New Roman" w:hAnsi="Times New Roman"/>
          <w:sz w:val="28"/>
          <w:szCs w:val="28"/>
          <w:lang w:val="ro-RO"/>
        </w:rPr>
        <w:t>. Mehedinț</w:t>
      </w:r>
      <w:r w:rsidRPr="009F0F5F">
        <w:rPr>
          <w:rFonts w:ascii="Times New Roman" w:hAnsi="Times New Roman"/>
          <w:sz w:val="28"/>
          <w:szCs w:val="28"/>
          <w:lang w:val="ro-RO"/>
        </w:rPr>
        <w:t xml:space="preserve">i decide, ca urmare a consultărilor desfăşurate în cadrul şedinţei Comisiei de Analiză Tehnică din data de </w:t>
      </w:r>
      <w:r w:rsidR="00390C19" w:rsidRPr="009F0F5F">
        <w:rPr>
          <w:rFonts w:ascii="Times New Roman" w:hAnsi="Times New Roman"/>
          <w:sz w:val="28"/>
          <w:szCs w:val="28"/>
          <w:lang w:val="ro-RO"/>
        </w:rPr>
        <w:t>23.05.2019</w:t>
      </w:r>
      <w:r w:rsidRPr="009F0F5F">
        <w:rPr>
          <w:rFonts w:ascii="Times New Roman" w:hAnsi="Times New Roman"/>
          <w:sz w:val="28"/>
          <w:szCs w:val="28"/>
          <w:lang w:val="ro-RO"/>
        </w:rPr>
        <w:t>, că proiectul</w:t>
      </w:r>
      <w:r w:rsidR="00B863A3" w:rsidRPr="009F0F5F">
        <w:rPr>
          <w:rFonts w:ascii="Times New Roman" w:hAnsi="Times New Roman"/>
          <w:sz w:val="28"/>
          <w:szCs w:val="28"/>
          <w:lang w:val="ro-RO"/>
        </w:rPr>
        <w:t xml:space="preserve"> ”</w:t>
      </w:r>
      <w:r w:rsidR="00F77B8E" w:rsidRPr="009F0F5F">
        <w:rPr>
          <w:rFonts w:ascii="Times New Roman" w:hAnsi="Times New Roman"/>
          <w:b/>
          <w:sz w:val="28"/>
          <w:szCs w:val="28"/>
          <w:lang w:val="ro-RO"/>
        </w:rPr>
        <w:t>c</w:t>
      </w:r>
      <w:r w:rsidR="00DE7838" w:rsidRPr="009F0F5F">
        <w:rPr>
          <w:rFonts w:ascii="Times New Roman" w:hAnsi="Times New Roman"/>
          <w:b/>
          <w:sz w:val="28"/>
          <w:szCs w:val="28"/>
          <w:lang w:val="ro-RO"/>
        </w:rPr>
        <w:t>onstruire platformă</w:t>
      </w:r>
      <w:r w:rsidR="007B6E55">
        <w:rPr>
          <w:rFonts w:ascii="Times New Roman" w:hAnsi="Times New Roman"/>
          <w:b/>
          <w:sz w:val="28"/>
          <w:szCs w:val="28"/>
          <w:lang w:val="ro-RO"/>
        </w:rPr>
        <w:t xml:space="preserve"> </w:t>
      </w:r>
      <w:r w:rsidR="00D62F73" w:rsidRPr="009F0F5F">
        <w:rPr>
          <w:rFonts w:ascii="Times New Roman" w:hAnsi="Times New Roman"/>
          <w:b/>
          <w:sz w:val="28"/>
          <w:szCs w:val="28"/>
          <w:lang w:val="ro-RO"/>
        </w:rPr>
        <w:t>gunoi</w:t>
      </w:r>
      <w:r w:rsidR="00B863A3" w:rsidRPr="009F0F5F">
        <w:rPr>
          <w:rFonts w:ascii="Times New Roman" w:hAnsi="Times New Roman"/>
          <w:sz w:val="28"/>
          <w:szCs w:val="28"/>
          <w:lang w:val="ro-RO"/>
        </w:rPr>
        <w:t>”,</w:t>
      </w:r>
      <w:r w:rsidR="00DE7838" w:rsidRPr="009F0F5F">
        <w:rPr>
          <w:rFonts w:ascii="Times New Roman" w:hAnsi="Times New Roman"/>
          <w:sz w:val="28"/>
          <w:szCs w:val="28"/>
          <w:lang w:val="ro-RO"/>
        </w:rPr>
        <w:t xml:space="preserve"> propus a fi amplasat în</w:t>
      </w:r>
      <w:r w:rsidR="00672857" w:rsidRPr="009F0F5F">
        <w:rPr>
          <w:rFonts w:ascii="Times New Roman" w:hAnsi="Times New Roman"/>
          <w:sz w:val="28"/>
          <w:szCs w:val="28"/>
          <w:lang w:val="ro-RO"/>
        </w:rPr>
        <w:t xml:space="preserve"> </w:t>
      </w:r>
      <w:r w:rsidR="007B6E55">
        <w:rPr>
          <w:rFonts w:ascii="Times New Roman" w:hAnsi="Times New Roman"/>
          <w:b/>
          <w:sz w:val="28"/>
          <w:szCs w:val="28"/>
          <w:lang w:val="ro-RO"/>
        </w:rPr>
        <w:t>comuna</w:t>
      </w:r>
      <w:r w:rsidR="007B6E55" w:rsidRPr="007B6E55">
        <w:rPr>
          <w:rFonts w:ascii="Times New Roman" w:hAnsi="Times New Roman"/>
          <w:sz w:val="28"/>
          <w:szCs w:val="28"/>
          <w:lang w:val="ro-RO"/>
        </w:rPr>
        <w:t xml:space="preserve"> </w:t>
      </w:r>
      <w:r w:rsidR="007B6E55" w:rsidRPr="007B6E55">
        <w:rPr>
          <w:rFonts w:ascii="Times New Roman" w:hAnsi="Times New Roman"/>
          <w:b/>
          <w:sz w:val="28"/>
          <w:szCs w:val="28"/>
          <w:lang w:val="ro-RO"/>
        </w:rPr>
        <w:t>Bîcleș</w:t>
      </w:r>
      <w:r w:rsidR="00B863A3" w:rsidRPr="007B6E55">
        <w:rPr>
          <w:rFonts w:ascii="Times New Roman" w:hAnsi="Times New Roman"/>
          <w:b/>
          <w:sz w:val="28"/>
          <w:szCs w:val="28"/>
          <w:lang w:val="ro-RO"/>
        </w:rPr>
        <w:t>,</w:t>
      </w:r>
      <w:r w:rsidR="00A60B5C" w:rsidRPr="007B6E55">
        <w:rPr>
          <w:rFonts w:ascii="Times New Roman" w:hAnsi="Times New Roman"/>
          <w:b/>
          <w:sz w:val="28"/>
          <w:szCs w:val="28"/>
          <w:lang w:val="ro-RO"/>
        </w:rPr>
        <w:t xml:space="preserve"> </w:t>
      </w:r>
      <w:r w:rsidR="007B6E55" w:rsidRPr="007B6E55">
        <w:rPr>
          <w:rFonts w:ascii="Times New Roman" w:hAnsi="Times New Roman"/>
          <w:b/>
          <w:sz w:val="28"/>
          <w:szCs w:val="28"/>
          <w:lang w:val="ro-RO"/>
        </w:rPr>
        <w:t>sat Bîcleș,</w:t>
      </w:r>
      <w:r w:rsidR="00B863A3" w:rsidRPr="009F0F5F">
        <w:rPr>
          <w:rFonts w:ascii="Times New Roman" w:hAnsi="Times New Roman"/>
          <w:sz w:val="28"/>
          <w:szCs w:val="28"/>
          <w:lang w:val="ro-RO"/>
        </w:rPr>
        <w:t xml:space="preserve"> </w:t>
      </w:r>
      <w:r w:rsidRPr="009F0F5F">
        <w:rPr>
          <w:rFonts w:ascii="Times New Roman" w:hAnsi="Times New Roman"/>
          <w:sz w:val="28"/>
          <w:szCs w:val="28"/>
          <w:lang w:val="ro-RO"/>
        </w:rPr>
        <w:t>județul Mehedinți</w:t>
      </w:r>
      <w:r w:rsidR="00DE7838" w:rsidRPr="009F0F5F">
        <w:rPr>
          <w:rFonts w:ascii="Times New Roman" w:hAnsi="Times New Roman"/>
          <w:sz w:val="28"/>
          <w:szCs w:val="28"/>
          <w:lang w:val="ro-RO"/>
        </w:rPr>
        <w:t>,</w:t>
      </w:r>
      <w:r w:rsidRPr="009F0F5F">
        <w:rPr>
          <w:rFonts w:ascii="Times New Roman" w:hAnsi="Times New Roman"/>
          <w:sz w:val="28"/>
          <w:szCs w:val="28"/>
          <w:lang w:val="ro-RO"/>
        </w:rPr>
        <w:t xml:space="preserve"> </w:t>
      </w:r>
      <w:r w:rsidRPr="009F0F5F">
        <w:rPr>
          <w:rFonts w:ascii="Times New Roman" w:hAnsi="Times New Roman"/>
          <w:b/>
          <w:sz w:val="28"/>
          <w:szCs w:val="28"/>
          <w:lang w:val="ro-RO"/>
        </w:rPr>
        <w:t>nu se supune</w:t>
      </w:r>
      <w:r w:rsidRPr="009F0F5F">
        <w:rPr>
          <w:rFonts w:ascii="Times New Roman" w:hAnsi="Times New Roman"/>
          <w:sz w:val="28"/>
          <w:szCs w:val="28"/>
          <w:lang w:val="ro-RO"/>
        </w:rPr>
        <w:t xml:space="preserve"> </w:t>
      </w:r>
      <w:r w:rsidRPr="009F0F5F">
        <w:rPr>
          <w:rFonts w:ascii="Times New Roman" w:hAnsi="Times New Roman"/>
          <w:b/>
          <w:sz w:val="28"/>
          <w:szCs w:val="28"/>
          <w:lang w:val="ro-RO"/>
        </w:rPr>
        <w:t>evaluării impactului asupra mediului</w:t>
      </w:r>
      <w:r w:rsidRPr="009F0F5F">
        <w:rPr>
          <w:rFonts w:ascii="Times New Roman" w:hAnsi="Times New Roman"/>
          <w:sz w:val="28"/>
          <w:szCs w:val="28"/>
          <w:lang w:val="ro-RO"/>
        </w:rPr>
        <w:t xml:space="preserve">.  </w:t>
      </w:r>
    </w:p>
    <w:p w:rsidR="007B6E55" w:rsidRPr="009F0F5F" w:rsidRDefault="007B6E55" w:rsidP="00C907E2">
      <w:pPr>
        <w:autoSpaceDE w:val="0"/>
        <w:autoSpaceDN w:val="0"/>
        <w:adjustRightInd w:val="0"/>
        <w:spacing w:after="0" w:line="240" w:lineRule="auto"/>
        <w:ind w:firstLine="708"/>
        <w:rPr>
          <w:rFonts w:ascii="Times New Roman" w:eastAsiaTheme="minorHAnsi" w:hAnsi="Times New Roman"/>
          <w:sz w:val="28"/>
          <w:szCs w:val="28"/>
          <w:lang w:val="ro-RO"/>
        </w:rPr>
      </w:pPr>
    </w:p>
    <w:p w:rsidR="00CC24CA" w:rsidRPr="009F0F5F" w:rsidRDefault="00CC24CA" w:rsidP="00DB52E6">
      <w:pPr>
        <w:autoSpaceDE w:val="0"/>
        <w:autoSpaceDN w:val="0"/>
        <w:adjustRightInd w:val="0"/>
        <w:spacing w:after="0" w:line="240" w:lineRule="auto"/>
        <w:jc w:val="both"/>
        <w:rPr>
          <w:rFonts w:ascii="Times New Roman" w:hAnsi="Times New Roman"/>
          <w:sz w:val="28"/>
          <w:szCs w:val="28"/>
          <w:lang w:val="ro-RO"/>
        </w:rPr>
      </w:pPr>
      <w:r w:rsidRPr="009F0F5F">
        <w:rPr>
          <w:rFonts w:ascii="Times New Roman" w:hAnsi="Times New Roman"/>
          <w:sz w:val="28"/>
          <w:szCs w:val="28"/>
          <w:lang w:val="ro-RO"/>
        </w:rPr>
        <w:t xml:space="preserve">    Justificarea prezentei decizii:</w:t>
      </w:r>
    </w:p>
    <w:p w:rsidR="00CC24CA" w:rsidRPr="009F0F5F" w:rsidRDefault="00A60B5C" w:rsidP="00C24F3E">
      <w:pPr>
        <w:pStyle w:val="ListParagraph"/>
        <w:numPr>
          <w:ilvl w:val="0"/>
          <w:numId w:val="1"/>
        </w:numPr>
        <w:autoSpaceDE w:val="0"/>
        <w:autoSpaceDN w:val="0"/>
        <w:adjustRightInd w:val="0"/>
        <w:spacing w:after="0" w:line="240" w:lineRule="auto"/>
        <w:ind w:left="567" w:hanging="210"/>
        <w:jc w:val="both"/>
        <w:rPr>
          <w:rFonts w:ascii="Times New Roman" w:hAnsi="Times New Roman"/>
          <w:b/>
          <w:sz w:val="28"/>
          <w:szCs w:val="28"/>
          <w:lang w:val="ro-RO"/>
        </w:rPr>
      </w:pPr>
      <w:r w:rsidRPr="009F0F5F">
        <w:rPr>
          <w:rFonts w:ascii="Times New Roman" w:hAnsi="Times New Roman"/>
          <w:b/>
          <w:sz w:val="28"/>
          <w:szCs w:val="28"/>
          <w:lang w:val="ro-RO"/>
        </w:rPr>
        <w:t xml:space="preserve"> </w:t>
      </w:r>
      <w:r w:rsidR="00CC24CA" w:rsidRPr="009F0F5F">
        <w:rPr>
          <w:rFonts w:ascii="Times New Roman" w:hAnsi="Times New Roman"/>
          <w:b/>
          <w:sz w:val="28"/>
          <w:szCs w:val="28"/>
          <w:lang w:val="ro-RO"/>
        </w:rPr>
        <w:t xml:space="preserve">Motivele </w:t>
      </w:r>
      <w:r w:rsidR="00496F6C" w:rsidRPr="009F0F5F">
        <w:rPr>
          <w:rFonts w:ascii="Times New Roman" w:hAnsi="Times New Roman"/>
          <w:b/>
          <w:sz w:val="28"/>
          <w:szCs w:val="28"/>
          <w:lang w:val="ro-RO"/>
        </w:rPr>
        <w:t xml:space="preserve">pe baza </w:t>
      </w:r>
      <w:r w:rsidR="00CC24CA" w:rsidRPr="009F0F5F">
        <w:rPr>
          <w:rFonts w:ascii="Times New Roman" w:hAnsi="Times New Roman"/>
          <w:b/>
          <w:sz w:val="28"/>
          <w:szCs w:val="28"/>
          <w:lang w:val="ro-RO"/>
        </w:rPr>
        <w:t>c</w:t>
      </w:r>
      <w:r w:rsidR="00496F6C" w:rsidRPr="009F0F5F">
        <w:rPr>
          <w:rFonts w:ascii="Times New Roman" w:hAnsi="Times New Roman"/>
          <w:b/>
          <w:sz w:val="28"/>
          <w:szCs w:val="28"/>
          <w:lang w:val="ro-RO"/>
        </w:rPr>
        <w:t xml:space="preserve">ărora s-a stabilit necesitatea neefectuării evaluării impactului asupra mediului sunt </w:t>
      </w:r>
      <w:r w:rsidR="00CC24CA" w:rsidRPr="009F0F5F">
        <w:rPr>
          <w:rFonts w:ascii="Times New Roman" w:hAnsi="Times New Roman"/>
          <w:b/>
          <w:sz w:val="28"/>
          <w:szCs w:val="28"/>
          <w:lang w:val="ro-RO"/>
        </w:rPr>
        <w:t>următoarele:</w:t>
      </w:r>
    </w:p>
    <w:p w:rsidR="00CC24CA" w:rsidRPr="009F0F5F"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P</w:t>
      </w:r>
      <w:r w:rsidR="00905B1D" w:rsidRPr="009F0F5F">
        <w:rPr>
          <w:rFonts w:ascii="Times New Roman" w:eastAsia="Times New Roman" w:hAnsi="Times New Roman"/>
          <w:sz w:val="28"/>
          <w:szCs w:val="28"/>
          <w:lang w:val="ro-RO"/>
        </w:rPr>
        <w:t>roiectul se î</w:t>
      </w:r>
      <w:r w:rsidR="00CC24CA" w:rsidRPr="009F0F5F">
        <w:rPr>
          <w:rFonts w:ascii="Times New Roman" w:eastAsia="Times New Roman" w:hAnsi="Times New Roman"/>
          <w:sz w:val="28"/>
          <w:szCs w:val="28"/>
          <w:lang w:val="ro-RO"/>
        </w:rPr>
        <w:t>ncadreaz</w:t>
      </w:r>
      <w:r w:rsidR="00905B1D" w:rsidRPr="009F0F5F">
        <w:rPr>
          <w:rFonts w:ascii="Times New Roman" w:eastAsia="Times New Roman" w:hAnsi="Times New Roman"/>
          <w:sz w:val="28"/>
          <w:szCs w:val="28"/>
          <w:lang w:val="ro-RO"/>
        </w:rPr>
        <w:t>ă î</w:t>
      </w:r>
      <w:r w:rsidR="00BC07E7" w:rsidRPr="009F0F5F">
        <w:rPr>
          <w:rFonts w:ascii="Times New Roman" w:eastAsia="Times New Roman" w:hAnsi="Times New Roman"/>
          <w:sz w:val="28"/>
          <w:szCs w:val="28"/>
          <w:lang w:val="ro-RO"/>
        </w:rPr>
        <w:t xml:space="preserve">n prevederile </w:t>
      </w:r>
      <w:r w:rsidR="00496F6C" w:rsidRPr="009F0F5F">
        <w:rPr>
          <w:rFonts w:ascii="Times New Roman" w:eastAsia="Times New Roman" w:hAnsi="Times New Roman"/>
          <w:sz w:val="28"/>
          <w:szCs w:val="28"/>
          <w:lang w:val="ro-RO"/>
        </w:rPr>
        <w:t xml:space="preserve">legii </w:t>
      </w:r>
      <w:r w:rsidR="00B66E0B" w:rsidRPr="009F0F5F">
        <w:rPr>
          <w:rFonts w:ascii="Times New Roman" w:eastAsia="Times New Roman" w:hAnsi="Times New Roman"/>
          <w:sz w:val="28"/>
          <w:szCs w:val="28"/>
          <w:lang w:val="ro-RO"/>
        </w:rPr>
        <w:t>privind evaluarea impactului anumitor proiecte publice și private asupra mediului, anexa nr.</w:t>
      </w:r>
      <w:r w:rsidR="00C907E2" w:rsidRPr="009F0F5F">
        <w:rPr>
          <w:rFonts w:ascii="Times New Roman" w:eastAsia="Times New Roman" w:hAnsi="Times New Roman"/>
          <w:sz w:val="28"/>
          <w:szCs w:val="28"/>
          <w:lang w:val="ro-RO"/>
        </w:rPr>
        <w:t xml:space="preserve"> </w:t>
      </w:r>
      <w:r w:rsidR="00B66E0B" w:rsidRPr="009F0F5F">
        <w:rPr>
          <w:rFonts w:ascii="Times New Roman" w:eastAsia="Times New Roman" w:hAnsi="Times New Roman"/>
          <w:sz w:val="28"/>
          <w:szCs w:val="28"/>
          <w:lang w:val="ro-RO"/>
        </w:rPr>
        <w:t xml:space="preserve">2, </w:t>
      </w:r>
      <w:r w:rsidR="00BC07E7" w:rsidRPr="009F0F5F">
        <w:rPr>
          <w:rFonts w:ascii="Times New Roman" w:eastAsia="Times New Roman" w:hAnsi="Times New Roman"/>
          <w:sz w:val="28"/>
          <w:szCs w:val="28"/>
          <w:lang w:val="ro-RO"/>
        </w:rPr>
        <w:t xml:space="preserve">pct. 11 </w:t>
      </w:r>
      <w:r w:rsidR="00905B1D" w:rsidRPr="009F0F5F">
        <w:rPr>
          <w:rFonts w:ascii="Times New Roman" w:eastAsia="Times New Roman" w:hAnsi="Times New Roman"/>
          <w:sz w:val="28"/>
          <w:szCs w:val="28"/>
          <w:lang w:val="ro-RO"/>
        </w:rPr>
        <w:t xml:space="preserve">lit. </w:t>
      </w:r>
      <w:r w:rsidR="00BC07E7" w:rsidRPr="009F0F5F">
        <w:rPr>
          <w:rFonts w:ascii="Times New Roman" w:eastAsia="Times New Roman" w:hAnsi="Times New Roman"/>
          <w:sz w:val="28"/>
          <w:szCs w:val="28"/>
          <w:lang w:val="ro-RO"/>
        </w:rPr>
        <w:t>b – “instalaț</w:t>
      </w:r>
      <w:r w:rsidR="00CC24CA" w:rsidRPr="009F0F5F">
        <w:rPr>
          <w:rFonts w:ascii="Times New Roman" w:eastAsia="Times New Roman" w:hAnsi="Times New Roman"/>
          <w:sz w:val="28"/>
          <w:szCs w:val="28"/>
          <w:lang w:val="ro-RO"/>
        </w:rPr>
        <w:t>ii pentru eliminarea de</w:t>
      </w:r>
      <w:r w:rsidR="00BC07E7" w:rsidRPr="009F0F5F">
        <w:rPr>
          <w:rFonts w:ascii="Times New Roman" w:eastAsia="Times New Roman" w:hAnsi="Times New Roman"/>
          <w:sz w:val="28"/>
          <w:szCs w:val="28"/>
          <w:lang w:val="ro-RO"/>
        </w:rPr>
        <w:t>ș</w:t>
      </w:r>
      <w:r w:rsidR="00CC24CA" w:rsidRPr="009F0F5F">
        <w:rPr>
          <w:rFonts w:ascii="Times New Roman" w:eastAsia="Times New Roman" w:hAnsi="Times New Roman"/>
          <w:sz w:val="28"/>
          <w:szCs w:val="28"/>
          <w:lang w:val="ro-RO"/>
        </w:rPr>
        <w:t>eurilor, altele dec</w:t>
      </w:r>
      <w:r w:rsidR="00BC07E7" w:rsidRPr="009F0F5F">
        <w:rPr>
          <w:rFonts w:ascii="Times New Roman" w:eastAsia="Times New Roman" w:hAnsi="Times New Roman"/>
          <w:sz w:val="28"/>
          <w:szCs w:val="28"/>
          <w:lang w:val="ro-RO"/>
        </w:rPr>
        <w:t>â</w:t>
      </w:r>
      <w:r w:rsidR="00CC24CA" w:rsidRPr="009F0F5F">
        <w:rPr>
          <w:rFonts w:ascii="Times New Roman" w:eastAsia="Times New Roman" w:hAnsi="Times New Roman"/>
          <w:sz w:val="28"/>
          <w:szCs w:val="28"/>
          <w:lang w:val="ro-RO"/>
        </w:rPr>
        <w:t>t cele prev</w:t>
      </w:r>
      <w:r w:rsidR="00BC07E7" w:rsidRPr="009F0F5F">
        <w:rPr>
          <w:rFonts w:ascii="Times New Roman" w:eastAsia="Times New Roman" w:hAnsi="Times New Roman"/>
          <w:sz w:val="28"/>
          <w:szCs w:val="28"/>
          <w:lang w:val="ro-RO"/>
        </w:rPr>
        <w:t>ă</w:t>
      </w:r>
      <w:r w:rsidR="00905B1D" w:rsidRPr="009F0F5F">
        <w:rPr>
          <w:rFonts w:ascii="Times New Roman" w:eastAsia="Times New Roman" w:hAnsi="Times New Roman"/>
          <w:sz w:val="28"/>
          <w:szCs w:val="28"/>
          <w:lang w:val="ro-RO"/>
        </w:rPr>
        <w:t>zute î</w:t>
      </w:r>
      <w:r w:rsidR="00CC24CA" w:rsidRPr="009F0F5F">
        <w:rPr>
          <w:rFonts w:ascii="Times New Roman" w:eastAsia="Times New Roman" w:hAnsi="Times New Roman"/>
          <w:sz w:val="28"/>
          <w:szCs w:val="28"/>
          <w:lang w:val="ro-RO"/>
        </w:rPr>
        <w:t>n anexa 1”;</w:t>
      </w:r>
    </w:p>
    <w:p w:rsidR="00262006" w:rsidRPr="00262006" w:rsidRDefault="00C20F1C" w:rsidP="00262006">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u w:val="single"/>
          <w:lang w:val="ro-RO"/>
        </w:rPr>
        <w:t>C</w:t>
      </w:r>
      <w:r w:rsidR="00CC24CA" w:rsidRPr="009F0F5F">
        <w:rPr>
          <w:rFonts w:ascii="Times New Roman" w:eastAsia="Times New Roman" w:hAnsi="Times New Roman"/>
          <w:sz w:val="28"/>
          <w:szCs w:val="28"/>
          <w:u w:val="single"/>
          <w:lang w:val="ro-RO"/>
        </w:rPr>
        <w:t xml:space="preserve">aracteristicile proiectului: </w:t>
      </w:r>
    </w:p>
    <w:p w:rsidR="00262006" w:rsidRPr="0059051E" w:rsidRDefault="00262006" w:rsidP="00262006">
      <w:pPr>
        <w:pStyle w:val="Default"/>
        <w:numPr>
          <w:ilvl w:val="0"/>
          <w:numId w:val="25"/>
        </w:numPr>
        <w:rPr>
          <w:rFonts w:ascii="Times New Roman" w:hAnsi="Times New Roman" w:cs="Times New Roman"/>
          <w:sz w:val="28"/>
          <w:szCs w:val="28"/>
        </w:rPr>
      </w:pPr>
      <w:r w:rsidRPr="0059051E">
        <w:rPr>
          <w:rFonts w:ascii="Times New Roman" w:hAnsi="Times New Roman" w:cs="Times New Roman"/>
          <w:sz w:val="28"/>
          <w:szCs w:val="28"/>
        </w:rPr>
        <w:t>platformă de formă rectangulară, cu pereţi pe 3 laturi (fără latura frontală) cu dimensiunile L x B = 5.00 x 10.00 m şi înălţimea pereţilor de 1,50 m cu o capacitate de stocare a  m</w:t>
      </w:r>
      <w:r>
        <w:rPr>
          <w:rFonts w:ascii="Times New Roman" w:hAnsi="Times New Roman" w:cs="Times New Roman"/>
          <w:sz w:val="28"/>
          <w:szCs w:val="28"/>
        </w:rPr>
        <w:t>axim 40 to/an de gunoi de grajd</w:t>
      </w:r>
      <w:r w:rsidRPr="0059051E">
        <w:rPr>
          <w:rFonts w:ascii="Times New Roman" w:hAnsi="Times New Roman" w:cs="Times New Roman"/>
          <w:sz w:val="28"/>
          <w:szCs w:val="28"/>
        </w:rPr>
        <w:t xml:space="preserve"> </w:t>
      </w:r>
    </w:p>
    <w:p w:rsidR="00262006" w:rsidRPr="0059051E" w:rsidRDefault="00262006" w:rsidP="00262006">
      <w:pPr>
        <w:pStyle w:val="Default"/>
        <w:ind w:left="72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elemente structurale</w:t>
      </w:r>
      <w:r w:rsidRPr="0059051E">
        <w:rPr>
          <w:rFonts w:ascii="Times New Roman" w:hAnsi="Times New Roman" w:cs="Times New Roman"/>
          <w:sz w:val="28"/>
          <w:szCs w:val="28"/>
        </w:rPr>
        <w:t xml:space="preserve">:  pereţi -  zidarie  din  boltari  de  20 </w:t>
      </w:r>
      <w:r>
        <w:rPr>
          <w:rFonts w:ascii="Times New Roman" w:hAnsi="Times New Roman" w:cs="Times New Roman"/>
          <w:sz w:val="28"/>
          <w:szCs w:val="28"/>
        </w:rPr>
        <w:t>cm  grosime</w:t>
      </w:r>
      <w:r w:rsidRPr="0059051E">
        <w:rPr>
          <w:rFonts w:ascii="Times New Roman" w:hAnsi="Times New Roman" w:cs="Times New Roman"/>
          <w:sz w:val="28"/>
          <w:szCs w:val="28"/>
        </w:rPr>
        <w:t>, placa suport e</w:t>
      </w:r>
      <w:r w:rsidR="002A65F8">
        <w:rPr>
          <w:rFonts w:ascii="Times New Roman" w:hAnsi="Times New Roman" w:cs="Times New Roman"/>
          <w:sz w:val="28"/>
          <w:szCs w:val="28"/>
        </w:rPr>
        <w:t>ste  realizata  din beton armat, ancorata  in  teren, cu  o  fundatie  de  30x60 cm</w:t>
      </w:r>
      <w:r w:rsidRPr="0059051E">
        <w:rPr>
          <w:rFonts w:ascii="Times New Roman" w:hAnsi="Times New Roman" w:cs="Times New Roman"/>
          <w:sz w:val="28"/>
          <w:szCs w:val="28"/>
        </w:rPr>
        <w:t>, arm</w:t>
      </w:r>
      <w:r w:rsidR="002A65F8">
        <w:rPr>
          <w:rFonts w:ascii="Times New Roman" w:hAnsi="Times New Roman" w:cs="Times New Roman"/>
          <w:sz w:val="28"/>
          <w:szCs w:val="28"/>
        </w:rPr>
        <w:t>ata  cu  plasa  de  sarma  STNB</w:t>
      </w:r>
      <w:r w:rsidRPr="0059051E">
        <w:rPr>
          <w:rFonts w:ascii="Times New Roman" w:hAnsi="Times New Roman" w:cs="Times New Roman"/>
          <w:sz w:val="28"/>
          <w:szCs w:val="28"/>
        </w:rPr>
        <w:t xml:space="preserve">, 150x150x8 .Toate componentele construcţiei au fost dimensionate astfel încât să reziste sarcinii specifice exercitate de volumele de gunoi depozitate şi a utilajelor, forţelor exterioare şi atingerii accidentale a pereţilor de către utilajele de încărcare-descărcare. </w:t>
      </w:r>
    </w:p>
    <w:p w:rsidR="00262006" w:rsidRPr="0059051E" w:rsidRDefault="00262006" w:rsidP="005E3C55">
      <w:pPr>
        <w:pStyle w:val="Default"/>
        <w:ind w:left="720"/>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r>
      <w:r w:rsidR="005E3C55">
        <w:rPr>
          <w:rFonts w:ascii="Times New Roman" w:hAnsi="Times New Roman" w:cs="Times New Roman"/>
          <w:sz w:val="28"/>
          <w:szCs w:val="28"/>
        </w:rPr>
        <w:t>p</w:t>
      </w:r>
      <w:r w:rsidRPr="0059051E">
        <w:rPr>
          <w:rFonts w:ascii="Times New Roman" w:hAnsi="Times New Roman" w:cs="Times New Roman"/>
          <w:sz w:val="28"/>
          <w:szCs w:val="28"/>
        </w:rPr>
        <w:t xml:space="preserve">latforma nu are pereţi despărţitori interiori pentru a nu stânjeni manevrarea utilajelor şi dispunerea liberă a grămezilor de gunoi de grajd. Aceasta permite îndeplinirea cerinţelor proprii procesului de compostare dacă acesta va fi necesar pentru anumite materiale. Platforma este prevăzută la partea frontală cu un radier </w:t>
      </w:r>
      <w:r w:rsidRPr="0059051E">
        <w:rPr>
          <w:rFonts w:ascii="Times New Roman" w:hAnsi="Times New Roman" w:cs="Times New Roman"/>
          <w:sz w:val="28"/>
          <w:szCs w:val="28"/>
        </w:rPr>
        <w:lastRenderedPageBreak/>
        <w:t xml:space="preserve">din beton, necesar, pentru a asigura zona de circulaţie şi de manevrare a utilajelor şi pentru descărcarea/încărcarea gunoiului de grajd din/în mijloacele de transport (căruţă, remorcă agricolă etc.). </w:t>
      </w:r>
    </w:p>
    <w:p w:rsidR="00262006" w:rsidRPr="0059051E" w:rsidRDefault="005E3C55" w:rsidP="005E3C55">
      <w:pPr>
        <w:pStyle w:val="Default"/>
        <w:ind w:left="72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p</w:t>
      </w:r>
      <w:r w:rsidR="00262006" w:rsidRPr="0059051E">
        <w:rPr>
          <w:rFonts w:ascii="Times New Roman" w:hAnsi="Times New Roman" w:cs="Times New Roman"/>
          <w:sz w:val="28"/>
          <w:szCs w:val="28"/>
        </w:rPr>
        <w:t xml:space="preserve">e toată lungimea părţii frontale (deschiderea platformei), între placa suport a platformei şi drum  este prevăzut un canal de colectare a efluentului, de formă rectangulară din beton armat, acoperit cu un grătar metalic. </w:t>
      </w:r>
    </w:p>
    <w:p w:rsidR="00262006" w:rsidRPr="0059051E" w:rsidRDefault="005E3C55" w:rsidP="005E3C55">
      <w:pPr>
        <w:pStyle w:val="Default"/>
        <w:ind w:left="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s</w:t>
      </w:r>
      <w:r w:rsidR="00262006" w:rsidRPr="0059051E">
        <w:rPr>
          <w:rFonts w:ascii="Times New Roman" w:hAnsi="Times New Roman" w:cs="Times New Roman"/>
          <w:sz w:val="28"/>
          <w:szCs w:val="28"/>
        </w:rPr>
        <w:t>uprafeţele interioare ale pereţilor şi pardoselii platformei şi ai canalului de colectare a fracţiei lichide sunt protejate prin aplicarea unei substanţe hidroizolante aplicată prin pensulare pentru a împiedica eventualele infiltraţii în sol a fracţiei lichide provenite din gunoiul de grajd;</w:t>
      </w:r>
    </w:p>
    <w:p w:rsidR="00262006" w:rsidRPr="0059051E" w:rsidRDefault="00262006" w:rsidP="005E3C55">
      <w:pPr>
        <w:pStyle w:val="Default"/>
        <w:ind w:left="720"/>
        <w:rPr>
          <w:rFonts w:ascii="Times New Roman" w:hAnsi="Times New Roman" w:cs="Times New Roman"/>
          <w:sz w:val="28"/>
          <w:szCs w:val="28"/>
        </w:rPr>
      </w:pPr>
      <w:r w:rsidRPr="0059051E">
        <w:rPr>
          <w:rFonts w:ascii="Times New Roman" w:hAnsi="Times New Roman" w:cs="Times New Roman"/>
          <w:sz w:val="28"/>
          <w:szCs w:val="28"/>
        </w:rPr>
        <w:t>•</w:t>
      </w:r>
      <w:r w:rsidRPr="0059051E">
        <w:rPr>
          <w:rFonts w:ascii="Times New Roman" w:hAnsi="Times New Roman" w:cs="Times New Roman"/>
          <w:sz w:val="28"/>
          <w:szCs w:val="28"/>
        </w:rPr>
        <w:tab/>
        <w:t xml:space="preserve">un bazin de purin semiîngropat din beton armat, amplasat în imediata apropiere a platformei, cu rolul de a colecta precipitaţiile şi efluenţii. </w:t>
      </w:r>
    </w:p>
    <w:p w:rsidR="00262006" w:rsidRPr="0059051E" w:rsidRDefault="00262006" w:rsidP="005E3C55">
      <w:pPr>
        <w:pStyle w:val="Default"/>
        <w:ind w:left="360"/>
        <w:rPr>
          <w:rFonts w:ascii="Times New Roman" w:hAnsi="Times New Roman" w:cs="Times New Roman"/>
          <w:sz w:val="28"/>
          <w:szCs w:val="28"/>
        </w:rPr>
      </w:pPr>
      <w:r w:rsidRPr="0059051E">
        <w:rPr>
          <w:rFonts w:ascii="Times New Roman" w:hAnsi="Times New Roman" w:cs="Times New Roman"/>
          <w:sz w:val="28"/>
          <w:szCs w:val="28"/>
        </w:rPr>
        <w:t xml:space="preserve">      Acesta a fost dimensionat pentru a se asigura o capacitate de stocare pe o perioadă de 30 de zile de precipitaţii şi a tuturor fracţiilor lichide rezultate în urma procesului de compostare. </w:t>
      </w:r>
    </w:p>
    <w:p w:rsidR="00262006" w:rsidRPr="0059051E" w:rsidRDefault="00262006" w:rsidP="005E3C55">
      <w:pPr>
        <w:pStyle w:val="Default"/>
        <w:ind w:left="720"/>
        <w:rPr>
          <w:rFonts w:ascii="Times New Roman" w:hAnsi="Times New Roman" w:cs="Times New Roman"/>
          <w:sz w:val="28"/>
          <w:szCs w:val="28"/>
        </w:rPr>
      </w:pPr>
      <w:r w:rsidRPr="0059051E">
        <w:rPr>
          <w:rFonts w:ascii="Times New Roman" w:hAnsi="Times New Roman" w:cs="Times New Roman"/>
          <w:sz w:val="28"/>
          <w:szCs w:val="28"/>
        </w:rPr>
        <w:t xml:space="preserve">      Capacitatea bazinului de stocare a fracţiei lichide este de  3 mc. Lichidul stocat poate fi împrăştiat pe teren sau pe deşeuri la intervale mai dese decât împrăştierea gunoiului pe terenurile cultivate sau pe culturile în creştere. Suprafeţele interioare ale bazinului (pereţi şi radier) sunt protejate prin aplicarea unei substanţe hidroizolante aplicată prin pensulare pentru a împiedica eventualele infiltraţii în sol a fracţiei lichide provenite din gunoiul de grajd;</w:t>
      </w:r>
    </w:p>
    <w:p w:rsidR="00262006" w:rsidRPr="0059051E" w:rsidRDefault="00262006" w:rsidP="005E3C55">
      <w:pPr>
        <w:pStyle w:val="Default"/>
        <w:ind w:left="720"/>
        <w:rPr>
          <w:rFonts w:ascii="Times New Roman" w:hAnsi="Times New Roman" w:cs="Times New Roman"/>
          <w:sz w:val="28"/>
          <w:szCs w:val="28"/>
        </w:rPr>
      </w:pPr>
      <w:r w:rsidRPr="0059051E">
        <w:rPr>
          <w:rFonts w:ascii="Times New Roman" w:hAnsi="Times New Roman" w:cs="Times New Roman"/>
          <w:sz w:val="28"/>
          <w:szCs w:val="28"/>
        </w:rPr>
        <w:t xml:space="preserve">        Fundul platformei de depozitare trebuie protejat prin tratarea suprafeţei, </w:t>
      </w:r>
    </w:p>
    <w:p w:rsidR="00262006" w:rsidRPr="0059051E" w:rsidRDefault="00262006" w:rsidP="005E3C55">
      <w:pPr>
        <w:pStyle w:val="Default"/>
        <w:ind w:left="720"/>
        <w:rPr>
          <w:rFonts w:ascii="Times New Roman" w:hAnsi="Times New Roman" w:cs="Times New Roman"/>
          <w:sz w:val="28"/>
          <w:szCs w:val="28"/>
        </w:rPr>
      </w:pPr>
      <w:r w:rsidRPr="0059051E">
        <w:rPr>
          <w:rFonts w:ascii="Times New Roman" w:hAnsi="Times New Roman" w:cs="Times New Roman"/>
          <w:sz w:val="28"/>
          <w:szCs w:val="28"/>
        </w:rPr>
        <w:t xml:space="preserve">operaţiune care se va efectua la cel puţin 14 zile de la turnarea betonului. </w:t>
      </w:r>
    </w:p>
    <w:p w:rsidR="00262006" w:rsidRPr="0059051E" w:rsidRDefault="00262006" w:rsidP="005E3C55">
      <w:pPr>
        <w:pStyle w:val="Default"/>
        <w:ind w:left="720"/>
        <w:rPr>
          <w:rFonts w:ascii="Times New Roman" w:hAnsi="Times New Roman" w:cs="Times New Roman"/>
          <w:sz w:val="28"/>
          <w:szCs w:val="28"/>
        </w:rPr>
      </w:pPr>
      <w:r w:rsidRPr="0059051E">
        <w:rPr>
          <w:rFonts w:ascii="Times New Roman" w:hAnsi="Times New Roman" w:cs="Times New Roman"/>
          <w:sz w:val="28"/>
          <w:szCs w:val="28"/>
        </w:rPr>
        <w:t xml:space="preserve">      Tratarea suprafeţei de beton  se  va efectua  cu un agent de impermeabilizare,  produse  pe bază de polimeri sau bitum.  </w:t>
      </w:r>
    </w:p>
    <w:p w:rsidR="00262006" w:rsidRPr="005E3C55" w:rsidRDefault="00262006" w:rsidP="005E3C55">
      <w:pPr>
        <w:pStyle w:val="Default"/>
        <w:ind w:left="720"/>
        <w:rPr>
          <w:rFonts w:ascii="Times New Roman" w:hAnsi="Times New Roman" w:cs="Times New Roman"/>
          <w:sz w:val="28"/>
          <w:szCs w:val="28"/>
        </w:rPr>
      </w:pPr>
      <w:r w:rsidRPr="0059051E">
        <w:rPr>
          <w:rFonts w:ascii="Times New Roman" w:hAnsi="Times New Roman" w:cs="Times New Roman"/>
          <w:sz w:val="28"/>
          <w:szCs w:val="28"/>
        </w:rPr>
        <w:t xml:space="preserve">     Suprafaţa trebuie inspectată cel puţin o dată pe an, când platforma este goală. Orice deteriorare a betonului , trebuie reparată înainte ca platforma să fie încărcată din nou.</w:t>
      </w:r>
    </w:p>
    <w:p w:rsidR="00F21D75" w:rsidRPr="009F0F5F" w:rsidRDefault="00CC24CA" w:rsidP="002C6BE4">
      <w:pPr>
        <w:pStyle w:val="Default"/>
        <w:numPr>
          <w:ilvl w:val="0"/>
          <w:numId w:val="21"/>
        </w:numPr>
        <w:rPr>
          <w:rFonts w:ascii="Times New Roman" w:hAnsi="Times New Roman" w:cs="Times New Roman"/>
          <w:sz w:val="28"/>
          <w:szCs w:val="28"/>
        </w:rPr>
      </w:pPr>
      <w:r w:rsidRPr="009F0F5F">
        <w:rPr>
          <w:rFonts w:ascii="Times New Roman" w:eastAsia="Times New Roman" w:hAnsi="Times New Roman"/>
          <w:sz w:val="28"/>
          <w:szCs w:val="28"/>
        </w:rPr>
        <w:t xml:space="preserve">cumularea cu alte proiecte: </w:t>
      </w:r>
      <w:r w:rsidR="00F21D75" w:rsidRPr="009F0F5F">
        <w:rPr>
          <w:rFonts w:ascii="Times New Roman" w:hAnsi="Times New Roman" w:cs="Times New Roman"/>
          <w:sz w:val="28"/>
          <w:szCs w:val="28"/>
        </w:rPr>
        <w:t xml:space="preserve">platforma  betonata  necesara  pentru  depozitarea  gunoiului  provenit  de  la  </w:t>
      </w:r>
      <w:r w:rsidR="005E3C55">
        <w:rPr>
          <w:rFonts w:ascii="Times New Roman" w:hAnsi="Times New Roman" w:cs="Times New Roman"/>
          <w:sz w:val="28"/>
          <w:szCs w:val="28"/>
        </w:rPr>
        <w:t>adopstul  de  anmale  populat  cu  șase</w:t>
      </w:r>
      <w:r w:rsidR="00F21D75" w:rsidRPr="009F0F5F">
        <w:rPr>
          <w:rFonts w:ascii="Times New Roman" w:hAnsi="Times New Roman" w:cs="Times New Roman"/>
          <w:sz w:val="28"/>
          <w:szCs w:val="28"/>
        </w:rPr>
        <w:t xml:space="preserve">  bovine</w:t>
      </w:r>
      <w:r w:rsidR="005E3C55">
        <w:rPr>
          <w:rFonts w:ascii="Times New Roman" w:hAnsi="Times New Roman" w:cs="Times New Roman"/>
          <w:sz w:val="28"/>
          <w:szCs w:val="28"/>
        </w:rPr>
        <w:t xml:space="preserve">, un cal, patru porci </w:t>
      </w:r>
      <w:r w:rsidR="00F21D75" w:rsidRPr="009F0F5F">
        <w:rPr>
          <w:rFonts w:ascii="Times New Roman" w:hAnsi="Times New Roman" w:cs="Times New Roman"/>
          <w:sz w:val="28"/>
          <w:szCs w:val="28"/>
        </w:rPr>
        <w:t xml:space="preserve"> </w:t>
      </w:r>
    </w:p>
    <w:p w:rsidR="00CC24CA" w:rsidRPr="009F0F5F" w:rsidRDefault="00CC24CA"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utilizarea resurselor naturale: în cantităţi limitate, agregate minerale şi combustibili  pentru utilaje, achiziționate de la firme autorizate;</w:t>
      </w:r>
    </w:p>
    <w:p w:rsidR="00F103BF" w:rsidRPr="009F0F5F" w:rsidRDefault="00F103BF"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 xml:space="preserve">cantitate și tipurile de </w:t>
      </w:r>
      <w:r w:rsidR="00CC24CA" w:rsidRPr="009F0F5F">
        <w:rPr>
          <w:rFonts w:ascii="Times New Roman" w:eastAsia="Times New Roman" w:hAnsi="Times New Roman"/>
          <w:sz w:val="28"/>
          <w:szCs w:val="28"/>
          <w:lang w:val="ro-RO"/>
        </w:rPr>
        <w:t>de</w:t>
      </w:r>
      <w:r w:rsidR="001C5AE1" w:rsidRPr="009F0F5F">
        <w:rPr>
          <w:rFonts w:ascii="Times New Roman" w:eastAsia="Times New Roman" w:hAnsi="Times New Roman"/>
          <w:sz w:val="28"/>
          <w:szCs w:val="28"/>
          <w:lang w:val="ro-RO"/>
        </w:rPr>
        <w:t>ș</w:t>
      </w:r>
      <w:r w:rsidR="00CC24CA" w:rsidRPr="009F0F5F">
        <w:rPr>
          <w:rFonts w:ascii="Times New Roman" w:eastAsia="Times New Roman" w:hAnsi="Times New Roman"/>
          <w:sz w:val="28"/>
          <w:szCs w:val="28"/>
          <w:lang w:val="ro-RO"/>
        </w:rPr>
        <w:t>euri</w:t>
      </w:r>
      <w:r w:rsidRPr="009F0F5F">
        <w:rPr>
          <w:rFonts w:ascii="Times New Roman" w:eastAsia="Times New Roman" w:hAnsi="Times New Roman"/>
          <w:sz w:val="28"/>
          <w:szCs w:val="28"/>
          <w:lang w:val="ro-RO"/>
        </w:rPr>
        <w:t xml:space="preserve"> generate/gestionate</w:t>
      </w:r>
      <w:r w:rsidR="00CC24CA" w:rsidRPr="009F0F5F">
        <w:rPr>
          <w:rFonts w:ascii="Times New Roman" w:eastAsia="Times New Roman" w:hAnsi="Times New Roman"/>
          <w:sz w:val="28"/>
          <w:szCs w:val="28"/>
          <w:lang w:val="ro-RO"/>
        </w:rPr>
        <w:t xml:space="preserve">: </w:t>
      </w:r>
    </w:p>
    <w:p w:rsidR="00F103BF" w:rsidRPr="009F0F5F" w:rsidRDefault="00CC24CA" w:rsidP="008F5906">
      <w:pPr>
        <w:pStyle w:val="ListParagraph"/>
        <w:numPr>
          <w:ilvl w:val="1"/>
          <w:numId w:val="21"/>
        </w:numPr>
        <w:spacing w:after="0" w:line="240" w:lineRule="auto"/>
        <w:ind w:left="709" w:firstLine="371"/>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proiectul va genera deşeuri  fără caracter periculos  în etapa de execuţie</w:t>
      </w:r>
      <w:r w:rsidR="00B23936" w:rsidRPr="009F0F5F">
        <w:rPr>
          <w:rFonts w:ascii="Times New Roman" w:eastAsia="Times New Roman" w:hAnsi="Times New Roman"/>
          <w:sz w:val="28"/>
          <w:szCs w:val="28"/>
          <w:lang w:val="ro-RO"/>
        </w:rPr>
        <w:t xml:space="preserve">, </w:t>
      </w:r>
      <w:r w:rsidRPr="009F0F5F">
        <w:rPr>
          <w:rFonts w:ascii="Times New Roman" w:eastAsia="Times New Roman" w:hAnsi="Times New Roman"/>
          <w:sz w:val="28"/>
          <w:szCs w:val="28"/>
          <w:lang w:val="ro-RO"/>
        </w:rPr>
        <w:t>pământ din săpături, care se va refolosi la nivelare şi deşeuri d</w:t>
      </w:r>
      <w:r w:rsidR="001C5AE1" w:rsidRPr="009F0F5F">
        <w:rPr>
          <w:rFonts w:ascii="Times New Roman" w:eastAsia="Times New Roman" w:hAnsi="Times New Roman"/>
          <w:sz w:val="28"/>
          <w:szCs w:val="28"/>
          <w:lang w:val="ro-RO"/>
        </w:rPr>
        <w:t>in</w:t>
      </w:r>
      <w:r w:rsidRPr="009F0F5F">
        <w:rPr>
          <w:rFonts w:ascii="Times New Roman" w:eastAsia="Times New Roman" w:hAnsi="Times New Roman"/>
          <w:sz w:val="28"/>
          <w:szCs w:val="28"/>
          <w:lang w:val="ro-RO"/>
        </w:rPr>
        <w:t xml:space="preserve"> construcţii care se vor transporta la loc </w:t>
      </w:r>
      <w:r w:rsidR="002C6BE4" w:rsidRPr="009F0F5F">
        <w:rPr>
          <w:rFonts w:ascii="Times New Roman" w:eastAsia="Times New Roman" w:hAnsi="Times New Roman"/>
          <w:sz w:val="28"/>
          <w:szCs w:val="28"/>
          <w:lang w:val="ro-RO"/>
        </w:rPr>
        <w:t>desemnat de autorităţile locale, c</w:t>
      </w:r>
      <w:r w:rsidR="00497FFD" w:rsidRPr="009F0F5F">
        <w:rPr>
          <w:rFonts w:ascii="Times New Roman" w:eastAsia="Times New Roman" w:hAnsi="Times New Roman"/>
          <w:sz w:val="28"/>
          <w:szCs w:val="28"/>
          <w:lang w:val="ro-RO"/>
        </w:rPr>
        <w:t>antitățile vor fi neînsemnate</w:t>
      </w:r>
    </w:p>
    <w:p w:rsidR="00CC24CA" w:rsidRPr="009F0F5F" w:rsidRDefault="00F103BF" w:rsidP="008F5906">
      <w:pPr>
        <w:pStyle w:val="ListParagraph"/>
        <w:numPr>
          <w:ilvl w:val="1"/>
          <w:numId w:val="21"/>
        </w:numPr>
        <w:spacing w:after="0" w:line="240" w:lineRule="auto"/>
        <w:ind w:left="709" w:firstLine="371"/>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î</w:t>
      </w:r>
      <w:r w:rsidR="00CC24CA" w:rsidRPr="009F0F5F">
        <w:rPr>
          <w:rFonts w:ascii="Times New Roman" w:eastAsia="Times New Roman" w:hAnsi="Times New Roman"/>
          <w:sz w:val="28"/>
          <w:szCs w:val="28"/>
          <w:lang w:val="ro-RO"/>
        </w:rPr>
        <w:t>n etapa de funcţionare  va deservi scopul pentru care a fost proiectat - depozitarea şi gospodărirea coresp</w:t>
      </w:r>
      <w:r w:rsidR="00601049" w:rsidRPr="009F0F5F">
        <w:rPr>
          <w:rFonts w:ascii="Times New Roman" w:eastAsia="Times New Roman" w:hAnsi="Times New Roman"/>
          <w:sz w:val="28"/>
          <w:szCs w:val="28"/>
          <w:lang w:val="ro-RO"/>
        </w:rPr>
        <w:t>unzătoare a gunoiului de grajd</w:t>
      </w:r>
      <w:r w:rsidR="00CC24CA" w:rsidRPr="009F0F5F">
        <w:rPr>
          <w:rFonts w:ascii="Times New Roman" w:eastAsia="Times New Roman" w:hAnsi="Times New Roman"/>
          <w:sz w:val="28"/>
          <w:szCs w:val="28"/>
          <w:lang w:val="ro-RO"/>
        </w:rPr>
        <w:t xml:space="preserve"> şi va contribui la evitarea poluării solului şi apelor subterane cu nitraţi proveniţi din surse agricole;</w:t>
      </w:r>
    </w:p>
    <w:p w:rsidR="00CC24CA" w:rsidRPr="009F0F5F" w:rsidRDefault="00497FFD"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 xml:space="preserve">poluarea și efectele negative: </w:t>
      </w:r>
      <w:r w:rsidR="00CC24CA" w:rsidRPr="009F0F5F">
        <w:rPr>
          <w:rFonts w:ascii="Times New Roman" w:eastAsia="Times New Roman" w:hAnsi="Times New Roman"/>
          <w:sz w:val="28"/>
          <w:szCs w:val="28"/>
          <w:lang w:val="ro-RO"/>
        </w:rPr>
        <w:t>emisiile poluante</w:t>
      </w:r>
      <w:r w:rsidRPr="009F0F5F">
        <w:rPr>
          <w:rFonts w:ascii="Times New Roman" w:eastAsia="Times New Roman" w:hAnsi="Times New Roman"/>
          <w:sz w:val="28"/>
          <w:szCs w:val="28"/>
          <w:lang w:val="ro-RO"/>
        </w:rPr>
        <w:t xml:space="preserve"> (pulberi, </w:t>
      </w:r>
      <w:r w:rsidR="00943109" w:rsidRPr="009F0F5F">
        <w:rPr>
          <w:rFonts w:ascii="Times New Roman" w:eastAsia="Times New Roman" w:hAnsi="Times New Roman"/>
          <w:sz w:val="28"/>
          <w:szCs w:val="28"/>
          <w:lang w:val="ro-RO"/>
        </w:rPr>
        <w:t>SO2, NOx, CO2)</w:t>
      </w:r>
      <w:r w:rsidR="00CC24CA" w:rsidRPr="009F0F5F">
        <w:rPr>
          <w:rFonts w:ascii="Times New Roman" w:eastAsia="Times New Roman" w:hAnsi="Times New Roman"/>
          <w:sz w:val="28"/>
          <w:szCs w:val="28"/>
          <w:lang w:val="ro-RO"/>
        </w:rPr>
        <w:t xml:space="preserve">, inclusiv zgomotul </w:t>
      </w:r>
      <w:r w:rsidR="001C5AE1" w:rsidRPr="009F0F5F">
        <w:rPr>
          <w:rFonts w:ascii="Times New Roman" w:eastAsia="Times New Roman" w:hAnsi="Times New Roman"/>
          <w:sz w:val="28"/>
          <w:szCs w:val="28"/>
          <w:lang w:val="ro-RO"/>
        </w:rPr>
        <w:t>ș</w:t>
      </w:r>
      <w:r w:rsidRPr="009F0F5F">
        <w:rPr>
          <w:rFonts w:ascii="Times New Roman" w:eastAsia="Times New Roman" w:hAnsi="Times New Roman"/>
          <w:sz w:val="28"/>
          <w:szCs w:val="28"/>
          <w:lang w:val="ro-RO"/>
        </w:rPr>
        <w:t>i alte surse de disconfort</w:t>
      </w:r>
      <w:r w:rsidR="00CC24CA" w:rsidRPr="009F0F5F">
        <w:rPr>
          <w:rFonts w:ascii="Times New Roman" w:eastAsia="Times New Roman" w:hAnsi="Times New Roman"/>
          <w:sz w:val="28"/>
          <w:szCs w:val="28"/>
          <w:lang w:val="ro-RO"/>
        </w:rPr>
        <w:t xml:space="preserve"> pot ap</w:t>
      </w:r>
      <w:r w:rsidR="001C5AE1" w:rsidRPr="009F0F5F">
        <w:rPr>
          <w:rFonts w:ascii="Times New Roman" w:eastAsia="Times New Roman" w:hAnsi="Times New Roman"/>
          <w:sz w:val="28"/>
          <w:szCs w:val="28"/>
          <w:lang w:val="ro-RO"/>
        </w:rPr>
        <w:t>ărea de la utilaje î</w:t>
      </w:r>
      <w:r w:rsidR="00CC24CA" w:rsidRPr="009F0F5F">
        <w:rPr>
          <w:rFonts w:ascii="Times New Roman" w:eastAsia="Times New Roman" w:hAnsi="Times New Roman"/>
          <w:sz w:val="28"/>
          <w:szCs w:val="28"/>
          <w:lang w:val="ro-RO"/>
        </w:rPr>
        <w:t>n timpul execut</w:t>
      </w:r>
      <w:r w:rsidR="001C5AE1"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rii proiectului;</w:t>
      </w:r>
    </w:p>
    <w:p w:rsidR="00CC24CA" w:rsidRPr="009F0F5F" w:rsidRDefault="00943109" w:rsidP="002C6BE4">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lastRenderedPageBreak/>
        <w:t>riscurile</w:t>
      </w:r>
      <w:r w:rsidR="00CC24CA" w:rsidRPr="009F0F5F">
        <w:rPr>
          <w:rFonts w:ascii="Times New Roman" w:eastAsia="Times New Roman" w:hAnsi="Times New Roman"/>
          <w:color w:val="191919"/>
          <w:sz w:val="28"/>
          <w:szCs w:val="28"/>
          <w:lang w:val="ro-RO"/>
        </w:rPr>
        <w:t xml:space="preserve"> de accident</w:t>
      </w:r>
      <w:r w:rsidRPr="009F0F5F">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9F0F5F">
        <w:rPr>
          <w:rFonts w:ascii="Times New Roman" w:eastAsia="Times New Roman" w:hAnsi="Times New Roman"/>
          <w:color w:val="191919"/>
          <w:sz w:val="28"/>
          <w:szCs w:val="28"/>
          <w:lang w:val="ro-RO"/>
        </w:rPr>
        <w:t>   nu se vor utiliza substanţe periculoase, tehnologia nu prezintă risc de accidente</w:t>
      </w:r>
      <w:r w:rsidRPr="009F0F5F">
        <w:rPr>
          <w:rFonts w:ascii="Times New Roman" w:eastAsia="Times New Roman" w:hAnsi="Times New Roman"/>
          <w:color w:val="191919"/>
          <w:sz w:val="28"/>
          <w:szCs w:val="28"/>
          <w:lang w:val="ro-RO"/>
        </w:rPr>
        <w:t xml:space="preserve"> majore. </w:t>
      </w:r>
      <w:r w:rsidR="000E2D34" w:rsidRPr="009F0F5F">
        <w:rPr>
          <w:rFonts w:ascii="Times New Roman" w:eastAsia="Times New Roman" w:hAnsi="Times New Roman"/>
          <w:color w:val="191919"/>
          <w:sz w:val="28"/>
          <w:szCs w:val="28"/>
          <w:lang w:val="ro-RO"/>
        </w:rPr>
        <w:t>Datorită dimensiunilor reduse ale proiectului nu se vor degaja cantități notabile de gaze cu efect de seră</w:t>
      </w:r>
      <w:r w:rsidR="00CC24CA" w:rsidRPr="009F0F5F">
        <w:rPr>
          <w:rFonts w:ascii="Times New Roman" w:eastAsia="Times New Roman" w:hAnsi="Times New Roman"/>
          <w:color w:val="191919"/>
          <w:sz w:val="28"/>
          <w:szCs w:val="28"/>
          <w:lang w:val="ro-RO"/>
        </w:rPr>
        <w:t>;</w:t>
      </w:r>
    </w:p>
    <w:p w:rsidR="008F5906" w:rsidRPr="008F5906" w:rsidRDefault="000E2D34" w:rsidP="008F5906">
      <w:pPr>
        <w:pStyle w:val="ListParagraph"/>
        <w:numPr>
          <w:ilvl w:val="0"/>
          <w:numId w:val="21"/>
        </w:numPr>
        <w:spacing w:after="0" w:line="240" w:lineRule="auto"/>
        <w:jc w:val="both"/>
        <w:textAlignment w:val="baseline"/>
        <w:rPr>
          <w:rFonts w:ascii="Times New Roman" w:eastAsia="Times New Roman" w:hAnsi="Times New Roman"/>
          <w:sz w:val="28"/>
          <w:szCs w:val="28"/>
          <w:lang w:val="ro-RO"/>
        </w:rPr>
      </w:pPr>
      <w:r w:rsidRPr="008F5906">
        <w:rPr>
          <w:rFonts w:ascii="Times New Roman" w:eastAsia="Times New Roman" w:hAnsi="Times New Roman"/>
          <w:color w:val="191919"/>
          <w:sz w:val="28"/>
          <w:szCs w:val="28"/>
          <w:lang w:val="ro-RO"/>
        </w:rPr>
        <w:t xml:space="preserve">riscurile pentru sănătatea umană: la faza de implementare a proiectului nu sunt identificate riscuri pentru sănătatea umană. </w:t>
      </w:r>
    </w:p>
    <w:p w:rsidR="000E2D34" w:rsidRPr="008F5906" w:rsidRDefault="00C20F1C" w:rsidP="008F5906">
      <w:pPr>
        <w:pStyle w:val="ListParagraph"/>
        <w:numPr>
          <w:ilvl w:val="0"/>
          <w:numId w:val="24"/>
        </w:numPr>
        <w:spacing w:after="0" w:line="240" w:lineRule="auto"/>
        <w:jc w:val="both"/>
        <w:textAlignment w:val="baseline"/>
        <w:rPr>
          <w:rFonts w:ascii="Times New Roman" w:eastAsia="Times New Roman" w:hAnsi="Times New Roman"/>
          <w:sz w:val="28"/>
          <w:szCs w:val="28"/>
          <w:lang w:val="ro-RO"/>
        </w:rPr>
      </w:pPr>
      <w:r w:rsidRPr="008F5906">
        <w:rPr>
          <w:rFonts w:ascii="Times New Roman" w:eastAsia="Times New Roman" w:hAnsi="Times New Roman"/>
          <w:color w:val="191919"/>
          <w:sz w:val="28"/>
          <w:szCs w:val="28"/>
          <w:u w:val="single"/>
          <w:lang w:val="ro-RO"/>
        </w:rPr>
        <w:t>A</w:t>
      </w:r>
      <w:r w:rsidR="00333F2D" w:rsidRPr="008F5906">
        <w:rPr>
          <w:rFonts w:ascii="Times New Roman" w:eastAsia="Times New Roman" w:hAnsi="Times New Roman"/>
          <w:color w:val="191919"/>
          <w:sz w:val="28"/>
          <w:szCs w:val="28"/>
          <w:u w:val="single"/>
          <w:lang w:val="ro-RO"/>
        </w:rPr>
        <w:t>mplasarea proiectului</w:t>
      </w:r>
      <w:r w:rsidR="000E2D34" w:rsidRPr="008F5906">
        <w:rPr>
          <w:rFonts w:ascii="Times New Roman" w:eastAsia="Times New Roman" w:hAnsi="Times New Roman"/>
          <w:color w:val="191919"/>
          <w:sz w:val="28"/>
          <w:szCs w:val="28"/>
          <w:lang w:val="ro-RO"/>
        </w:rPr>
        <w:t>:</w:t>
      </w:r>
    </w:p>
    <w:p w:rsidR="000E2D34" w:rsidRPr="009F0F5F"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utilizarea actuală și aprobată a terenurilor: terenul pe care se va implem</w:t>
      </w:r>
      <w:r w:rsidR="00E46D2B" w:rsidRPr="009F0F5F">
        <w:rPr>
          <w:rFonts w:ascii="Times New Roman" w:eastAsia="Times New Roman" w:hAnsi="Times New Roman"/>
          <w:color w:val="191919"/>
          <w:sz w:val="28"/>
          <w:szCs w:val="28"/>
          <w:lang w:val="ro-RO"/>
        </w:rPr>
        <w:t xml:space="preserve">enta proiectul </w:t>
      </w:r>
      <w:r w:rsidR="002C6BE4" w:rsidRPr="009F0F5F">
        <w:rPr>
          <w:rFonts w:ascii="Times New Roman" w:eastAsia="Times New Roman" w:hAnsi="Times New Roman"/>
          <w:color w:val="191919"/>
          <w:sz w:val="28"/>
          <w:szCs w:val="28"/>
          <w:lang w:val="ro-RO"/>
        </w:rPr>
        <w:t xml:space="preserve">este situat în extravilanul localitatii </w:t>
      </w:r>
      <w:r w:rsidR="005E3C55">
        <w:rPr>
          <w:rFonts w:ascii="Times New Roman" w:eastAsia="Times New Roman" w:hAnsi="Times New Roman"/>
          <w:color w:val="191919"/>
          <w:sz w:val="28"/>
          <w:szCs w:val="28"/>
          <w:lang w:val="ro-RO"/>
        </w:rPr>
        <w:t>Bîcleș</w:t>
      </w:r>
      <w:r w:rsidRPr="009F0F5F">
        <w:rPr>
          <w:rFonts w:ascii="Times New Roman" w:eastAsia="Times New Roman" w:hAnsi="Times New Roman"/>
          <w:color w:val="191919"/>
          <w:sz w:val="28"/>
          <w:szCs w:val="28"/>
          <w:lang w:val="ro-RO"/>
        </w:rPr>
        <w:t xml:space="preserve"> și </w:t>
      </w:r>
      <w:r w:rsidR="002C6BE4" w:rsidRPr="009F0F5F">
        <w:rPr>
          <w:rFonts w:ascii="Times New Roman" w:eastAsia="Times New Roman" w:hAnsi="Times New Roman"/>
          <w:color w:val="191919"/>
          <w:sz w:val="28"/>
          <w:szCs w:val="28"/>
          <w:lang w:val="ro-RO"/>
        </w:rPr>
        <w:t>are folosința actuală</w:t>
      </w:r>
      <w:r w:rsidR="005E3C55">
        <w:rPr>
          <w:rFonts w:ascii="Times New Roman" w:eastAsia="Times New Roman" w:hAnsi="Times New Roman"/>
          <w:sz w:val="28"/>
          <w:szCs w:val="28"/>
          <w:lang w:val="ro-RO"/>
        </w:rPr>
        <w:t xml:space="preserve"> arabil</w:t>
      </w:r>
      <w:r w:rsidR="002C6BE4" w:rsidRPr="009F0F5F">
        <w:rPr>
          <w:rFonts w:ascii="Times New Roman" w:eastAsia="Times New Roman" w:hAnsi="Times New Roman"/>
          <w:sz w:val="28"/>
          <w:szCs w:val="28"/>
          <w:lang w:val="ro-RO"/>
        </w:rPr>
        <w:t xml:space="preserve"> conform PUG</w:t>
      </w:r>
      <w:r w:rsidR="00F421EA" w:rsidRPr="009F0F5F">
        <w:rPr>
          <w:rFonts w:ascii="Times New Roman" w:eastAsia="Times New Roman" w:hAnsi="Times New Roman"/>
          <w:sz w:val="28"/>
          <w:szCs w:val="28"/>
          <w:lang w:val="ro-RO"/>
        </w:rPr>
        <w:t>;</w:t>
      </w:r>
    </w:p>
    <w:p w:rsidR="0010614B" w:rsidRPr="008F5906" w:rsidRDefault="003B6A85" w:rsidP="008F5906">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9F0F5F">
        <w:rPr>
          <w:rFonts w:ascii="Times New Roman" w:eastAsia="Times New Roman" w:hAnsi="Times New Roman"/>
          <w:color w:val="191919"/>
          <w:sz w:val="28"/>
          <w:szCs w:val="28"/>
          <w:lang w:val="ro-RO"/>
        </w:rPr>
        <w:t>–   proiectul va utiliza în cantităţi limitate, agregate minerale şi combustibili  pentru utilaje, în etapa de realizare. În etapa de funcţionare, va utiliza doar combustibil pentru utilaje;</w:t>
      </w:r>
    </w:p>
    <w:p w:rsidR="003B6A85" w:rsidRPr="009F0F5F"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capacitatea de absorbţie a mediului</w:t>
      </w:r>
      <w:r w:rsidR="003B6A85" w:rsidRPr="009F0F5F">
        <w:rPr>
          <w:rFonts w:ascii="Times New Roman" w:eastAsia="Times New Roman" w:hAnsi="Times New Roman"/>
          <w:color w:val="191919"/>
          <w:sz w:val="28"/>
          <w:szCs w:val="28"/>
          <w:lang w:val="ro-RO"/>
        </w:rPr>
        <w:t xml:space="preserve"> natural</w:t>
      </w:r>
      <w:r w:rsidRPr="009F0F5F">
        <w:rPr>
          <w:rFonts w:ascii="Times New Roman" w:eastAsia="Times New Roman" w:hAnsi="Times New Roman"/>
          <w:color w:val="191919"/>
          <w:sz w:val="28"/>
          <w:szCs w:val="28"/>
          <w:lang w:val="ro-RO"/>
        </w:rPr>
        <w:t>:</w:t>
      </w:r>
      <w:r w:rsidR="001C5AE1" w:rsidRPr="009F0F5F">
        <w:rPr>
          <w:rFonts w:ascii="Times New Roman" w:eastAsia="Times New Roman" w:hAnsi="Times New Roman"/>
          <w:color w:val="191919"/>
          <w:sz w:val="28"/>
          <w:szCs w:val="28"/>
          <w:lang w:val="ro-RO"/>
        </w:rPr>
        <w:t xml:space="preserve"> </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 umede, zone riverane, guri ale râurilor: nu este cazul;</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 costiere și mediul marin: nu este cazul;</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zonele montane și forestiere: nu este cazul;</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 xml:space="preserve">arii naturale protejate de interes național, comunitar, internațional: </w:t>
      </w:r>
      <w:r w:rsidR="005E3C55" w:rsidRPr="009F0F5F">
        <w:rPr>
          <w:rFonts w:ascii="Times New Roman" w:eastAsia="Times New Roman" w:hAnsi="Times New Roman"/>
          <w:color w:val="191919"/>
          <w:sz w:val="28"/>
          <w:szCs w:val="28"/>
          <w:lang w:val="ro-RO"/>
        </w:rPr>
        <w:t>nu este cazul;</w:t>
      </w:r>
    </w:p>
    <w:p w:rsidR="00C20F1C" w:rsidRPr="009F0F5F"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zone</w:t>
      </w:r>
      <w:r w:rsidR="003B6A85" w:rsidRPr="009F0F5F">
        <w:rPr>
          <w:rFonts w:ascii="Times New Roman" w:eastAsia="Times New Roman" w:hAnsi="Times New Roman"/>
          <w:color w:val="191919"/>
          <w:sz w:val="28"/>
          <w:szCs w:val="28"/>
          <w:lang w:val="ro-RO"/>
        </w:rPr>
        <w:t xml:space="preserve"> clasificate sau protejate conform legislației în vigoare:</w:t>
      </w:r>
      <w:r w:rsidR="003B6A85" w:rsidRPr="009F0F5F">
        <w:rPr>
          <w:rFonts w:ascii="Times New Roman" w:eastAsia="Times New Roman" w:hAnsi="Times New Roman"/>
          <w:sz w:val="28"/>
          <w:szCs w:val="28"/>
          <w:lang w:val="ro-RO"/>
        </w:rPr>
        <w:t xml:space="preserve"> </w:t>
      </w:r>
      <w:r w:rsidRPr="009F0F5F">
        <w:rPr>
          <w:rFonts w:ascii="Times New Roman" w:eastAsia="Times New Roman" w:hAnsi="Times New Roman"/>
          <w:color w:val="191919"/>
          <w:sz w:val="28"/>
          <w:szCs w:val="28"/>
          <w:lang w:val="ro-RO"/>
        </w:rPr>
        <w:t>nu este cazul</w:t>
      </w:r>
      <w:r w:rsidR="00CC24CA" w:rsidRPr="009F0F5F">
        <w:rPr>
          <w:rFonts w:ascii="Times New Roman" w:eastAsia="Times New Roman" w:hAnsi="Times New Roman"/>
          <w:color w:val="191919"/>
          <w:sz w:val="28"/>
          <w:szCs w:val="28"/>
          <w:lang w:val="ro-RO"/>
        </w:rPr>
        <w:t>;</w:t>
      </w:r>
    </w:p>
    <w:p w:rsidR="00C20F1C" w:rsidRPr="009F0F5F"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zonele cu o densitate mare a populației: nu este cazul;</w:t>
      </w:r>
    </w:p>
    <w:p w:rsidR="00C20F1C" w:rsidRPr="009F0F5F"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9F0F5F" w:rsidRDefault="00C20F1C" w:rsidP="008F5906">
      <w:pPr>
        <w:pStyle w:val="ListParagraph"/>
        <w:numPr>
          <w:ilvl w:val="0"/>
          <w:numId w:val="24"/>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9F0F5F">
        <w:rPr>
          <w:rFonts w:ascii="Times New Roman" w:hAnsi="Times New Roman"/>
          <w:sz w:val="28"/>
          <w:szCs w:val="28"/>
          <w:u w:val="single"/>
          <w:lang w:val="ro-RO"/>
        </w:rPr>
        <w:t>Tipurile și caracteristicile impactului potențial</w:t>
      </w:r>
      <w:r w:rsidRPr="009F0F5F">
        <w:rPr>
          <w:rFonts w:ascii="Times New Roman" w:hAnsi="Times New Roman"/>
          <w:sz w:val="28"/>
          <w:szCs w:val="28"/>
          <w:lang w:val="ro-RO"/>
        </w:rPr>
        <w:t>:</w:t>
      </w:r>
    </w:p>
    <w:p w:rsidR="003E0AA4" w:rsidRPr="009F0F5F"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 xml:space="preserve">importanța și extinderea spațială a impactului: proiectul va avea </w:t>
      </w:r>
      <w:r w:rsidR="0090697C" w:rsidRPr="009F0F5F">
        <w:rPr>
          <w:rFonts w:ascii="Times New Roman" w:eastAsia="Times New Roman" w:hAnsi="Times New Roman"/>
          <w:color w:val="191919"/>
          <w:sz w:val="28"/>
          <w:szCs w:val="28"/>
          <w:lang w:val="ro-RO"/>
        </w:rPr>
        <w:t xml:space="preserve">impact </w:t>
      </w:r>
      <w:r w:rsidR="001C5AE1" w:rsidRPr="009F0F5F">
        <w:rPr>
          <w:rFonts w:ascii="Times New Roman" w:eastAsia="Times New Roman" w:hAnsi="Times New Roman"/>
          <w:sz w:val="28"/>
          <w:szCs w:val="28"/>
          <w:lang w:val="ro-RO"/>
        </w:rPr>
        <w:t>local, numai în zona de lucru, î</w:t>
      </w:r>
      <w:r w:rsidR="00CC24CA" w:rsidRPr="009F0F5F">
        <w:rPr>
          <w:rFonts w:ascii="Times New Roman" w:eastAsia="Times New Roman" w:hAnsi="Times New Roman"/>
          <w:sz w:val="28"/>
          <w:szCs w:val="28"/>
          <w:lang w:val="ro-RO"/>
        </w:rPr>
        <w:t>n perioada de execu</w:t>
      </w:r>
      <w:r w:rsidR="001C5AE1" w:rsidRPr="009F0F5F">
        <w:rPr>
          <w:rFonts w:ascii="Times New Roman" w:eastAsia="Times New Roman" w:hAnsi="Times New Roman"/>
          <w:sz w:val="28"/>
          <w:szCs w:val="28"/>
          <w:lang w:val="ro-RO"/>
        </w:rPr>
        <w:t>ț</w:t>
      </w:r>
      <w:r w:rsidR="00CC24CA" w:rsidRPr="009F0F5F">
        <w:rPr>
          <w:rFonts w:ascii="Times New Roman" w:eastAsia="Times New Roman" w:hAnsi="Times New Roman"/>
          <w:sz w:val="28"/>
          <w:szCs w:val="28"/>
          <w:lang w:val="ro-RO"/>
        </w:rPr>
        <w:t>ie</w:t>
      </w:r>
      <w:r w:rsidR="0090697C" w:rsidRPr="009F0F5F">
        <w:rPr>
          <w:rFonts w:ascii="Times New Roman" w:eastAsia="Times New Roman" w:hAnsi="Times New Roman"/>
          <w:sz w:val="28"/>
          <w:szCs w:val="28"/>
          <w:lang w:val="ro-RO"/>
        </w:rPr>
        <w:t xml:space="preserve">, fără a fi afectată populația localității </w:t>
      </w:r>
      <w:r w:rsidR="005E3C55">
        <w:rPr>
          <w:rFonts w:ascii="Times New Roman" w:eastAsia="Times New Roman" w:hAnsi="Times New Roman"/>
          <w:sz w:val="28"/>
          <w:szCs w:val="28"/>
          <w:lang w:val="ro-RO"/>
        </w:rPr>
        <w:t>Bîcleș</w:t>
      </w:r>
      <w:r w:rsidR="00CC24CA" w:rsidRPr="009F0F5F">
        <w:rPr>
          <w:rFonts w:ascii="Times New Roman" w:eastAsia="Times New Roman" w:hAnsi="Times New Roman"/>
          <w:sz w:val="28"/>
          <w:szCs w:val="28"/>
          <w:lang w:val="ro-RO"/>
        </w:rPr>
        <w:t>;</w:t>
      </w:r>
    </w:p>
    <w:p w:rsidR="00CC24CA" w:rsidRPr="009F0F5F"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natura transfrontieră a impactului – nu este cazul;</w:t>
      </w:r>
    </w:p>
    <w:p w:rsidR="003E0AA4"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intensitatea</w:t>
      </w:r>
      <w:r w:rsidR="00CC24CA" w:rsidRPr="009F0F5F">
        <w:rPr>
          <w:rFonts w:ascii="Times New Roman" w:eastAsia="Times New Roman" w:hAnsi="Times New Roman"/>
          <w:color w:val="191919"/>
          <w:sz w:val="28"/>
          <w:szCs w:val="28"/>
          <w:lang w:val="ro-RO"/>
        </w:rPr>
        <w:t xml:space="preserve"> şi complexitatea impactului – impactul lucrărilor </w:t>
      </w:r>
      <w:r w:rsidRPr="009F0F5F">
        <w:rPr>
          <w:rFonts w:ascii="Times New Roman" w:eastAsia="Times New Roman" w:hAnsi="Times New Roman"/>
          <w:color w:val="191919"/>
          <w:sz w:val="28"/>
          <w:szCs w:val="28"/>
          <w:lang w:val="ro-RO"/>
        </w:rPr>
        <w:t xml:space="preserve">pentru implementarea proiectului </w:t>
      </w:r>
      <w:r w:rsidR="00CC24CA" w:rsidRPr="009F0F5F">
        <w:rPr>
          <w:rFonts w:ascii="Times New Roman" w:eastAsia="Times New Roman" w:hAnsi="Times New Roman"/>
          <w:color w:val="191919"/>
          <w:sz w:val="28"/>
          <w:szCs w:val="28"/>
          <w:lang w:val="ro-RO"/>
        </w:rPr>
        <w:t>este redus</w:t>
      </w:r>
      <w:r w:rsidRPr="009F0F5F">
        <w:rPr>
          <w:rFonts w:ascii="Times New Roman" w:eastAsia="Times New Roman" w:hAnsi="Times New Roman"/>
          <w:color w:val="191919"/>
          <w:sz w:val="28"/>
          <w:szCs w:val="28"/>
          <w:lang w:val="ro-RO"/>
        </w:rPr>
        <w:t>;</w:t>
      </w:r>
    </w:p>
    <w:p w:rsidR="00CC24CA"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 xml:space="preserve"> </w:t>
      </w:r>
      <w:r w:rsidR="00CC24CA" w:rsidRPr="009F0F5F">
        <w:rPr>
          <w:rFonts w:ascii="Times New Roman" w:eastAsia="Times New Roman" w:hAnsi="Times New Roman"/>
          <w:color w:val="191919"/>
          <w:sz w:val="28"/>
          <w:szCs w:val="28"/>
          <w:lang w:val="ro-RO"/>
        </w:rPr>
        <w:t>probabilitatea impactului – redusă, atât pe perioada de execuţie cât şi la funcţionare</w:t>
      </w:r>
      <w:r w:rsidRPr="009F0F5F">
        <w:rPr>
          <w:rFonts w:ascii="Times New Roman" w:eastAsia="Times New Roman" w:hAnsi="Times New Roman"/>
          <w:color w:val="191919"/>
          <w:sz w:val="28"/>
          <w:szCs w:val="28"/>
          <w:lang w:val="ro-RO"/>
        </w:rPr>
        <w:t xml:space="preserve"> prin buna gestionare a dejecțiilor animaliere;</w:t>
      </w:r>
    </w:p>
    <w:p w:rsidR="00CC24CA"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 xml:space="preserve">debutul, </w:t>
      </w:r>
      <w:r w:rsidR="00CC24CA" w:rsidRPr="009F0F5F">
        <w:rPr>
          <w:rFonts w:ascii="Times New Roman" w:eastAsia="Times New Roman" w:hAnsi="Times New Roman"/>
          <w:color w:val="191919"/>
          <w:sz w:val="28"/>
          <w:szCs w:val="28"/>
          <w:lang w:val="ro-RO"/>
        </w:rPr>
        <w:t>durata</w:t>
      </w:r>
      <w:r w:rsidRPr="009F0F5F">
        <w:rPr>
          <w:rFonts w:ascii="Times New Roman" w:eastAsia="Times New Roman" w:hAnsi="Times New Roman"/>
          <w:color w:val="191919"/>
          <w:sz w:val="28"/>
          <w:szCs w:val="28"/>
          <w:lang w:val="ro-RO"/>
        </w:rPr>
        <w:t>,</w:t>
      </w:r>
      <w:r w:rsidR="00CC24CA" w:rsidRPr="009F0F5F">
        <w:rPr>
          <w:rFonts w:ascii="Times New Roman" w:eastAsia="Times New Roman" w:hAnsi="Times New Roman"/>
          <w:color w:val="191919"/>
          <w:sz w:val="28"/>
          <w:szCs w:val="28"/>
          <w:lang w:val="ro-RO"/>
        </w:rPr>
        <w:t xml:space="preserve"> frecvenţa şi reversibilitatea </w:t>
      </w:r>
      <w:r w:rsidRPr="009F0F5F">
        <w:rPr>
          <w:rFonts w:ascii="Times New Roman" w:eastAsia="Times New Roman" w:hAnsi="Times New Roman"/>
          <w:color w:val="191919"/>
          <w:sz w:val="28"/>
          <w:szCs w:val="28"/>
          <w:lang w:val="ro-RO"/>
        </w:rPr>
        <w:t xml:space="preserve">preconizate ale </w:t>
      </w:r>
      <w:r w:rsidR="00CC24CA" w:rsidRPr="009F0F5F">
        <w:rPr>
          <w:rFonts w:ascii="Times New Roman" w:eastAsia="Times New Roman" w:hAnsi="Times New Roman"/>
          <w:color w:val="191919"/>
          <w:sz w:val="28"/>
          <w:szCs w:val="28"/>
          <w:lang w:val="ro-RO"/>
        </w:rPr>
        <w:t>impactului –</w:t>
      </w:r>
      <w:r w:rsidRPr="009F0F5F">
        <w:rPr>
          <w:rFonts w:ascii="Times New Roman" w:eastAsia="Times New Roman" w:hAnsi="Times New Roman"/>
          <w:color w:val="191919"/>
          <w:sz w:val="28"/>
          <w:szCs w:val="28"/>
          <w:lang w:val="ro-RO"/>
        </w:rPr>
        <w:t xml:space="preserve"> durata aproximativă a implementării proiectului și implicit a impactului asupra </w:t>
      </w:r>
      <w:r w:rsidR="004166F9" w:rsidRPr="009F0F5F">
        <w:rPr>
          <w:rFonts w:ascii="Times New Roman" w:eastAsia="Times New Roman" w:hAnsi="Times New Roman"/>
          <w:color w:val="191919"/>
          <w:sz w:val="28"/>
          <w:szCs w:val="28"/>
          <w:lang w:val="ro-RO"/>
        </w:rPr>
        <w:t>mediului este evaluată la 33</w:t>
      </w:r>
      <w:r w:rsidRPr="009F0F5F">
        <w:rPr>
          <w:rFonts w:ascii="Times New Roman" w:eastAsia="Times New Roman" w:hAnsi="Times New Roman"/>
          <w:color w:val="191919"/>
          <w:sz w:val="28"/>
          <w:szCs w:val="28"/>
          <w:lang w:val="ro-RO"/>
        </w:rPr>
        <w:t xml:space="preserve"> luni</w:t>
      </w:r>
      <w:r w:rsidR="00CC24CA" w:rsidRPr="009F0F5F">
        <w:rPr>
          <w:rFonts w:ascii="Times New Roman" w:eastAsia="Times New Roman" w:hAnsi="Times New Roman"/>
          <w:color w:val="191919"/>
          <w:sz w:val="28"/>
          <w:szCs w:val="28"/>
          <w:lang w:val="ro-RO"/>
        </w:rPr>
        <w:t>;</w:t>
      </w:r>
    </w:p>
    <w:p w:rsidR="003E0AA4"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cumularea impactului cu impactul altor proiecte existente și/sau aprobate: nu este cazul;</w:t>
      </w:r>
    </w:p>
    <w:p w:rsidR="003E0AA4"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posibilitatea de reducere efectivă a impactului: nu este cazul.</w:t>
      </w:r>
    </w:p>
    <w:p w:rsidR="008F5906" w:rsidRPr="009F0F5F" w:rsidRDefault="008F5906" w:rsidP="008F5906">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rsidR="008F5906" w:rsidRPr="008F5906" w:rsidRDefault="00375D65" w:rsidP="008F5906">
      <w:pPr>
        <w:pStyle w:val="ListParagraph"/>
        <w:numPr>
          <w:ilvl w:val="0"/>
          <w:numId w:val="1"/>
        </w:numPr>
        <w:spacing w:after="0" w:line="240" w:lineRule="auto"/>
        <w:ind w:left="284" w:firstLine="76"/>
        <w:jc w:val="both"/>
        <w:textAlignment w:val="baseline"/>
        <w:rPr>
          <w:rStyle w:val="sttpar"/>
          <w:rFonts w:ascii="Times New Roman" w:hAnsi="Times New Roman"/>
          <w:sz w:val="28"/>
          <w:szCs w:val="28"/>
          <w:lang w:val="ro-RO"/>
        </w:rPr>
      </w:pPr>
      <w:r w:rsidRPr="008F5906">
        <w:rPr>
          <w:rFonts w:ascii="Times New Roman" w:eastAsia="Times New Roman" w:hAnsi="Times New Roman"/>
          <w:b/>
          <w:sz w:val="28"/>
          <w:szCs w:val="28"/>
          <w:lang w:val="ro-RO"/>
        </w:rPr>
        <w:t xml:space="preserve">Motivele </w:t>
      </w:r>
      <w:r w:rsidR="00465700" w:rsidRPr="008F5906">
        <w:rPr>
          <w:rFonts w:ascii="Times New Roman" w:eastAsia="Times New Roman" w:hAnsi="Times New Roman"/>
          <w:b/>
          <w:sz w:val="28"/>
          <w:szCs w:val="28"/>
          <w:lang w:val="ro-RO"/>
        </w:rPr>
        <w:t xml:space="preserve">pe baza cărora s-a </w:t>
      </w:r>
      <w:r w:rsidR="00ED5774" w:rsidRPr="008F5906">
        <w:rPr>
          <w:rFonts w:ascii="Times New Roman" w:eastAsia="Times New Roman" w:hAnsi="Times New Roman"/>
          <w:b/>
          <w:sz w:val="28"/>
          <w:szCs w:val="28"/>
          <w:lang w:val="ro-RO"/>
        </w:rPr>
        <w:t xml:space="preserve">stabilit necesitatea </w:t>
      </w:r>
      <w:r w:rsidR="00465700" w:rsidRPr="008F5906">
        <w:rPr>
          <w:rFonts w:ascii="Times New Roman" w:eastAsia="Times New Roman" w:hAnsi="Times New Roman"/>
          <w:b/>
          <w:sz w:val="28"/>
          <w:szCs w:val="28"/>
          <w:lang w:val="ro-RO"/>
        </w:rPr>
        <w:t xml:space="preserve">neefectuării evaluării adecvate sunt următoarele: </w:t>
      </w:r>
      <w:r w:rsidR="00465700" w:rsidRPr="008F5906">
        <w:rPr>
          <w:rFonts w:ascii="Times New Roman" w:eastAsia="Times New Roman" w:hAnsi="Times New Roman"/>
          <w:sz w:val="28"/>
          <w:szCs w:val="28"/>
          <w:lang w:val="ro-RO"/>
        </w:rPr>
        <w:t xml:space="preserve">proiectul </w:t>
      </w:r>
      <w:r w:rsidR="00465700" w:rsidRPr="008F5906">
        <w:rPr>
          <w:rFonts w:ascii="Times New Roman" w:eastAsia="Times New Roman" w:hAnsi="Times New Roman"/>
          <w:i/>
          <w:sz w:val="28"/>
          <w:szCs w:val="28"/>
          <w:lang w:val="ro-RO"/>
        </w:rPr>
        <w:t>nu intră sub incidența art.</w:t>
      </w:r>
      <w:r w:rsidR="004A213D" w:rsidRPr="008F5906">
        <w:rPr>
          <w:rFonts w:ascii="Times New Roman" w:eastAsia="Times New Roman" w:hAnsi="Times New Roman"/>
          <w:i/>
          <w:sz w:val="28"/>
          <w:szCs w:val="28"/>
          <w:lang w:val="ro-RO"/>
        </w:rPr>
        <w:t xml:space="preserve"> </w:t>
      </w:r>
      <w:r w:rsidR="00465700" w:rsidRPr="008F5906">
        <w:rPr>
          <w:rFonts w:ascii="Times New Roman" w:eastAsia="Times New Roman" w:hAnsi="Times New Roman"/>
          <w:i/>
          <w:sz w:val="28"/>
          <w:szCs w:val="28"/>
          <w:lang w:val="ro-RO"/>
        </w:rPr>
        <w:t>28 al OUG nr</w:t>
      </w:r>
      <w:r w:rsidR="0045500E" w:rsidRPr="008F5906">
        <w:rPr>
          <w:rFonts w:ascii="Times New Roman" w:eastAsia="Times New Roman" w:hAnsi="Times New Roman"/>
          <w:i/>
          <w:sz w:val="28"/>
          <w:szCs w:val="28"/>
          <w:lang w:val="ro-RO"/>
        </w:rPr>
        <w:t xml:space="preserve">. </w:t>
      </w:r>
      <w:r w:rsidR="00465700" w:rsidRPr="008F5906">
        <w:rPr>
          <w:rFonts w:ascii="Times New Roman" w:eastAsia="Times New Roman" w:hAnsi="Times New Roman"/>
          <w:i/>
          <w:sz w:val="28"/>
          <w:szCs w:val="28"/>
          <w:lang w:val="ro-RO"/>
        </w:rPr>
        <w:t>57/2007 privind regimul ariilor naturale protejate,</w:t>
      </w:r>
      <w:r w:rsidR="00465700" w:rsidRPr="008F5906">
        <w:rPr>
          <w:rFonts w:ascii="Times New Roman" w:eastAsia="Times New Roman" w:hAnsi="Times New Roman"/>
          <w:sz w:val="28"/>
          <w:szCs w:val="28"/>
          <w:lang w:val="ro-RO"/>
        </w:rPr>
        <w:t xml:space="preserve"> conservarea habitatelor naturale, a </w:t>
      </w:r>
      <w:r w:rsidR="00465700" w:rsidRPr="008F5906">
        <w:rPr>
          <w:rFonts w:ascii="Times New Roman" w:eastAsia="Times New Roman" w:hAnsi="Times New Roman"/>
          <w:sz w:val="28"/>
          <w:szCs w:val="28"/>
          <w:lang w:val="ro-RO"/>
        </w:rPr>
        <w:lastRenderedPageBreak/>
        <w:t>florei și faune sălbatice, aprobată și modificată prin Legea 49/2011, cu modificările și completăril</w:t>
      </w:r>
      <w:r w:rsidR="00A44058" w:rsidRPr="008F5906">
        <w:rPr>
          <w:rFonts w:ascii="Times New Roman" w:eastAsia="Times New Roman" w:hAnsi="Times New Roman"/>
          <w:sz w:val="28"/>
          <w:szCs w:val="28"/>
          <w:lang w:val="ro-RO"/>
        </w:rPr>
        <w:t>e ulterioare</w:t>
      </w:r>
      <w:r w:rsidR="00A44058" w:rsidRPr="008F5906">
        <w:rPr>
          <w:rStyle w:val="Heading1Char"/>
          <w:rFonts w:ascii="Times New Roman" w:eastAsia="Calibri" w:hAnsi="Times New Roman"/>
          <w:lang w:val="ro-RO"/>
        </w:rPr>
        <w:t xml:space="preserve"> </w:t>
      </w:r>
    </w:p>
    <w:p w:rsidR="008F5906" w:rsidRPr="008F5906" w:rsidRDefault="00176B81" w:rsidP="008F5906">
      <w:pPr>
        <w:pStyle w:val="ListParagraph"/>
        <w:numPr>
          <w:ilvl w:val="0"/>
          <w:numId w:val="1"/>
        </w:numPr>
        <w:spacing w:after="0" w:line="240" w:lineRule="auto"/>
        <w:jc w:val="both"/>
        <w:textAlignment w:val="baseline"/>
        <w:rPr>
          <w:rFonts w:ascii="Times New Roman" w:hAnsi="Times New Roman"/>
          <w:lang w:val="ro-RO"/>
        </w:rPr>
      </w:pPr>
      <w:r w:rsidRPr="008F5906">
        <w:rPr>
          <w:rFonts w:ascii="Times New Roman" w:eastAsia="Times New Roman" w:hAnsi="Times New Roman"/>
          <w:b/>
          <w:sz w:val="28"/>
          <w:szCs w:val="28"/>
          <w:lang w:val="ro-RO"/>
        </w:rPr>
        <w:t>Motivele pe baza cărora s-a stabilit</w:t>
      </w:r>
      <w:r w:rsidRPr="008F5906">
        <w:rPr>
          <w:rFonts w:ascii="Times New Roman" w:eastAsia="Times New Roman" w:hAnsi="Times New Roman"/>
          <w:sz w:val="28"/>
          <w:szCs w:val="28"/>
          <w:lang w:val="ro-RO"/>
        </w:rPr>
        <w:t xml:space="preserve"> </w:t>
      </w:r>
      <w:r w:rsidRPr="008F5906">
        <w:rPr>
          <w:rFonts w:ascii="Times New Roman" w:eastAsia="Times New Roman" w:hAnsi="Times New Roman"/>
          <w:b/>
          <w:sz w:val="28"/>
          <w:szCs w:val="28"/>
          <w:lang w:val="ro-RO"/>
        </w:rPr>
        <w:t>necesitatea neefectuării evaluării impactului asupra corpurilor de apă</w:t>
      </w:r>
      <w:r w:rsidR="008F5906" w:rsidRPr="008F5906">
        <w:rPr>
          <w:rFonts w:ascii="Times New Roman" w:eastAsiaTheme="minorHAnsi" w:hAnsi="Times New Roman"/>
          <w:bCs/>
          <w:sz w:val="28"/>
          <w:szCs w:val="28"/>
          <w:lang w:val="ro-RO"/>
        </w:rPr>
        <w:t xml:space="preserve"> </w:t>
      </w:r>
    </w:p>
    <w:p w:rsidR="008F5906" w:rsidRPr="004A089F" w:rsidRDefault="008F5906" w:rsidP="008F5906">
      <w:pPr>
        <w:autoSpaceDE w:val="0"/>
        <w:autoSpaceDN w:val="0"/>
        <w:adjustRightInd w:val="0"/>
        <w:spacing w:after="0" w:line="240" w:lineRule="auto"/>
        <w:ind w:left="360"/>
        <w:rPr>
          <w:rFonts w:ascii="Times New Roman" w:eastAsia="Times New Roman,Bold" w:hAnsi="Times New Roman"/>
          <w:bCs/>
          <w:sz w:val="28"/>
          <w:szCs w:val="28"/>
          <w:lang w:val="ro-RO"/>
        </w:rPr>
      </w:pPr>
      <w:r>
        <w:rPr>
          <w:rFonts w:ascii="Times New Roman" w:eastAsia="Times New Roman,Bold" w:hAnsi="Times New Roman"/>
          <w:bCs/>
          <w:sz w:val="28"/>
          <w:szCs w:val="28"/>
          <w:lang w:val="ro-RO"/>
        </w:rPr>
        <w:t xml:space="preserve">       - </w:t>
      </w:r>
      <w:r w:rsidRPr="004A089F">
        <w:rPr>
          <w:rFonts w:ascii="Times New Roman" w:eastAsia="Times New Roman,Bold" w:hAnsi="Times New Roman"/>
          <w:bCs/>
          <w:sz w:val="28"/>
          <w:szCs w:val="28"/>
          <w:lang w:val="ro-RO"/>
        </w:rPr>
        <w:t>proiectul propus intră sub incidenţa prevederilor art. 48 şi 54 din Legea apelor        nr. 107/1996, cu modificările şi completările ulterioare,</w:t>
      </w:r>
    </w:p>
    <w:p w:rsidR="008F5906" w:rsidRPr="004A089F" w:rsidRDefault="008F5906" w:rsidP="008F5906">
      <w:pPr>
        <w:pStyle w:val="ListParagraph"/>
        <w:spacing w:line="240" w:lineRule="auto"/>
        <w:ind w:left="709"/>
        <w:jc w:val="both"/>
        <w:rPr>
          <w:rFonts w:ascii="Times New Roman" w:hAnsi="Times New Roman"/>
          <w:sz w:val="28"/>
          <w:szCs w:val="28"/>
          <w:lang w:val="ro-RO"/>
        </w:rPr>
      </w:pPr>
      <w:r w:rsidRPr="004A089F">
        <w:rPr>
          <w:rFonts w:ascii="Times New Roman" w:eastAsia="Times New Roman" w:hAnsi="Times New Roman"/>
          <w:sz w:val="28"/>
          <w:szCs w:val="28"/>
          <w:lang w:val="ro-RO"/>
        </w:rPr>
        <w:t xml:space="preserve">-  </w:t>
      </w:r>
      <w:r w:rsidR="005E3C55">
        <w:rPr>
          <w:rStyle w:val="sttpunct"/>
          <w:rFonts w:ascii="Times New Roman" w:hAnsi="Times New Roman"/>
          <w:sz w:val="28"/>
          <w:szCs w:val="28"/>
          <w:lang w:val="ro-RO"/>
        </w:rPr>
        <w:t>conform adresei nr. 8537/14.06</w:t>
      </w:r>
      <w:r w:rsidRPr="004A089F">
        <w:rPr>
          <w:rStyle w:val="sttpunct"/>
          <w:rFonts w:ascii="Times New Roman" w:hAnsi="Times New Roman"/>
          <w:sz w:val="28"/>
          <w:szCs w:val="28"/>
          <w:lang w:val="ro-RO"/>
        </w:rPr>
        <w:t>.2019 eliberată de Administraţia Bazinală de Apa Jiu lucrările propuse a se realiza nu au impact semnificativ asupra corpurilor de apă si nu este necesara eleborarea SEICA.</w:t>
      </w:r>
    </w:p>
    <w:p w:rsidR="008F5906" w:rsidRPr="004A089F" w:rsidRDefault="008F5906" w:rsidP="008F5906">
      <w:pPr>
        <w:autoSpaceDE w:val="0"/>
        <w:autoSpaceDN w:val="0"/>
        <w:adjustRightInd w:val="0"/>
        <w:spacing w:after="0" w:line="240" w:lineRule="auto"/>
        <w:rPr>
          <w:rFonts w:ascii="Times New Roman" w:eastAsia="Times New Roman,Bold" w:hAnsi="Times New Roman"/>
          <w:b/>
          <w:bCs/>
          <w:sz w:val="28"/>
          <w:szCs w:val="28"/>
          <w:lang w:val="ro-RO"/>
        </w:rPr>
      </w:pPr>
      <w:r w:rsidRPr="004A089F">
        <w:rPr>
          <w:rFonts w:ascii="Times New Roman" w:eastAsia="Times New Roman,Bold" w:hAnsi="Times New Roman"/>
          <w:b/>
          <w:bCs/>
          <w:sz w:val="28"/>
          <w:szCs w:val="28"/>
          <w:lang w:val="ro-RO"/>
        </w:rPr>
        <w:t xml:space="preserve">   Condiţii de realizare a proiectului:</w:t>
      </w:r>
    </w:p>
    <w:p w:rsidR="008F5906" w:rsidRPr="004A089F" w:rsidRDefault="008F5906" w:rsidP="008F5906">
      <w:pPr>
        <w:autoSpaceDE w:val="0"/>
        <w:autoSpaceDN w:val="0"/>
        <w:adjustRightInd w:val="0"/>
        <w:spacing w:after="0" w:line="240" w:lineRule="auto"/>
        <w:ind w:left="426"/>
        <w:jc w:val="both"/>
        <w:rPr>
          <w:rFonts w:ascii="Times New Roman" w:hAnsi="Times New Roman"/>
          <w:b/>
          <w:sz w:val="28"/>
          <w:szCs w:val="28"/>
          <w:u w:val="single"/>
          <w:lang w:val="ro-RO"/>
        </w:rPr>
      </w:pPr>
      <w:r w:rsidRPr="004A089F">
        <w:rPr>
          <w:rFonts w:ascii="Times New Roman" w:eastAsia="Times New Roman,Bold" w:hAnsi="Times New Roman"/>
          <w:sz w:val="28"/>
          <w:szCs w:val="28"/>
          <w:lang w:val="ro-RO"/>
        </w:rPr>
        <w:t>● se va respecta proiectul tehnic depus la documentatie</w:t>
      </w:r>
    </w:p>
    <w:p w:rsidR="008F5906" w:rsidRPr="004A089F" w:rsidRDefault="008F5906" w:rsidP="008F5906">
      <w:pPr>
        <w:autoSpaceDE w:val="0"/>
        <w:autoSpaceDN w:val="0"/>
        <w:adjustRightInd w:val="0"/>
        <w:spacing w:after="0" w:line="240" w:lineRule="auto"/>
        <w:ind w:left="360"/>
        <w:rPr>
          <w:rFonts w:ascii="Times New Roman" w:eastAsia="Times New Roman" w:hAnsi="Times New Roman"/>
          <w:sz w:val="28"/>
          <w:szCs w:val="28"/>
          <w:lang w:val="ro-RO"/>
        </w:rPr>
      </w:pPr>
      <w:r w:rsidRPr="004A089F">
        <w:rPr>
          <w:rFonts w:ascii="Times New Roman" w:eastAsia="Times New Roman,Bold" w:hAnsi="Times New Roman"/>
          <w:bCs/>
          <w:sz w:val="28"/>
          <w:szCs w:val="28"/>
          <w:lang w:val="ro-RO"/>
        </w:rPr>
        <w:t xml:space="preserve"> </w:t>
      </w:r>
      <w:r w:rsidRPr="004A089F">
        <w:rPr>
          <w:rFonts w:ascii="Times New Roman" w:eastAsia="Times New Roman,Bold" w:hAnsi="Times New Roman"/>
          <w:sz w:val="28"/>
          <w:szCs w:val="28"/>
          <w:lang w:val="ro-RO"/>
        </w:rPr>
        <w:t>● s</w:t>
      </w:r>
      <w:r w:rsidRPr="004A089F">
        <w:rPr>
          <w:rFonts w:ascii="Times New Roman" w:eastAsia="Times New Roman,Bold" w:hAnsi="Times New Roman"/>
          <w:bCs/>
          <w:sz w:val="28"/>
          <w:szCs w:val="28"/>
          <w:lang w:val="ro-RO"/>
        </w:rPr>
        <w:t>e vor respecta conditiile din Avizu</w:t>
      </w:r>
      <w:r w:rsidR="005E3C55">
        <w:rPr>
          <w:rFonts w:ascii="Times New Roman" w:eastAsia="Times New Roman,Bold" w:hAnsi="Times New Roman"/>
          <w:bCs/>
          <w:sz w:val="28"/>
          <w:szCs w:val="28"/>
          <w:lang w:val="ro-RO"/>
        </w:rPr>
        <w:t>l de gospodarire a apelor nr. 37 /01.07</w:t>
      </w:r>
      <w:r w:rsidRPr="004A089F">
        <w:rPr>
          <w:rFonts w:ascii="Times New Roman" w:eastAsia="Times New Roman,Bold" w:hAnsi="Times New Roman"/>
          <w:bCs/>
          <w:sz w:val="28"/>
          <w:szCs w:val="28"/>
          <w:lang w:val="ro-RO"/>
        </w:rPr>
        <w:t xml:space="preserve">.2019 emis de Administratia Nationala „Apele Romane”– ABA Jiu-SGA </w:t>
      </w:r>
      <w:r w:rsidRPr="004A089F">
        <w:rPr>
          <w:rFonts w:ascii="Times New Roman" w:eastAsia="Times New Roman" w:hAnsi="Times New Roman"/>
          <w:sz w:val="28"/>
          <w:szCs w:val="28"/>
          <w:lang w:val="ro-RO"/>
        </w:rPr>
        <w:t>Mehedinţi:</w:t>
      </w:r>
    </w:p>
    <w:p w:rsidR="008F5906" w:rsidRPr="004A089F" w:rsidRDefault="008F5906" w:rsidP="008F5906">
      <w:pPr>
        <w:pStyle w:val="ListParagraph"/>
        <w:numPr>
          <w:ilvl w:val="0"/>
          <w:numId w:val="23"/>
        </w:numPr>
        <w:spacing w:after="0" w:line="240" w:lineRule="auto"/>
        <w:ind w:left="284" w:firstLine="784"/>
        <w:jc w:val="both"/>
        <w:rPr>
          <w:rFonts w:ascii="Times New Roman" w:hAnsi="Times New Roman"/>
          <w:sz w:val="28"/>
          <w:szCs w:val="28"/>
          <w:lang w:val="ro-RO"/>
        </w:rPr>
      </w:pPr>
      <w:r w:rsidRPr="004A089F">
        <w:rPr>
          <w:rFonts w:ascii="Times New Roman" w:hAnsi="Times New Roman"/>
          <w:sz w:val="28"/>
          <w:szCs w:val="28"/>
          <w:lang w:val="ro-RO"/>
        </w:rPr>
        <w:t xml:space="preserve">sa aduca la cunostinta Administratiei Bazinale de Apa Jiu S.G.A.Mehedinti data inceperii lucrarilor cu 10 zile inainte de aceasta </w:t>
      </w:r>
    </w:p>
    <w:p w:rsidR="008F5906" w:rsidRPr="004A089F" w:rsidRDefault="008F5906" w:rsidP="008F5906">
      <w:pPr>
        <w:pStyle w:val="ListParagraph"/>
        <w:numPr>
          <w:ilvl w:val="0"/>
          <w:numId w:val="23"/>
        </w:numPr>
        <w:spacing w:after="0" w:line="240" w:lineRule="auto"/>
        <w:ind w:left="284" w:firstLine="784"/>
        <w:jc w:val="both"/>
        <w:rPr>
          <w:rFonts w:ascii="Times New Roman" w:hAnsi="Times New Roman"/>
          <w:sz w:val="28"/>
          <w:szCs w:val="28"/>
          <w:lang w:val="ro-RO"/>
        </w:rPr>
      </w:pPr>
      <w:r w:rsidRPr="004A089F">
        <w:rPr>
          <w:rFonts w:ascii="Times New Roman" w:hAnsi="Times New Roman"/>
          <w:sz w:val="28"/>
          <w:szCs w:val="28"/>
          <w:lang w:val="ro-RO"/>
        </w:rPr>
        <w:t>sa deţină dotarile necesare pentru manipularea, transportul şi administrarea în câmp a gunoiului de grajd</w:t>
      </w:r>
    </w:p>
    <w:p w:rsidR="008F5906" w:rsidRPr="004A089F" w:rsidRDefault="008F5906" w:rsidP="008F5906">
      <w:pPr>
        <w:pStyle w:val="ListParagraph"/>
        <w:numPr>
          <w:ilvl w:val="0"/>
          <w:numId w:val="23"/>
        </w:numPr>
        <w:spacing w:after="0" w:line="240" w:lineRule="auto"/>
        <w:jc w:val="both"/>
        <w:rPr>
          <w:rFonts w:ascii="Times New Roman" w:hAnsi="Times New Roman"/>
          <w:sz w:val="28"/>
          <w:szCs w:val="28"/>
          <w:lang w:val="ro-RO"/>
        </w:rPr>
      </w:pPr>
      <w:r w:rsidRPr="004A089F">
        <w:rPr>
          <w:rFonts w:ascii="Times New Roman" w:hAnsi="Times New Roman"/>
          <w:sz w:val="28"/>
          <w:szCs w:val="28"/>
          <w:lang w:val="ro-RO"/>
        </w:rPr>
        <w:t>sa aplice prevederile Codului de bune practici agricole</w:t>
      </w:r>
    </w:p>
    <w:p w:rsidR="008F5906" w:rsidRPr="004A089F" w:rsidRDefault="008F5906" w:rsidP="008F5906">
      <w:pPr>
        <w:pStyle w:val="ListParagraph"/>
        <w:numPr>
          <w:ilvl w:val="0"/>
          <w:numId w:val="23"/>
        </w:numPr>
        <w:spacing w:after="0" w:line="240" w:lineRule="auto"/>
        <w:ind w:left="284" w:firstLine="784"/>
        <w:jc w:val="both"/>
        <w:rPr>
          <w:rFonts w:ascii="Times New Roman" w:hAnsi="Times New Roman"/>
          <w:sz w:val="28"/>
          <w:szCs w:val="28"/>
          <w:lang w:val="ro-RO"/>
        </w:rPr>
      </w:pPr>
      <w:r w:rsidRPr="004A089F">
        <w:rPr>
          <w:rFonts w:ascii="Times New Roman" w:hAnsi="Times New Roman"/>
          <w:sz w:val="28"/>
          <w:szCs w:val="28"/>
          <w:lang w:val="ro-RO"/>
        </w:rPr>
        <w:t>pina la punerea in functiune a acesteia beneficiarul va inainta documentatia tehnica intocmita conform Ord. M.M.P. nr.799/2012  in vederea obtinerii Autorizatiei de Gospodarire a  Apelor</w:t>
      </w:r>
    </w:p>
    <w:p w:rsidR="008F5906" w:rsidRPr="004A089F" w:rsidRDefault="008F5906" w:rsidP="008F5906">
      <w:pPr>
        <w:pStyle w:val="ListParagraph"/>
        <w:numPr>
          <w:ilvl w:val="0"/>
          <w:numId w:val="23"/>
        </w:numPr>
        <w:tabs>
          <w:tab w:val="left" w:pos="142"/>
        </w:tabs>
        <w:spacing w:after="0" w:line="240" w:lineRule="auto"/>
        <w:ind w:left="142" w:firstLine="1068"/>
        <w:jc w:val="both"/>
        <w:rPr>
          <w:rFonts w:ascii="Times New Roman" w:hAnsi="Times New Roman"/>
          <w:sz w:val="28"/>
          <w:szCs w:val="28"/>
          <w:lang w:val="ro-RO"/>
        </w:rPr>
      </w:pPr>
      <w:r w:rsidRPr="004A089F">
        <w:rPr>
          <w:rFonts w:ascii="Times New Roman" w:eastAsia="Times New Roman" w:hAnsi="Times New Roman"/>
          <w:bCs/>
          <w:sz w:val="28"/>
          <w:szCs w:val="28"/>
          <w:lang w:val="ro-RO"/>
        </w:rPr>
        <w:t>în conditiile in care se modifica prevederile prezentului aviz sau se vor   executa lucrari suplimentare fata de cele avizate, se va solicita aviz modificator conform ordinului nr. 15/2006 al M.M.G.A.</w:t>
      </w:r>
    </w:p>
    <w:p w:rsidR="008F5906" w:rsidRPr="004A089F" w:rsidRDefault="008F5906" w:rsidP="008F5906">
      <w:pPr>
        <w:pStyle w:val="ListParagraph"/>
        <w:autoSpaceDE w:val="0"/>
        <w:autoSpaceDN w:val="0"/>
        <w:adjustRightInd w:val="0"/>
        <w:spacing w:after="0" w:line="240" w:lineRule="auto"/>
        <w:ind w:left="0"/>
        <w:jc w:val="both"/>
        <w:rPr>
          <w:rFonts w:ascii="Times New Roman" w:hAnsi="Times New Roman"/>
          <w:sz w:val="28"/>
          <w:szCs w:val="28"/>
          <w:lang w:val="ro-RO"/>
        </w:rPr>
      </w:pPr>
      <w:r w:rsidRPr="004A089F">
        <w:rPr>
          <w:rFonts w:ascii="Times New Roman" w:eastAsia="Times New Roman,Bold" w:hAnsi="Times New Roman"/>
          <w:sz w:val="28"/>
          <w:szCs w:val="28"/>
          <w:lang w:val="ro-RO"/>
        </w:rPr>
        <w:t xml:space="preserve">      ● </w:t>
      </w:r>
      <w:r w:rsidRPr="004A089F">
        <w:rPr>
          <w:rFonts w:ascii="Times New Roman" w:hAnsi="Times New Roman"/>
          <w:sz w:val="28"/>
          <w:szCs w:val="28"/>
          <w:lang w:val="ro-RO"/>
        </w:rPr>
        <w:t>se vor lua măsuri pentru reducerea emisiilor de noxe toxice prin: menținerea utilajelor și mijloacelor de transport în stare tehnică corespunzătoare, impunerea de restricții de viteză pentru mijloacele de transport</w:t>
      </w:r>
    </w:p>
    <w:p w:rsidR="008F5906" w:rsidRPr="004A089F" w:rsidRDefault="008F5906" w:rsidP="008F5906">
      <w:pPr>
        <w:pStyle w:val="ListParagraph"/>
        <w:autoSpaceDE w:val="0"/>
        <w:autoSpaceDN w:val="0"/>
        <w:adjustRightInd w:val="0"/>
        <w:spacing w:after="0" w:line="240" w:lineRule="auto"/>
        <w:ind w:left="142"/>
        <w:jc w:val="both"/>
        <w:rPr>
          <w:rFonts w:ascii="Times New Roman" w:hAnsi="Times New Roman"/>
          <w:sz w:val="28"/>
          <w:szCs w:val="28"/>
          <w:lang w:val="ro-RO"/>
        </w:rPr>
      </w:pPr>
      <w:r w:rsidRPr="004A089F">
        <w:rPr>
          <w:rFonts w:ascii="Times New Roman" w:eastAsia="Times New Roman,Bold" w:hAnsi="Times New Roman"/>
          <w:sz w:val="28"/>
          <w:szCs w:val="28"/>
          <w:lang w:val="ro-RO"/>
        </w:rPr>
        <w:t xml:space="preserve">    ● </w:t>
      </w:r>
      <w:r w:rsidRPr="004A089F">
        <w:rPr>
          <w:rFonts w:ascii="Times New Roman" w:eastAsia="Times New Roman" w:hAnsi="Times New Roman"/>
          <w:sz w:val="28"/>
          <w:szCs w:val="28"/>
          <w:lang w:val="ro-RO"/>
        </w:rPr>
        <w:t>pentru realizarea investiției se vor utiliza doar căile de acces existente iar transportul materialelor se va face pe trasee optime</w:t>
      </w:r>
    </w:p>
    <w:p w:rsidR="008F5906" w:rsidRPr="004A089F" w:rsidRDefault="008F5906" w:rsidP="008F5906">
      <w:pPr>
        <w:spacing w:after="0" w:line="240" w:lineRule="auto"/>
        <w:ind w:left="142" w:firstLine="284"/>
        <w:jc w:val="both"/>
        <w:textAlignment w:val="baseline"/>
        <w:rPr>
          <w:rFonts w:ascii="Times New Roman" w:eastAsia="Times New Roman" w:hAnsi="Times New Roman"/>
          <w:b/>
          <w:i/>
          <w:sz w:val="28"/>
          <w:szCs w:val="28"/>
          <w:lang w:val="ro-RO"/>
        </w:rPr>
      </w:pPr>
      <w:r w:rsidRPr="004A089F">
        <w:rPr>
          <w:rFonts w:ascii="Times New Roman" w:eastAsia="Times New Roman,Bold" w:hAnsi="Times New Roman"/>
          <w:sz w:val="28"/>
          <w:szCs w:val="28"/>
          <w:lang w:val="ro-RO"/>
        </w:rPr>
        <w:t xml:space="preserve">●  </w:t>
      </w:r>
      <w:r w:rsidRPr="004A089F">
        <w:rPr>
          <w:rFonts w:ascii="Times New Roman" w:eastAsia="Times New Roman" w:hAnsi="Times New Roman"/>
          <w:sz w:val="28"/>
          <w:szCs w:val="28"/>
          <w:lang w:val="ro-RO"/>
        </w:rPr>
        <w:t>în perioada de execuție a investiției pot apărea accidental poluări ale solului prin pierderea de carburanți, uleiuri de la utilajele folosite, se vor lua măsuri de asigurare a substațelor absorbante pe amplasament</w:t>
      </w:r>
    </w:p>
    <w:p w:rsidR="008F5906" w:rsidRPr="004A089F"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4A089F">
        <w:rPr>
          <w:rFonts w:ascii="Times New Roman" w:eastAsia="Times New Roman,Bold" w:hAnsi="Times New Roman"/>
          <w:sz w:val="28"/>
          <w:szCs w:val="28"/>
          <w:lang w:val="ro-RO"/>
        </w:rPr>
        <w:t>●</w:t>
      </w:r>
      <w:r w:rsidRPr="004A089F">
        <w:rPr>
          <w:rFonts w:ascii="Times New Roman" w:eastAsia="Times New Roman" w:hAnsi="Times New Roman"/>
          <w:sz w:val="28"/>
          <w:szCs w:val="28"/>
          <w:lang w:val="ro-RO"/>
        </w:rPr>
        <w:t>investitia se va realiza doar in timpul zilei fara a se creea disconfort fonic  populației, cu respectarea programului de odihnă al acesteia;</w:t>
      </w:r>
    </w:p>
    <w:p w:rsidR="008F5906" w:rsidRPr="004A089F"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4A089F">
        <w:rPr>
          <w:rFonts w:ascii="Times New Roman" w:eastAsia="Times New Roman,Bold" w:hAnsi="Times New Roman"/>
          <w:sz w:val="28"/>
          <w:szCs w:val="28"/>
          <w:lang w:val="ro-RO"/>
        </w:rPr>
        <w:t>●</w:t>
      </w:r>
      <w:r w:rsidRPr="004A089F">
        <w:rPr>
          <w:rFonts w:ascii="Times New Roman" w:eastAsia="Times New Roman" w:hAnsi="Times New Roman"/>
          <w:sz w:val="28"/>
          <w:szCs w:val="28"/>
          <w:lang w:val="ro-RO"/>
        </w:rPr>
        <w:t>gospodărirea deșeurilor rezultate pe amplasament:</w:t>
      </w:r>
    </w:p>
    <w:p w:rsidR="008F5906" w:rsidRPr="004A089F" w:rsidRDefault="008F5906" w:rsidP="008F5906">
      <w:pPr>
        <w:pStyle w:val="ListParagraph"/>
        <w:numPr>
          <w:ilvl w:val="0"/>
          <w:numId w:val="10"/>
        </w:numPr>
        <w:spacing w:after="0" w:line="240" w:lineRule="auto"/>
        <w:ind w:left="786"/>
        <w:jc w:val="both"/>
        <w:textAlignment w:val="baseline"/>
        <w:rPr>
          <w:rFonts w:ascii="Times New Roman" w:eastAsia="Times New Roman" w:hAnsi="Times New Roman"/>
          <w:sz w:val="28"/>
          <w:szCs w:val="28"/>
          <w:lang w:val="ro-RO"/>
        </w:rPr>
      </w:pPr>
      <w:r w:rsidRPr="004A089F">
        <w:rPr>
          <w:rFonts w:ascii="Times New Roman" w:eastAsia="Times New Roman" w:hAnsi="Times New Roman"/>
          <w:sz w:val="28"/>
          <w:szCs w:val="28"/>
          <w:lang w:val="ro-RO"/>
        </w:rPr>
        <w:t>deșeurile din construcții și deșeurile menajere rezultate la implementarea proiectului se vor colecta selectiv, vor fi îndepărtate de pe amplasament și eliminate prin firme autorizate;</w:t>
      </w:r>
    </w:p>
    <w:p w:rsidR="008F5906" w:rsidRPr="004A089F" w:rsidRDefault="008F5906" w:rsidP="008F5906">
      <w:pPr>
        <w:pStyle w:val="ListParagraph"/>
        <w:numPr>
          <w:ilvl w:val="0"/>
          <w:numId w:val="10"/>
        </w:numPr>
        <w:spacing w:after="0" w:line="240" w:lineRule="auto"/>
        <w:ind w:left="786"/>
        <w:jc w:val="both"/>
        <w:textAlignment w:val="baseline"/>
        <w:rPr>
          <w:rFonts w:ascii="Times New Roman" w:eastAsia="Times New Roman" w:hAnsi="Times New Roman"/>
          <w:sz w:val="28"/>
          <w:szCs w:val="28"/>
          <w:lang w:val="ro-RO"/>
        </w:rPr>
      </w:pPr>
      <w:r w:rsidRPr="004A089F">
        <w:rPr>
          <w:rFonts w:ascii="Times New Roman" w:eastAsia="Times New Roman" w:hAnsi="Times New Roman"/>
          <w:sz w:val="28"/>
          <w:szCs w:val="28"/>
          <w:lang w:val="ro-RO"/>
        </w:rPr>
        <w:t>la faza de funcționare dejecțiile animaliere se vor stoca temporar pe platformă până la transformarea lor în îngrășământ;</w:t>
      </w:r>
    </w:p>
    <w:p w:rsidR="008F5906" w:rsidRPr="004A089F" w:rsidRDefault="008F5906" w:rsidP="008F5906">
      <w:pPr>
        <w:pStyle w:val="ListParagraph"/>
        <w:numPr>
          <w:ilvl w:val="0"/>
          <w:numId w:val="10"/>
        </w:numPr>
        <w:spacing w:after="0" w:line="240" w:lineRule="auto"/>
        <w:ind w:left="786"/>
        <w:jc w:val="both"/>
        <w:textAlignment w:val="baseline"/>
        <w:rPr>
          <w:rFonts w:ascii="Times New Roman" w:eastAsia="Times New Roman" w:hAnsi="Times New Roman"/>
          <w:sz w:val="28"/>
          <w:szCs w:val="28"/>
          <w:lang w:val="ro-RO"/>
        </w:rPr>
      </w:pPr>
      <w:r w:rsidRPr="004A089F">
        <w:rPr>
          <w:rFonts w:ascii="Times New Roman" w:eastAsia="Times New Roman" w:hAnsi="Times New Roman"/>
          <w:sz w:val="28"/>
          <w:szCs w:val="28"/>
          <w:lang w:val="ro-RO"/>
        </w:rPr>
        <w:t>suprafața platformei va fi inspectată cel puțin o dată pe an, când este goală, pentru remedierea unor eventuale deteriorări ale betonului;</w:t>
      </w:r>
    </w:p>
    <w:p w:rsidR="008F5906"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4A089F">
        <w:rPr>
          <w:rFonts w:ascii="Times New Roman" w:eastAsia="Times New Roman,Bold" w:hAnsi="Times New Roman"/>
          <w:sz w:val="28"/>
          <w:szCs w:val="28"/>
          <w:lang w:val="ro-RO"/>
        </w:rPr>
        <w:t xml:space="preserve">● </w:t>
      </w:r>
      <w:r w:rsidRPr="004A089F">
        <w:rPr>
          <w:rFonts w:ascii="Times New Roman" w:eastAsia="Times New Roman" w:hAnsi="Times New Roman"/>
          <w:sz w:val="28"/>
          <w:szCs w:val="28"/>
          <w:lang w:val="ro-RO"/>
        </w:rPr>
        <w:t xml:space="preserve">după perioada de stabilizare, gunoiul de grajd stocat pe platformă va fi folosit ca  fertilizant pe terenurile agricole, sub control agrotehnic, cu respectarea prevederilor </w:t>
      </w:r>
      <w:r w:rsidRPr="004A089F">
        <w:rPr>
          <w:rFonts w:ascii="Times New Roman" w:eastAsia="Times New Roman" w:hAnsi="Times New Roman"/>
          <w:sz w:val="28"/>
          <w:szCs w:val="28"/>
          <w:lang w:val="ro-RO"/>
        </w:rPr>
        <w:lastRenderedPageBreak/>
        <w:t>„Codului de bune practici agricole pentru protecţia apelor împotriva poluării cu nitraţi din surse agricole” aprobat prin Ordinul comun al MMGA nr.1182/2005 şi MAPDR nr.1270/2005 şi a „Codului de bune practici în fermă” aprobat prin Ordinul MMGA nr.1234/2006</w:t>
      </w:r>
    </w:p>
    <w:p w:rsidR="00BD7FF8" w:rsidRPr="00BD7FF8" w:rsidRDefault="00BD7FF8" w:rsidP="00BD7FF8">
      <w:pPr>
        <w:autoSpaceDE w:val="0"/>
        <w:autoSpaceDN w:val="0"/>
        <w:adjustRightInd w:val="0"/>
        <w:spacing w:after="0" w:line="240" w:lineRule="auto"/>
        <w:ind w:left="426" w:hanging="426"/>
        <w:rPr>
          <w:rFonts w:ascii="Times New Roman" w:eastAsiaTheme="minorHAnsi" w:hAnsi="Times New Roman"/>
          <w:color w:val="000000"/>
          <w:sz w:val="28"/>
          <w:szCs w:val="28"/>
          <w:lang w:val="ro-RO"/>
        </w:rPr>
      </w:pPr>
      <w:r>
        <w:rPr>
          <w:rFonts w:ascii="Times New Roman" w:eastAsia="Times New Roman,Bold" w:hAnsi="Times New Roman"/>
          <w:sz w:val="28"/>
          <w:szCs w:val="28"/>
          <w:lang w:val="ro-RO"/>
        </w:rPr>
        <w:t xml:space="preserve">     </w:t>
      </w:r>
      <w:r w:rsidRPr="00BD7FF8">
        <w:rPr>
          <w:rFonts w:ascii="Times New Roman" w:eastAsia="Times New Roman,Bold" w:hAnsi="Times New Roman"/>
          <w:sz w:val="28"/>
          <w:szCs w:val="28"/>
          <w:lang w:val="ro-RO"/>
        </w:rPr>
        <w:t>●</w:t>
      </w:r>
      <w:r w:rsidRPr="00BD7FF8">
        <w:rPr>
          <w:rFonts w:ascii="Times New Roman" w:eastAsiaTheme="minorHAnsi" w:hAnsi="Times New Roman"/>
          <w:color w:val="000000"/>
          <w:sz w:val="28"/>
          <w:szCs w:val="28"/>
          <w:lang w:val="ro-RO"/>
        </w:rPr>
        <w:t xml:space="preserve"> se vor respecta prevederile Ordinului nr. 119/2014 pentru aprobarea Normelor de igiena si a recomandarilor privind mediul de viata al populatiei</w:t>
      </w:r>
      <w:r>
        <w:rPr>
          <w:rFonts w:ascii="Times New Roman" w:eastAsiaTheme="minorHAnsi" w:hAnsi="Times New Roman"/>
          <w:color w:val="000000"/>
          <w:sz w:val="28"/>
          <w:szCs w:val="28"/>
          <w:lang w:val="ro-RO"/>
        </w:rPr>
        <w:t xml:space="preserve"> cu modificările și completările ulterioare</w:t>
      </w:r>
      <w:r w:rsidRPr="00BD7FF8">
        <w:rPr>
          <w:rFonts w:ascii="Times New Roman" w:eastAsiaTheme="minorHAnsi" w:hAnsi="Times New Roman"/>
          <w:color w:val="000000"/>
          <w:sz w:val="28"/>
          <w:szCs w:val="28"/>
          <w:lang w:val="ro-RO"/>
        </w:rPr>
        <w:t xml:space="preserve">; </w:t>
      </w:r>
    </w:p>
    <w:p w:rsidR="00BD7FF8" w:rsidRPr="00BD7FF8" w:rsidRDefault="008F5906" w:rsidP="00BD7FF8">
      <w:pPr>
        <w:spacing w:after="0" w:line="240" w:lineRule="auto"/>
        <w:ind w:left="360"/>
        <w:jc w:val="both"/>
        <w:textAlignment w:val="baseline"/>
        <w:rPr>
          <w:rFonts w:ascii="Times New Roman" w:eastAsia="Times New Roman" w:hAnsi="Times New Roman"/>
          <w:sz w:val="28"/>
          <w:szCs w:val="28"/>
          <w:lang w:val="ro-RO"/>
        </w:rPr>
      </w:pPr>
      <w:r w:rsidRPr="004A089F">
        <w:rPr>
          <w:rFonts w:ascii="Times New Roman" w:eastAsia="Times New Roman,Bold" w:hAnsi="Times New Roman"/>
          <w:sz w:val="28"/>
          <w:szCs w:val="28"/>
          <w:lang w:val="ro-RO"/>
        </w:rPr>
        <w:t xml:space="preserve">● </w:t>
      </w:r>
      <w:r w:rsidRPr="004A089F">
        <w:rPr>
          <w:rFonts w:ascii="Times New Roman" w:eastAsia="Times New Roman" w:hAnsi="Times New Roman"/>
          <w:sz w:val="28"/>
          <w:szCs w:val="28"/>
          <w:lang w:val="ro-RO"/>
        </w:rPr>
        <w:t>se interzice depozitarea pe platformă a deșeurilor menajere</w:t>
      </w:r>
      <w:r w:rsidR="005E3C55">
        <w:rPr>
          <w:rFonts w:ascii="Times New Roman" w:eastAsia="Times New Roman" w:hAnsi="Times New Roman"/>
          <w:sz w:val="28"/>
          <w:szCs w:val="28"/>
          <w:lang w:val="ro-RO"/>
        </w:rPr>
        <w:t>.</w:t>
      </w:r>
    </w:p>
    <w:p w:rsidR="006C7F8F" w:rsidRPr="009F0F5F" w:rsidRDefault="006C7F8F" w:rsidP="006C7F8F">
      <w:pPr>
        <w:pStyle w:val="ListParagraph"/>
        <w:spacing w:after="0" w:line="240" w:lineRule="auto"/>
        <w:ind w:left="426"/>
        <w:jc w:val="both"/>
        <w:textAlignment w:val="baseline"/>
        <w:rPr>
          <w:rFonts w:ascii="Times New Roman" w:eastAsia="Times New Roman" w:hAnsi="Times New Roman"/>
          <w:sz w:val="28"/>
          <w:szCs w:val="28"/>
          <w:lang w:val="ro-RO"/>
        </w:rPr>
      </w:pPr>
    </w:p>
    <w:p w:rsidR="007031E4" w:rsidRPr="009F0F5F" w:rsidRDefault="006C7F8F" w:rsidP="006C7F8F">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eastAsia="Times New Roman" w:hAnsi="Times New Roman"/>
          <w:sz w:val="28"/>
          <w:szCs w:val="28"/>
          <w:lang w:val="ro-RO"/>
        </w:rPr>
        <w:t>L</w:t>
      </w:r>
      <w:r w:rsidR="00CC24CA" w:rsidRPr="009F0F5F">
        <w:rPr>
          <w:rFonts w:ascii="Times New Roman" w:eastAsia="Times New Roman" w:hAnsi="Times New Roman"/>
          <w:sz w:val="28"/>
          <w:szCs w:val="28"/>
          <w:lang w:val="ro-RO"/>
        </w:rPr>
        <w:t xml:space="preserve">a finalizarea </w:t>
      </w:r>
      <w:r w:rsidR="00DB2C8E" w:rsidRPr="009F0F5F">
        <w:rPr>
          <w:rFonts w:ascii="Times New Roman" w:eastAsia="Times New Roman" w:hAnsi="Times New Roman"/>
          <w:sz w:val="28"/>
          <w:szCs w:val="28"/>
          <w:lang w:val="ro-RO"/>
        </w:rPr>
        <w:t>investiț</w:t>
      </w:r>
      <w:r w:rsidRPr="009F0F5F">
        <w:rPr>
          <w:rFonts w:ascii="Times New Roman" w:eastAsia="Times New Roman" w:hAnsi="Times New Roman"/>
          <w:sz w:val="28"/>
          <w:szCs w:val="28"/>
          <w:lang w:val="ro-RO"/>
        </w:rPr>
        <w:t>iei</w:t>
      </w:r>
      <w:r w:rsidR="00CC24CA" w:rsidRPr="009F0F5F">
        <w:rPr>
          <w:rFonts w:ascii="Times New Roman" w:eastAsia="Times New Roman" w:hAnsi="Times New Roman"/>
          <w:sz w:val="28"/>
          <w:szCs w:val="28"/>
          <w:lang w:val="ro-RO"/>
        </w:rPr>
        <w:t xml:space="preserve"> va fi notificat</w:t>
      </w:r>
      <w:r w:rsidR="00DB2C8E" w:rsidRPr="009F0F5F">
        <w:rPr>
          <w:rFonts w:ascii="Times New Roman" w:eastAsia="Times New Roman" w:hAnsi="Times New Roman"/>
          <w:sz w:val="28"/>
          <w:szCs w:val="28"/>
          <w:lang w:val="ro-RO"/>
        </w:rPr>
        <w:t>ă</w:t>
      </w:r>
      <w:r w:rsidRPr="009F0F5F">
        <w:rPr>
          <w:rFonts w:ascii="Times New Roman" w:eastAsia="Times New Roman" w:hAnsi="Times New Roman"/>
          <w:sz w:val="28"/>
          <w:szCs w:val="28"/>
          <w:lang w:val="ro-RO"/>
        </w:rPr>
        <w:t xml:space="preserve"> APM</w:t>
      </w:r>
      <w:r w:rsidR="00CC24CA" w:rsidRPr="009F0F5F">
        <w:rPr>
          <w:rFonts w:ascii="Times New Roman" w:eastAsia="Times New Roman" w:hAnsi="Times New Roman"/>
          <w:sz w:val="28"/>
          <w:szCs w:val="28"/>
          <w:lang w:val="ro-RO"/>
        </w:rPr>
        <w:t xml:space="preserve"> Mehedin</w:t>
      </w:r>
      <w:r w:rsidR="00DB2C8E" w:rsidRPr="009F0F5F">
        <w:rPr>
          <w:rFonts w:ascii="Times New Roman" w:eastAsia="Times New Roman" w:hAnsi="Times New Roman"/>
          <w:sz w:val="28"/>
          <w:szCs w:val="28"/>
          <w:lang w:val="ro-RO"/>
        </w:rPr>
        <w:t>ți, î</w:t>
      </w:r>
      <w:r w:rsidR="00CC24CA" w:rsidRPr="009F0F5F">
        <w:rPr>
          <w:rFonts w:ascii="Times New Roman" w:eastAsia="Times New Roman" w:hAnsi="Times New Roman"/>
          <w:sz w:val="28"/>
          <w:szCs w:val="28"/>
          <w:lang w:val="ro-RO"/>
        </w:rPr>
        <w:t>n vederea verific</w:t>
      </w:r>
      <w:r w:rsidR="00DB2C8E"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rii realiz</w:t>
      </w:r>
      <w:r w:rsidR="00DB2C8E"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 xml:space="preserve">rii proiectului </w:t>
      </w:r>
      <w:r w:rsidR="00DB2C8E" w:rsidRPr="009F0F5F">
        <w:rPr>
          <w:rFonts w:ascii="Times New Roman" w:eastAsia="Times New Roman" w:hAnsi="Times New Roman"/>
          <w:sz w:val="28"/>
          <w:szCs w:val="28"/>
          <w:lang w:val="ro-RO"/>
        </w:rPr>
        <w:t>î</w:t>
      </w:r>
      <w:r w:rsidR="00CC24CA" w:rsidRPr="009F0F5F">
        <w:rPr>
          <w:rFonts w:ascii="Times New Roman" w:eastAsia="Times New Roman" w:hAnsi="Times New Roman"/>
          <w:sz w:val="28"/>
          <w:szCs w:val="28"/>
          <w:lang w:val="ro-RO"/>
        </w:rPr>
        <w:t>n conformitate cu cerin</w:t>
      </w:r>
      <w:r w:rsidR="00DB2C8E" w:rsidRPr="009F0F5F">
        <w:rPr>
          <w:rFonts w:ascii="Times New Roman" w:eastAsia="Times New Roman" w:hAnsi="Times New Roman"/>
          <w:sz w:val="28"/>
          <w:szCs w:val="28"/>
          <w:lang w:val="ro-RO"/>
        </w:rPr>
        <w:t>ț</w:t>
      </w:r>
      <w:r w:rsidR="00CC24CA" w:rsidRPr="009F0F5F">
        <w:rPr>
          <w:rFonts w:ascii="Times New Roman" w:eastAsia="Times New Roman" w:hAnsi="Times New Roman"/>
          <w:sz w:val="28"/>
          <w:szCs w:val="28"/>
          <w:lang w:val="ro-RO"/>
        </w:rPr>
        <w:t xml:space="preserve">ele legale </w:t>
      </w:r>
      <w:r w:rsidR="00DB2C8E" w:rsidRPr="009F0F5F">
        <w:rPr>
          <w:rFonts w:ascii="Times New Roman" w:eastAsia="Times New Roman" w:hAnsi="Times New Roman"/>
          <w:sz w:val="28"/>
          <w:szCs w:val="28"/>
          <w:lang w:val="ro-RO"/>
        </w:rPr>
        <w:t>ș</w:t>
      </w:r>
      <w:r w:rsidR="00CC24CA" w:rsidRPr="009F0F5F">
        <w:rPr>
          <w:rFonts w:ascii="Times New Roman" w:eastAsia="Times New Roman" w:hAnsi="Times New Roman"/>
          <w:sz w:val="28"/>
          <w:szCs w:val="28"/>
          <w:lang w:val="ro-RO"/>
        </w:rPr>
        <w:t>i cu condi</w:t>
      </w:r>
      <w:r w:rsidR="00DB2C8E" w:rsidRPr="009F0F5F">
        <w:rPr>
          <w:rFonts w:ascii="Times New Roman" w:eastAsia="Times New Roman" w:hAnsi="Times New Roman"/>
          <w:sz w:val="28"/>
          <w:szCs w:val="28"/>
          <w:lang w:val="ro-RO"/>
        </w:rPr>
        <w:t>țiile din prezentul act și î</w:t>
      </w:r>
      <w:r w:rsidR="00CC24CA" w:rsidRPr="009F0F5F">
        <w:rPr>
          <w:rFonts w:ascii="Times New Roman" w:eastAsia="Times New Roman" w:hAnsi="Times New Roman"/>
          <w:sz w:val="28"/>
          <w:szCs w:val="28"/>
          <w:lang w:val="ro-RO"/>
        </w:rPr>
        <w:t>ntocmirii procesului verbal de constatare a respect</w:t>
      </w:r>
      <w:r w:rsidR="00DB2C8E"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rii condi</w:t>
      </w:r>
      <w:r w:rsidR="00DB2C8E" w:rsidRPr="009F0F5F">
        <w:rPr>
          <w:rFonts w:ascii="Times New Roman" w:eastAsia="Times New Roman" w:hAnsi="Times New Roman"/>
          <w:sz w:val="28"/>
          <w:szCs w:val="28"/>
          <w:lang w:val="ro-RO"/>
        </w:rPr>
        <w:t>ț</w:t>
      </w:r>
      <w:r w:rsidR="00CC24CA" w:rsidRPr="009F0F5F">
        <w:rPr>
          <w:rFonts w:ascii="Times New Roman" w:eastAsia="Times New Roman" w:hAnsi="Times New Roman"/>
          <w:sz w:val="28"/>
          <w:szCs w:val="28"/>
          <w:lang w:val="ro-RO"/>
        </w:rPr>
        <w:t>iilor impuse</w:t>
      </w:r>
      <w:r w:rsidRPr="009F0F5F">
        <w:rPr>
          <w:rFonts w:ascii="Times New Roman" w:eastAsia="Times New Roman" w:hAnsi="Times New Roman"/>
          <w:sz w:val="28"/>
          <w:szCs w:val="28"/>
          <w:lang w:val="ro-RO"/>
        </w:rPr>
        <w:t>.</w:t>
      </w:r>
    </w:p>
    <w:p w:rsidR="009A60DC" w:rsidRPr="009F0F5F" w:rsidRDefault="00770568" w:rsidP="006C7F8F">
      <w:pPr>
        <w:autoSpaceDE w:val="0"/>
        <w:autoSpaceDN w:val="0"/>
        <w:adjustRightInd w:val="0"/>
        <w:spacing w:after="0" w:line="240" w:lineRule="auto"/>
        <w:ind w:left="360"/>
        <w:rPr>
          <w:rFonts w:ascii="Times New Roman" w:eastAsiaTheme="minorHAnsi" w:hAnsi="Times New Roman"/>
          <w:sz w:val="28"/>
          <w:szCs w:val="28"/>
          <w:lang w:val="ro-RO"/>
        </w:rPr>
      </w:pPr>
      <w:r w:rsidRPr="009F0F5F">
        <w:rPr>
          <w:rFonts w:ascii="Times New Roman" w:eastAsiaTheme="minorHAnsi" w:hAnsi="Times New Roman"/>
          <w:b/>
          <w:sz w:val="28"/>
          <w:szCs w:val="28"/>
          <w:lang w:val="ro-RO"/>
        </w:rPr>
        <w:t xml:space="preserve"> </w:t>
      </w:r>
      <w:r w:rsidR="006C7F8F" w:rsidRPr="009F0F5F">
        <w:rPr>
          <w:rFonts w:ascii="Times New Roman" w:eastAsiaTheme="minorHAnsi" w:hAnsi="Times New Roman"/>
          <w:b/>
          <w:sz w:val="28"/>
          <w:szCs w:val="28"/>
          <w:lang w:val="ro-RO"/>
        </w:rPr>
        <w:tab/>
      </w:r>
      <w:r w:rsidR="00270C11" w:rsidRPr="009F0F5F">
        <w:rPr>
          <w:rFonts w:ascii="Times New Roman" w:eastAsiaTheme="minorHAnsi" w:hAnsi="Times New Roman"/>
          <w:b/>
          <w:sz w:val="28"/>
          <w:szCs w:val="28"/>
          <w:lang w:val="ro-RO"/>
        </w:rPr>
        <w:t>Prezenta decizie este valabilă pe toată perioada de realizare a proiectului</w:t>
      </w:r>
      <w:r w:rsidR="00665B74">
        <w:rPr>
          <w:rFonts w:ascii="Times New Roman" w:eastAsiaTheme="minorHAnsi" w:hAnsi="Times New Roman"/>
          <w:sz w:val="28"/>
          <w:szCs w:val="28"/>
          <w:lang w:val="ro-RO"/>
        </w:rPr>
        <w:t>,</w:t>
      </w:r>
      <w:r w:rsidR="00270C11" w:rsidRPr="009F0F5F">
        <w:rPr>
          <w:rFonts w:ascii="Times New Roman" w:eastAsiaTheme="minorHAnsi" w:hAnsi="Times New Roman"/>
          <w:sz w:val="28"/>
          <w:szCs w:val="28"/>
          <w:lang w:val="ro-RO"/>
        </w:rPr>
        <w:t xml:space="preserve"> în situaţia în care</w:t>
      </w:r>
      <w:r w:rsidR="006C7F8F" w:rsidRPr="009F0F5F">
        <w:rPr>
          <w:rFonts w:ascii="Times New Roman" w:eastAsiaTheme="minorHAnsi" w:hAnsi="Times New Roman"/>
          <w:sz w:val="28"/>
          <w:szCs w:val="28"/>
          <w:lang w:val="ro-RO"/>
        </w:rPr>
        <w:t xml:space="preserve"> </w:t>
      </w:r>
      <w:r w:rsidR="00270C11" w:rsidRPr="009F0F5F">
        <w:rPr>
          <w:rFonts w:ascii="Times New Roman" w:eastAsiaTheme="minorHAnsi" w:hAnsi="Times New Roman"/>
          <w:sz w:val="28"/>
          <w:szCs w:val="28"/>
          <w:lang w:val="ro-RO"/>
        </w:rPr>
        <w:t xml:space="preserve">intervin elemente noi, necunoscute la </w:t>
      </w:r>
      <w:r w:rsidR="00AA761A" w:rsidRPr="009F0F5F">
        <w:rPr>
          <w:rFonts w:ascii="Times New Roman" w:eastAsiaTheme="minorHAnsi" w:hAnsi="Times New Roman"/>
          <w:sz w:val="28"/>
          <w:szCs w:val="28"/>
          <w:lang w:val="ro-RO"/>
        </w:rPr>
        <w:t>data emiterii prezentei decizii</w:t>
      </w:r>
      <w:r w:rsidR="00270C11" w:rsidRPr="009F0F5F">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9F0F5F"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9F0F5F"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9F0F5F">
        <w:rPr>
          <w:rFonts w:ascii="Times New Roman" w:hAnsi="Times New Roman"/>
          <w:sz w:val="28"/>
          <w:szCs w:val="28"/>
          <w:lang w:val="ro-RO"/>
        </w:rPr>
        <w:t>administrativ competente pentru a ataca, din punct de vedere procedural sau substanțial, actele deciziile sau omisiunile autorității publi</w:t>
      </w:r>
      <w:r w:rsidR="0045500E" w:rsidRPr="009F0F5F">
        <w:rPr>
          <w:rFonts w:ascii="Times New Roman" w:hAnsi="Times New Roman"/>
          <w:sz w:val="28"/>
          <w:szCs w:val="28"/>
          <w:lang w:val="ro-RO"/>
        </w:rPr>
        <w:t>ce competente care fac obiectul</w:t>
      </w:r>
      <w:r w:rsidRPr="009F0F5F">
        <w:rPr>
          <w:rFonts w:ascii="Times New Roman" w:hAnsi="Times New Roman"/>
          <w:sz w:val="28"/>
          <w:szCs w:val="28"/>
          <w:lang w:val="ro-RO"/>
        </w:rPr>
        <w:t xml:space="preserve"> participării public</w:t>
      </w:r>
      <w:r w:rsidR="0045500E" w:rsidRPr="009F0F5F">
        <w:rPr>
          <w:rFonts w:ascii="Times New Roman" w:hAnsi="Times New Roman"/>
          <w:sz w:val="28"/>
          <w:szCs w:val="28"/>
          <w:lang w:val="ro-RO"/>
        </w:rPr>
        <w:t>ului, inclusiv aprobarea de dez</w:t>
      </w:r>
      <w:r w:rsidRPr="009F0F5F">
        <w:rPr>
          <w:rFonts w:ascii="Times New Roman" w:hAnsi="Times New Roman"/>
          <w:sz w:val="28"/>
          <w:szCs w:val="28"/>
          <w:lang w:val="ro-RO"/>
        </w:rPr>
        <w:t>voltare, potrivit preveder</w:t>
      </w:r>
      <w:r w:rsidR="0045500E" w:rsidRPr="009F0F5F">
        <w:rPr>
          <w:rFonts w:ascii="Times New Roman" w:hAnsi="Times New Roman"/>
          <w:sz w:val="28"/>
          <w:szCs w:val="28"/>
          <w:lang w:val="ro-RO"/>
        </w:rPr>
        <w:t>ilor Legii contenciosului admin</w:t>
      </w:r>
      <w:r w:rsidRPr="009F0F5F">
        <w:rPr>
          <w:rFonts w:ascii="Times New Roman" w:hAnsi="Times New Roman"/>
          <w:sz w:val="28"/>
          <w:szCs w:val="28"/>
          <w:lang w:val="ro-RO"/>
        </w:rPr>
        <w:t>istrativ nr.</w:t>
      </w:r>
      <w:r w:rsidR="007326B0" w:rsidRPr="009F0F5F">
        <w:rPr>
          <w:rFonts w:ascii="Times New Roman" w:hAnsi="Times New Roman"/>
          <w:sz w:val="28"/>
          <w:szCs w:val="28"/>
          <w:lang w:val="ro-RO"/>
        </w:rPr>
        <w:t xml:space="preserve"> </w:t>
      </w:r>
      <w:r w:rsidRPr="009F0F5F">
        <w:rPr>
          <w:rFonts w:ascii="Times New Roman" w:hAnsi="Times New Roman"/>
          <w:sz w:val="28"/>
          <w:szCs w:val="28"/>
          <w:lang w:val="ro-RO"/>
        </w:rPr>
        <w:t>544/2004, cu modificările și completările ulterioare.</w:t>
      </w:r>
    </w:p>
    <w:p w:rsidR="00B10AB2" w:rsidRPr="009F0F5F"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9F0F5F">
        <w:rPr>
          <w:rFonts w:ascii="Times New Roman" w:hAnsi="Times New Roman"/>
          <w:sz w:val="28"/>
          <w:szCs w:val="28"/>
          <w:lang w:val="ro-RO"/>
        </w:rPr>
        <w:t>la art.</w:t>
      </w:r>
      <w:r w:rsidR="007326B0" w:rsidRPr="009F0F5F">
        <w:rPr>
          <w:rFonts w:ascii="Times New Roman" w:hAnsi="Times New Roman"/>
          <w:sz w:val="28"/>
          <w:szCs w:val="28"/>
          <w:lang w:val="ro-RO"/>
        </w:rPr>
        <w:t xml:space="preserve"> </w:t>
      </w:r>
      <w:r w:rsidR="00B10AB2" w:rsidRPr="009F0F5F">
        <w:rPr>
          <w:rFonts w:ascii="Times New Roman" w:hAnsi="Times New Roman"/>
          <w:sz w:val="28"/>
          <w:szCs w:val="28"/>
          <w:lang w:val="ro-RO"/>
        </w:rPr>
        <w:t>2 lit.f), considerându-se că acestea sunt vătămate într-un drept al lor sau într-un interes legitim.</w:t>
      </w:r>
    </w:p>
    <w:p w:rsidR="00B10AB2" w:rsidRPr="009F0F5F"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7326B0" w:rsidRPr="009F0F5F"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Înainte de a se adresa i</w:t>
      </w:r>
      <w:r w:rsidR="00C93DD4" w:rsidRPr="009F0F5F">
        <w:rPr>
          <w:rFonts w:ascii="Times New Roman" w:hAnsi="Times New Roman"/>
          <w:sz w:val="28"/>
          <w:szCs w:val="28"/>
          <w:lang w:val="ro-RO"/>
        </w:rPr>
        <w:t>nstanței de con</w:t>
      </w:r>
      <w:r w:rsidRPr="009F0F5F">
        <w:rPr>
          <w:rFonts w:ascii="Times New Roman" w:hAnsi="Times New Roman"/>
          <w:sz w:val="28"/>
          <w:szCs w:val="28"/>
          <w:lang w:val="ro-RO"/>
        </w:rPr>
        <w:t>tencios administrativ competente, persoanele prevăzute la art.</w:t>
      </w:r>
      <w:r w:rsidR="00333F2D" w:rsidRPr="009F0F5F">
        <w:rPr>
          <w:rFonts w:ascii="Times New Roman" w:hAnsi="Times New Roman"/>
          <w:sz w:val="28"/>
          <w:szCs w:val="28"/>
          <w:lang w:val="ro-RO"/>
        </w:rPr>
        <w:t xml:space="preserve"> </w:t>
      </w:r>
      <w:r w:rsidR="007326B0" w:rsidRPr="009F0F5F">
        <w:rPr>
          <w:rFonts w:ascii="Times New Roman" w:hAnsi="Times New Roman"/>
          <w:sz w:val="28"/>
          <w:szCs w:val="28"/>
          <w:lang w:val="ro-RO"/>
        </w:rPr>
        <w:t>21 au obligația s</w:t>
      </w:r>
      <w:r w:rsidRPr="009F0F5F">
        <w:rPr>
          <w:rFonts w:ascii="Times New Roman" w:hAnsi="Times New Roman"/>
          <w:sz w:val="28"/>
          <w:szCs w:val="28"/>
          <w:lang w:val="ro-RO"/>
        </w:rPr>
        <w:t>ă solicite autorității publice emitente a deciziei</w:t>
      </w:r>
    </w:p>
    <w:p w:rsidR="00CC24CA" w:rsidRPr="009F0F5F"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9F0F5F">
        <w:rPr>
          <w:rFonts w:ascii="Times New Roman" w:hAnsi="Times New Roman"/>
          <w:sz w:val="28"/>
          <w:szCs w:val="28"/>
          <w:lang w:val="ro-RO"/>
        </w:rPr>
        <w:t xml:space="preserve"> menționate la art.</w:t>
      </w:r>
      <w:r w:rsidR="00333F2D" w:rsidRPr="009F0F5F">
        <w:rPr>
          <w:rFonts w:ascii="Times New Roman" w:hAnsi="Times New Roman"/>
          <w:sz w:val="28"/>
          <w:szCs w:val="28"/>
          <w:lang w:val="ro-RO"/>
        </w:rPr>
        <w:t xml:space="preserve"> </w:t>
      </w:r>
      <w:r w:rsidRPr="009F0F5F">
        <w:rPr>
          <w:rFonts w:ascii="Times New Roman" w:hAnsi="Times New Roman"/>
          <w:sz w:val="28"/>
          <w:szCs w:val="28"/>
          <w:lang w:val="ro-RO"/>
        </w:rPr>
        <w:t>21 alin</w:t>
      </w:r>
      <w:r w:rsidR="00333F2D" w:rsidRPr="009F0F5F">
        <w:rPr>
          <w:rFonts w:ascii="Times New Roman" w:hAnsi="Times New Roman"/>
          <w:sz w:val="28"/>
          <w:szCs w:val="28"/>
          <w:lang w:val="ro-RO"/>
        </w:rPr>
        <w:t xml:space="preserve"> </w:t>
      </w:r>
      <w:r w:rsidRPr="009F0F5F">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9F0F5F">
        <w:rPr>
          <w:rFonts w:ascii="Times New Roman" w:hAnsi="Times New Roman"/>
          <w:sz w:val="28"/>
          <w:szCs w:val="28"/>
          <w:lang w:val="ro-RO"/>
        </w:rPr>
        <w:t xml:space="preserve"> </w:t>
      </w:r>
    </w:p>
    <w:p w:rsidR="00B10AB2" w:rsidRPr="009F0F5F"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Autoritatea publică em</w:t>
      </w:r>
      <w:r w:rsidR="00B10AB2" w:rsidRPr="009F0F5F">
        <w:rPr>
          <w:rFonts w:ascii="Times New Roman" w:hAnsi="Times New Roman"/>
          <w:sz w:val="28"/>
          <w:szCs w:val="28"/>
          <w:lang w:val="ro-RO"/>
        </w:rPr>
        <w:t>itentă are obligația de a răspunde la plângerea prealabilă prevăzută la alin.</w:t>
      </w:r>
      <w:r w:rsidR="00333F2D" w:rsidRPr="009F0F5F">
        <w:rPr>
          <w:rFonts w:ascii="Times New Roman" w:hAnsi="Times New Roman"/>
          <w:sz w:val="28"/>
          <w:szCs w:val="28"/>
          <w:lang w:val="ro-RO"/>
        </w:rPr>
        <w:t xml:space="preserve"> </w:t>
      </w:r>
      <w:r w:rsidR="00B10AB2" w:rsidRPr="009F0F5F">
        <w:rPr>
          <w:rFonts w:ascii="Times New Roman" w:hAnsi="Times New Roman"/>
          <w:sz w:val="28"/>
          <w:szCs w:val="28"/>
          <w:lang w:val="ro-RO"/>
        </w:rPr>
        <w:t>(1) în termen de 30 de zile de la data înregistrării acesteia la acea autoritate.</w:t>
      </w:r>
    </w:p>
    <w:p w:rsidR="00CC24CA" w:rsidRDefault="00B10AB2" w:rsidP="008F5906">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Procedura de soluționare a plângerii prealabile prevăzută la alin.</w:t>
      </w:r>
      <w:r w:rsidR="00D27ACD" w:rsidRPr="009F0F5F">
        <w:rPr>
          <w:rFonts w:ascii="Times New Roman" w:hAnsi="Times New Roman"/>
          <w:sz w:val="28"/>
          <w:szCs w:val="28"/>
          <w:lang w:val="ro-RO"/>
        </w:rPr>
        <w:t xml:space="preserve"> </w:t>
      </w:r>
      <w:r w:rsidRPr="009F0F5F">
        <w:rPr>
          <w:rFonts w:ascii="Times New Roman" w:hAnsi="Times New Roman"/>
          <w:sz w:val="28"/>
          <w:szCs w:val="28"/>
          <w:lang w:val="ro-RO"/>
        </w:rPr>
        <w:t>(1) și (2)</w:t>
      </w:r>
      <w:r w:rsidR="00333F2D" w:rsidRPr="009F0F5F">
        <w:rPr>
          <w:rFonts w:ascii="Times New Roman" w:hAnsi="Times New Roman"/>
          <w:sz w:val="28"/>
          <w:szCs w:val="28"/>
          <w:lang w:val="ro-RO"/>
        </w:rPr>
        <w:t xml:space="preserve"> </w:t>
      </w:r>
      <w:r w:rsidRPr="009F0F5F">
        <w:rPr>
          <w:rFonts w:ascii="Times New Roman" w:hAnsi="Times New Roman"/>
          <w:sz w:val="28"/>
          <w:szCs w:val="28"/>
          <w:lang w:val="ro-RO"/>
        </w:rPr>
        <w:t>este gratuită și trebuie să fie echitabilă, rapidă și corectă.</w:t>
      </w:r>
    </w:p>
    <w:p w:rsidR="00BD7FF8" w:rsidRDefault="00BD7FF8" w:rsidP="008F5906">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p>
    <w:p w:rsidR="00BD7FF8" w:rsidRDefault="00BD7FF8" w:rsidP="008F5906">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p>
    <w:p w:rsidR="00BD7FF8" w:rsidRPr="009F0F5F" w:rsidRDefault="00BD7FF8" w:rsidP="008F5906">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p>
    <w:p w:rsidR="00D11FA1" w:rsidRDefault="00CC24CA" w:rsidP="008F5906">
      <w:pPr>
        <w:autoSpaceDE w:val="0"/>
        <w:autoSpaceDN w:val="0"/>
        <w:adjustRightInd w:val="0"/>
        <w:spacing w:after="0" w:line="240" w:lineRule="auto"/>
        <w:jc w:val="both"/>
        <w:rPr>
          <w:rFonts w:ascii="Times New Roman" w:hAnsi="Times New Roman"/>
          <w:b/>
          <w:bCs/>
          <w:sz w:val="28"/>
          <w:szCs w:val="28"/>
          <w:lang w:val="ro-RO"/>
        </w:rPr>
      </w:pPr>
      <w:r w:rsidRPr="009F0F5F">
        <w:rPr>
          <w:rFonts w:ascii="Times New Roman" w:hAnsi="Times New Roman"/>
          <w:sz w:val="28"/>
          <w:szCs w:val="28"/>
          <w:lang w:val="ro-RO"/>
        </w:rPr>
        <w:lastRenderedPageBreak/>
        <w:t xml:space="preserve">    </w:t>
      </w:r>
      <w:r w:rsidR="00D11FA1" w:rsidRPr="009F0F5F">
        <w:rPr>
          <w:rFonts w:ascii="Times New Roman" w:hAnsi="Times New Roman"/>
          <w:sz w:val="28"/>
          <w:szCs w:val="28"/>
          <w:lang w:val="ro-RO"/>
        </w:rPr>
        <w:t xml:space="preserve">  </w:t>
      </w:r>
      <w:r w:rsidRPr="009F0F5F">
        <w:rPr>
          <w:rFonts w:ascii="Times New Roman" w:hAnsi="Times New Roman"/>
          <w:i/>
          <w:sz w:val="28"/>
          <w:szCs w:val="28"/>
          <w:lang w:val="ro-RO"/>
        </w:rPr>
        <w:t xml:space="preserve">Prezenta decizie poate fi contestată în conformitate cu prevederile </w:t>
      </w:r>
      <w:r w:rsidR="009F0F5F">
        <w:rPr>
          <w:rFonts w:ascii="Times New Roman" w:hAnsi="Times New Roman"/>
          <w:i/>
          <w:sz w:val="28"/>
          <w:szCs w:val="28"/>
          <w:lang w:val="ro-RO"/>
        </w:rPr>
        <w:t>Legii nr. 292/2018 privind evaluarea impactului anumitor proiecte publice şi private asupra mediului</w:t>
      </w:r>
      <w:r w:rsidRPr="009F0F5F">
        <w:rPr>
          <w:rFonts w:ascii="Times New Roman" w:hAnsi="Times New Roman"/>
          <w:i/>
          <w:sz w:val="28"/>
          <w:szCs w:val="28"/>
          <w:lang w:val="ro-RO"/>
        </w:rPr>
        <w:t xml:space="preserve"> şi ale Legii contenciosului administrativ nr. 554/2004, cu modificările şi completările ulterioare.</w:t>
      </w:r>
      <w:r w:rsidRPr="009F0F5F">
        <w:rPr>
          <w:rFonts w:ascii="Times New Roman" w:hAnsi="Times New Roman"/>
          <w:b/>
          <w:bCs/>
          <w:sz w:val="28"/>
          <w:szCs w:val="28"/>
          <w:lang w:val="ro-RO"/>
        </w:rPr>
        <w:t xml:space="preserve">    </w:t>
      </w:r>
    </w:p>
    <w:p w:rsidR="00BD7FF8" w:rsidRDefault="00BD7FF8" w:rsidP="008F5906">
      <w:pPr>
        <w:autoSpaceDE w:val="0"/>
        <w:autoSpaceDN w:val="0"/>
        <w:adjustRightInd w:val="0"/>
        <w:spacing w:after="0" w:line="240" w:lineRule="auto"/>
        <w:jc w:val="both"/>
        <w:rPr>
          <w:rFonts w:ascii="Times New Roman" w:hAnsi="Times New Roman"/>
          <w:b/>
          <w:bCs/>
          <w:sz w:val="28"/>
          <w:szCs w:val="28"/>
          <w:lang w:val="ro-RO"/>
        </w:rPr>
      </w:pPr>
    </w:p>
    <w:p w:rsidR="00BD7FF8" w:rsidRDefault="00BD7FF8" w:rsidP="008F5906">
      <w:pPr>
        <w:autoSpaceDE w:val="0"/>
        <w:autoSpaceDN w:val="0"/>
        <w:adjustRightInd w:val="0"/>
        <w:spacing w:after="0" w:line="240" w:lineRule="auto"/>
        <w:jc w:val="both"/>
        <w:rPr>
          <w:rFonts w:ascii="Times New Roman" w:hAnsi="Times New Roman"/>
          <w:b/>
          <w:bCs/>
          <w:sz w:val="28"/>
          <w:szCs w:val="28"/>
          <w:lang w:val="ro-RO"/>
        </w:rPr>
      </w:pPr>
    </w:p>
    <w:p w:rsidR="00BD7FF8" w:rsidRPr="009F0F5F" w:rsidRDefault="00BD7FF8" w:rsidP="008F5906">
      <w:pPr>
        <w:spacing w:after="0" w:line="360" w:lineRule="auto"/>
        <w:rPr>
          <w:rFonts w:ascii="Times New Roman" w:hAnsi="Times New Roman"/>
          <w:bCs/>
          <w:sz w:val="28"/>
          <w:szCs w:val="28"/>
          <w:lang w:val="ro-RO"/>
        </w:rPr>
      </w:pPr>
      <w:bookmarkStart w:id="0" w:name="_GoBack"/>
      <w:bookmarkEnd w:id="0"/>
    </w:p>
    <w:p w:rsidR="008F5906" w:rsidRPr="009F0F5F" w:rsidRDefault="008F5906" w:rsidP="008F5906">
      <w:pPr>
        <w:spacing w:after="0" w:line="360" w:lineRule="auto"/>
        <w:jc w:val="both"/>
        <w:rPr>
          <w:rFonts w:ascii="Times New Roman" w:hAnsi="Times New Roman"/>
          <w:bCs/>
          <w:sz w:val="28"/>
          <w:szCs w:val="28"/>
          <w:lang w:val="ro-RO"/>
        </w:rPr>
      </w:pPr>
    </w:p>
    <w:p w:rsidR="00CC24CA" w:rsidRPr="009F0F5F" w:rsidRDefault="008F5906" w:rsidP="00390C19">
      <w:pPr>
        <w:spacing w:after="0" w:line="240" w:lineRule="auto"/>
        <w:jc w:val="both"/>
        <w:rPr>
          <w:rFonts w:ascii="Times New Roman" w:hAnsi="Times New Roman"/>
          <w:bCs/>
          <w:sz w:val="28"/>
          <w:szCs w:val="28"/>
          <w:lang w:val="ro-RO"/>
        </w:rPr>
      </w:pPr>
      <w:r>
        <w:rPr>
          <w:rFonts w:ascii="Times New Roman" w:hAnsi="Times New Roman"/>
          <w:bCs/>
          <w:sz w:val="28"/>
          <w:szCs w:val="28"/>
          <w:lang w:val="ro-RO"/>
        </w:rPr>
        <w:t xml:space="preserve">      </w:t>
      </w:r>
      <w:r w:rsidR="00390C19" w:rsidRPr="009F0F5F">
        <w:rPr>
          <w:rFonts w:ascii="Times New Roman" w:hAnsi="Times New Roman"/>
          <w:bCs/>
          <w:sz w:val="28"/>
          <w:szCs w:val="28"/>
          <w:lang w:val="ro-RO"/>
        </w:rPr>
        <w:t xml:space="preserve"> </w:t>
      </w:r>
      <w:r>
        <w:rPr>
          <w:rFonts w:ascii="Times New Roman" w:hAnsi="Times New Roman"/>
          <w:bCs/>
          <w:sz w:val="28"/>
          <w:szCs w:val="28"/>
          <w:lang w:val="ro-RO"/>
        </w:rPr>
        <w:t xml:space="preserve"> </w:t>
      </w:r>
      <w:r w:rsidR="00390C19" w:rsidRPr="009F0F5F">
        <w:rPr>
          <w:rFonts w:ascii="Times New Roman" w:hAnsi="Times New Roman"/>
          <w:bCs/>
          <w:sz w:val="28"/>
          <w:szCs w:val="28"/>
          <w:lang w:val="ro-RO"/>
        </w:rPr>
        <w:t xml:space="preserve"> Întocmit,                                           </w:t>
      </w:r>
      <w:r w:rsidR="00665B74">
        <w:rPr>
          <w:rFonts w:ascii="Times New Roman" w:hAnsi="Times New Roman"/>
          <w:bCs/>
          <w:sz w:val="28"/>
          <w:szCs w:val="28"/>
          <w:lang w:val="ro-RO"/>
        </w:rPr>
        <w:t xml:space="preserve">                               </w:t>
      </w:r>
      <w:r>
        <w:rPr>
          <w:rFonts w:ascii="Times New Roman" w:hAnsi="Times New Roman"/>
          <w:bCs/>
          <w:sz w:val="28"/>
          <w:szCs w:val="28"/>
          <w:lang w:val="ro-RO"/>
        </w:rPr>
        <w:t xml:space="preserve">  </w:t>
      </w:r>
      <w:r w:rsidR="00390C19" w:rsidRPr="009F0F5F">
        <w:rPr>
          <w:rFonts w:ascii="Times New Roman" w:hAnsi="Times New Roman"/>
          <w:bCs/>
          <w:sz w:val="28"/>
          <w:szCs w:val="28"/>
          <w:lang w:val="ro-RO"/>
        </w:rPr>
        <w:t xml:space="preserve">   </w:t>
      </w:r>
    </w:p>
    <w:p w:rsidR="00CC24CA" w:rsidRPr="009F0F5F" w:rsidRDefault="00975D78" w:rsidP="00390C19">
      <w:pPr>
        <w:spacing w:after="0" w:line="240" w:lineRule="auto"/>
        <w:rPr>
          <w:rFonts w:ascii="Arial" w:hAnsi="Arial" w:cs="Arial"/>
          <w:b/>
          <w:bCs/>
          <w:sz w:val="24"/>
          <w:szCs w:val="24"/>
          <w:lang w:val="ro-RO"/>
        </w:rPr>
      </w:pPr>
      <w:r w:rsidRPr="009F0F5F">
        <w:rPr>
          <w:rFonts w:ascii="Arial" w:hAnsi="Arial" w:cs="Arial"/>
          <w:bCs/>
          <w:sz w:val="24"/>
          <w:szCs w:val="24"/>
          <w:lang w:val="ro-RO"/>
        </w:rPr>
        <w:t xml:space="preserve">   </w:t>
      </w:r>
      <w:r w:rsidR="002C5D44" w:rsidRPr="009F0F5F">
        <w:rPr>
          <w:rFonts w:ascii="Arial" w:hAnsi="Arial" w:cs="Arial"/>
          <w:bCs/>
          <w:sz w:val="24"/>
          <w:szCs w:val="24"/>
          <w:lang w:val="ro-RO"/>
        </w:rPr>
        <w:t xml:space="preserve"> </w:t>
      </w:r>
      <w:r w:rsidR="00390C19" w:rsidRPr="009F0F5F">
        <w:rPr>
          <w:rFonts w:ascii="Times New Roman" w:hAnsi="Times New Roman"/>
          <w:bCs/>
          <w:sz w:val="28"/>
          <w:szCs w:val="28"/>
          <w:lang w:val="ro-RO"/>
        </w:rPr>
        <w:t xml:space="preserve">Eugenia CHICET                        </w:t>
      </w:r>
      <w:r w:rsidR="008F5906">
        <w:rPr>
          <w:rFonts w:ascii="Times New Roman" w:hAnsi="Times New Roman"/>
          <w:bCs/>
          <w:sz w:val="28"/>
          <w:szCs w:val="28"/>
          <w:lang w:val="ro-RO"/>
        </w:rPr>
        <w:t xml:space="preserve">                               </w:t>
      </w:r>
      <w:r w:rsidR="00390C19" w:rsidRPr="009F0F5F">
        <w:rPr>
          <w:rFonts w:ascii="Times New Roman" w:hAnsi="Times New Roman"/>
          <w:bCs/>
          <w:sz w:val="28"/>
          <w:szCs w:val="28"/>
          <w:lang w:val="ro-RO"/>
        </w:rPr>
        <w:t xml:space="preserve"> </w:t>
      </w:r>
      <w:r w:rsidR="008F5906">
        <w:rPr>
          <w:rFonts w:ascii="Times New Roman" w:hAnsi="Times New Roman"/>
          <w:bCs/>
          <w:sz w:val="28"/>
          <w:szCs w:val="28"/>
          <w:lang w:val="ro-RO"/>
        </w:rPr>
        <w:t xml:space="preserve"> </w:t>
      </w:r>
      <w:r w:rsidR="00BD7FF8">
        <w:rPr>
          <w:rFonts w:ascii="Times New Roman" w:hAnsi="Times New Roman"/>
          <w:bCs/>
          <w:sz w:val="28"/>
          <w:szCs w:val="28"/>
          <w:lang w:val="ro-RO"/>
        </w:rPr>
        <w:t xml:space="preserve">           </w:t>
      </w:r>
      <w:r w:rsidR="00172A6B">
        <w:rPr>
          <w:rFonts w:ascii="Times New Roman" w:hAnsi="Times New Roman"/>
          <w:bCs/>
          <w:sz w:val="28"/>
          <w:szCs w:val="28"/>
          <w:lang w:val="ro-RO"/>
        </w:rPr>
        <w:t xml:space="preserve"> </w:t>
      </w:r>
      <w:r w:rsidR="00BD7FF8">
        <w:rPr>
          <w:rFonts w:ascii="Times New Roman" w:hAnsi="Times New Roman"/>
          <w:bCs/>
          <w:sz w:val="28"/>
          <w:szCs w:val="28"/>
          <w:lang w:val="ro-RO"/>
        </w:rPr>
        <w:t xml:space="preserve">  </w:t>
      </w:r>
    </w:p>
    <w:p w:rsidR="00CC24CA" w:rsidRPr="009F0F5F" w:rsidRDefault="00CC24CA" w:rsidP="00DB52E6">
      <w:pPr>
        <w:spacing w:after="0" w:line="360" w:lineRule="auto"/>
        <w:jc w:val="both"/>
        <w:rPr>
          <w:rFonts w:ascii="Arial" w:hAnsi="Arial" w:cs="Arial"/>
          <w:bCs/>
          <w:sz w:val="24"/>
          <w:szCs w:val="24"/>
          <w:lang w:val="ro-RO"/>
        </w:rPr>
      </w:pPr>
    </w:p>
    <w:p w:rsidR="00CC24CA" w:rsidRPr="009F0F5F" w:rsidRDefault="00CC24CA" w:rsidP="00DB52E6">
      <w:pPr>
        <w:autoSpaceDE w:val="0"/>
        <w:autoSpaceDN w:val="0"/>
        <w:adjustRightInd w:val="0"/>
        <w:spacing w:after="0" w:line="240" w:lineRule="auto"/>
        <w:jc w:val="both"/>
        <w:rPr>
          <w:rFonts w:ascii="Arial" w:hAnsi="Arial" w:cs="Arial"/>
          <w:sz w:val="24"/>
          <w:szCs w:val="24"/>
          <w:lang w:val="ro-RO"/>
        </w:rPr>
      </w:pPr>
    </w:p>
    <w:p w:rsidR="00CC24CA" w:rsidRPr="009F0F5F" w:rsidRDefault="00CC24CA" w:rsidP="00DB52E6">
      <w:pPr>
        <w:spacing w:after="0" w:line="360" w:lineRule="auto"/>
        <w:jc w:val="both"/>
        <w:rPr>
          <w:rFonts w:ascii="Arial" w:hAnsi="Arial" w:cs="Arial"/>
          <w:bCs/>
          <w:sz w:val="24"/>
          <w:szCs w:val="24"/>
          <w:lang w:val="ro-RO"/>
        </w:rPr>
      </w:pPr>
    </w:p>
    <w:p w:rsidR="00CC24CA" w:rsidRPr="009F0F5F" w:rsidRDefault="00CC24CA" w:rsidP="00DB52E6">
      <w:pPr>
        <w:spacing w:after="0" w:line="360" w:lineRule="auto"/>
        <w:jc w:val="both"/>
        <w:rPr>
          <w:rFonts w:ascii="Arial" w:hAnsi="Arial" w:cs="Arial"/>
          <w:bCs/>
          <w:sz w:val="24"/>
          <w:szCs w:val="24"/>
          <w:lang w:val="ro-RO"/>
        </w:rPr>
      </w:pPr>
    </w:p>
    <w:p w:rsidR="000E6FFA" w:rsidRPr="009F0F5F" w:rsidRDefault="000E6FFA">
      <w:pPr>
        <w:rPr>
          <w:lang w:val="ro-RO"/>
        </w:rPr>
      </w:pPr>
    </w:p>
    <w:sectPr w:rsidR="000E6FFA" w:rsidRPr="009F0F5F" w:rsidSect="00CC24C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09" w:rsidRDefault="00215F09" w:rsidP="00CC24CA">
      <w:pPr>
        <w:spacing w:after="0" w:line="240" w:lineRule="auto"/>
      </w:pPr>
      <w:r>
        <w:separator/>
      </w:r>
    </w:p>
  </w:endnote>
  <w:endnote w:type="continuationSeparator" w:id="0">
    <w:p w:rsidR="00215F09" w:rsidRDefault="00215F09"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15F09"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61C">
      <w:rPr>
        <w:rStyle w:val="PageNumber"/>
        <w:noProof/>
      </w:rPr>
      <w:t>5</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A44CA6" w:rsidRDefault="00215F09"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627991424" r:id="rId2"/>
      </w:pic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1B6B07B8" wp14:editId="7413E9AB">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w:t>
    </w:r>
  </w:p>
  <w:p w:rsidR="00B72680" w:rsidRPr="00E91043" w:rsidRDefault="00E91043" w:rsidP="00A44CA6">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tel: 0252/320396, f</w:t>
    </w:r>
    <w:r>
      <w:rPr>
        <w:rFonts w:ascii="Times New Roman" w:eastAsia="Times New Roman" w:hAnsi="Times New Roman"/>
        <w:noProof/>
        <w:sz w:val="24"/>
        <w:szCs w:val="24"/>
        <w:lang w:val="ro-RO"/>
      </w:rPr>
      <w:t>ax</w:t>
    </w:r>
    <w:r w:rsidR="00A44CA6">
      <w:rPr>
        <w:rFonts w:ascii="Times New Roman" w:eastAsia="Times New Roman" w:hAnsi="Times New Roman"/>
        <w:noProof/>
        <w:sz w:val="24"/>
        <w:szCs w:val="24"/>
        <w:lang w:val="ro-RO"/>
      </w:rPr>
      <w:t xml:space="preserve">: </w:t>
    </w:r>
    <w:r w:rsidR="00944DF1" w:rsidRPr="00E91043">
      <w:rPr>
        <w:rFonts w:ascii="Times New Roman" w:eastAsia="Times New Roman" w:hAnsi="Times New Roman"/>
        <w:noProof/>
        <w:sz w:val="24"/>
        <w:szCs w:val="24"/>
        <w:lang w:val="ro-RO"/>
      </w:rPr>
      <w:t>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215F09"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627991426" r:id="rId2"/>
          </w:pict>
        </w:r>
        <w:r w:rsidR="007D34F6" w:rsidRPr="007D34F6">
          <w:rPr>
            <w:rFonts w:ascii="Garamond" w:eastAsia="Times New Roman" w:hAnsi="Garamond"/>
            <w:noProof/>
            <w:sz w:val="20"/>
            <w:szCs w:val="20"/>
            <w:lang w:val="ro-RO" w:eastAsia="ro-RO"/>
          </w:rPr>
          <mc:AlternateContent>
            <mc:Choice Requires="wps">
              <w:drawing>
                <wp:anchor distT="0" distB="0" distL="114300" distR="114300" simplePos="0" relativeHeight="251665408" behindDoc="0" locked="0" layoutInCell="1" allowOverlap="1" wp14:anchorId="0B93EBFF" wp14:editId="44D14943">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xml:space="preserve">: </w:t>
        </w:r>
        <w:hyperlink r:id="rId3" w:history="1">
          <w:r w:rsidR="00DA1F85" w:rsidRPr="005C63C0">
            <w:rPr>
              <w:rStyle w:val="Hyperlink"/>
              <w:rFonts w:ascii="Times New Roman" w:eastAsia="Times New Roman" w:hAnsi="Times New Roman"/>
              <w:noProof/>
              <w:sz w:val="24"/>
              <w:szCs w:val="24"/>
              <w:lang w:val="ro-RO"/>
            </w:rPr>
            <w:t>office@apmmh.anpm.ro</w:t>
          </w:r>
        </w:hyperlink>
      </w:p>
      <w:p w:rsidR="00DA1F85" w:rsidRPr="000C35A9" w:rsidRDefault="00DA1F85" w:rsidP="00DA1F85">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r w:rsidRPr="000C35A9">
          <w:rPr>
            <w:rFonts w:ascii="Times New Roman" w:hAnsi="Times New Roman"/>
            <w:sz w:val="20"/>
            <w:szCs w:val="20"/>
            <w:lang w:val="ro-RO"/>
          </w:rPr>
          <w:t xml:space="preserve"> </w:t>
        </w:r>
      </w:p>
      <w:p w:rsidR="00DA1F85" w:rsidRPr="007E425B" w:rsidRDefault="00DA1F85" w:rsidP="007E425B">
        <w:pPr>
          <w:tabs>
            <w:tab w:val="center" w:pos="4320"/>
            <w:tab w:val="right" w:pos="8640"/>
          </w:tabs>
          <w:spacing w:after="0" w:line="240" w:lineRule="auto"/>
          <w:jc w:val="center"/>
          <w:rPr>
            <w:rFonts w:ascii="Times New Roman" w:eastAsia="Times New Roman" w:hAnsi="Times New Roman"/>
            <w:noProof/>
            <w:sz w:val="24"/>
            <w:szCs w:val="24"/>
            <w:lang w:val="ro-RO"/>
          </w:rPr>
        </w:pPr>
      </w:p>
      <w:p w:rsidR="007D34F6" w:rsidRDefault="007D34F6" w:rsidP="007D34F6">
        <w:pPr>
          <w:pStyle w:val="Footer"/>
          <w:jc w:val="center"/>
        </w:pPr>
        <w:r>
          <w:fldChar w:fldCharType="begin"/>
        </w:r>
        <w:r>
          <w:instrText>PAGE   \* MERGEFORMAT</w:instrText>
        </w:r>
        <w:r>
          <w:fldChar w:fldCharType="separate"/>
        </w:r>
        <w:r w:rsidR="0027561C" w:rsidRPr="0027561C">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09" w:rsidRDefault="00215F09" w:rsidP="00CC24CA">
      <w:pPr>
        <w:spacing w:after="0" w:line="240" w:lineRule="auto"/>
      </w:pPr>
      <w:r>
        <w:separator/>
      </w:r>
    </w:p>
  </w:footnote>
  <w:footnote w:type="continuationSeparator" w:id="0">
    <w:p w:rsidR="00215F09" w:rsidRDefault="00215F09"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4" w:rsidRPr="00DE4032" w:rsidRDefault="00215F09" w:rsidP="00652042">
    <w:pPr>
      <w:tabs>
        <w:tab w:val="left" w:pos="3270"/>
      </w:tabs>
      <w:jc w:val="center"/>
      <w:rPr>
        <w:rFonts w:ascii="Arial" w:hAnsi="Arial" w:cs="Arial"/>
        <w:b/>
        <w:color w:val="00214E"/>
        <w:sz w:val="24"/>
        <w:szCs w:val="24"/>
        <w:lang w:val="ro-RO"/>
      </w:rPr>
    </w:pPr>
    <w:r>
      <w:rPr>
        <w:rFonts w:ascii="Arial" w:hAnsi="Arial" w:cs="Arial"/>
        <w:b/>
        <w:noProof/>
        <w:color w:val="00214E"/>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19.75pt;margin-top:-6.15pt;width:55.8pt;height:44.85pt;z-index:-251648000">
          <v:imagedata r:id="rId1" o:title=""/>
        </v:shape>
        <o:OLEObject Type="Embed" ProgID="CorelDRAW.Graphic.13" ShapeID="_x0000_s2053" DrawAspect="Content" ObjectID="_1627991425" r:id="rId2"/>
      </w:pict>
    </w:r>
    <w:r w:rsidR="00DE4032" w:rsidRPr="00DE4032">
      <w:rPr>
        <w:rFonts w:ascii="Arial" w:hAnsi="Arial" w:cs="Arial"/>
        <w:b/>
        <w:noProof/>
        <w:color w:val="00214E"/>
        <w:sz w:val="24"/>
        <w:szCs w:val="24"/>
        <w:lang w:val="ro-RO" w:eastAsia="ro-RO"/>
      </w:rPr>
      <w:drawing>
        <wp:anchor distT="0" distB="0" distL="114300" distR="114300" simplePos="0" relativeHeight="251667456" behindDoc="0" locked="0" layoutInCell="1" allowOverlap="1" wp14:anchorId="0657B1C5" wp14:editId="6D4B9759">
          <wp:simplePos x="0" y="0"/>
          <wp:positionH relativeFrom="column">
            <wp:posOffset>91440</wp:posOffset>
          </wp:positionH>
          <wp:positionV relativeFrom="paragraph">
            <wp:posOffset>-155575</wp:posOffset>
          </wp:positionV>
          <wp:extent cx="652780" cy="645795"/>
          <wp:effectExtent l="0" t="0" r="0" b="190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32" w:rsidRPr="00DE4032">
      <w:rPr>
        <w:rFonts w:ascii="Arial" w:hAnsi="Arial" w:cs="Arial"/>
        <w:b/>
        <w:color w:val="00214E"/>
        <w:sz w:val="24"/>
        <w:szCs w:val="24"/>
        <w:lang w:val="ro-RO"/>
      </w:rPr>
      <w:t>Ministerul Mediului</w:t>
    </w:r>
  </w:p>
  <w:p w:rsidR="00652042" w:rsidRPr="00CC24CA" w:rsidRDefault="00B23936" w:rsidP="00F345AD">
    <w:pPr>
      <w:tabs>
        <w:tab w:val="left" w:pos="3270"/>
      </w:tabs>
      <w:spacing w:after="0"/>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215F09"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215F0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381826"/>
    <w:multiLevelType w:val="hybridMultilevel"/>
    <w:tmpl w:val="4DAE67A2"/>
    <w:lvl w:ilvl="0" w:tplc="2C36938E">
      <w:start w:val="1"/>
      <w:numFmt w:val="upperRoman"/>
      <w:lvlText w:val="%1."/>
      <w:lvlJc w:val="left"/>
      <w:pPr>
        <w:ind w:left="1080" w:hanging="720"/>
      </w:pPr>
      <w:rPr>
        <w:rFonts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26F07B37"/>
    <w:multiLevelType w:val="hybridMultilevel"/>
    <w:tmpl w:val="E4DA32AC"/>
    <w:lvl w:ilvl="0" w:tplc="11540DC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9">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nsid w:val="3916343E"/>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AB733CE"/>
    <w:multiLevelType w:val="hybridMultilevel"/>
    <w:tmpl w:val="3F4E0ECE"/>
    <w:lvl w:ilvl="0" w:tplc="7054B180">
      <w:start w:val="3"/>
      <w:numFmt w:val="decimal"/>
      <w:lvlText w:val="%1"/>
      <w:lvlJc w:val="left"/>
      <w:pPr>
        <w:ind w:left="720" w:hanging="360"/>
      </w:pPr>
      <w:rPr>
        <w:rFonts w:hint="default"/>
        <w:color w:val="191919"/>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4">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7">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18"/>
  </w:num>
  <w:num w:numId="5">
    <w:abstractNumId w:val="20"/>
  </w:num>
  <w:num w:numId="6">
    <w:abstractNumId w:val="5"/>
  </w:num>
  <w:num w:numId="7">
    <w:abstractNumId w:val="19"/>
  </w:num>
  <w:num w:numId="8">
    <w:abstractNumId w:val="2"/>
  </w:num>
  <w:num w:numId="9">
    <w:abstractNumId w:val="1"/>
  </w:num>
  <w:num w:numId="10">
    <w:abstractNumId w:val="17"/>
  </w:num>
  <w:num w:numId="11">
    <w:abstractNumId w:val="21"/>
  </w:num>
  <w:num w:numId="12">
    <w:abstractNumId w:val="13"/>
  </w:num>
  <w:num w:numId="13">
    <w:abstractNumId w:val="23"/>
  </w:num>
  <w:num w:numId="14">
    <w:abstractNumId w:val="24"/>
  </w:num>
  <w:num w:numId="15">
    <w:abstractNumId w:val="9"/>
  </w:num>
  <w:num w:numId="16">
    <w:abstractNumId w:val="15"/>
  </w:num>
  <w:num w:numId="17">
    <w:abstractNumId w:val="8"/>
  </w:num>
  <w:num w:numId="18">
    <w:abstractNumId w:val="14"/>
  </w:num>
  <w:num w:numId="19">
    <w:abstractNumId w:val="0"/>
  </w:num>
  <w:num w:numId="20">
    <w:abstractNumId w:val="6"/>
  </w:num>
  <w:num w:numId="21">
    <w:abstractNumId w:val="10"/>
  </w:num>
  <w:num w:numId="22">
    <w:abstractNumId w:val="22"/>
  </w:num>
  <w:num w:numId="23">
    <w:abstractNumId w:val="16"/>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524D9"/>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B14E9"/>
    <w:rsid w:val="000B1857"/>
    <w:rsid w:val="000B3C02"/>
    <w:rsid w:val="000B417D"/>
    <w:rsid w:val="000C0223"/>
    <w:rsid w:val="000C623A"/>
    <w:rsid w:val="000D390C"/>
    <w:rsid w:val="000D4F2A"/>
    <w:rsid w:val="000D5A1E"/>
    <w:rsid w:val="000D6D73"/>
    <w:rsid w:val="000D7CC8"/>
    <w:rsid w:val="000E045E"/>
    <w:rsid w:val="000E2D34"/>
    <w:rsid w:val="000E31A2"/>
    <w:rsid w:val="000E6A0B"/>
    <w:rsid w:val="000E6FFA"/>
    <w:rsid w:val="000F10B9"/>
    <w:rsid w:val="000F5DA1"/>
    <w:rsid w:val="00100AA4"/>
    <w:rsid w:val="00101231"/>
    <w:rsid w:val="00101BDA"/>
    <w:rsid w:val="00102D19"/>
    <w:rsid w:val="0010614B"/>
    <w:rsid w:val="00114D69"/>
    <w:rsid w:val="00122674"/>
    <w:rsid w:val="0012427C"/>
    <w:rsid w:val="001242DC"/>
    <w:rsid w:val="0012493E"/>
    <w:rsid w:val="00124C7E"/>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A6B"/>
    <w:rsid w:val="00172DAF"/>
    <w:rsid w:val="00173000"/>
    <w:rsid w:val="00176B81"/>
    <w:rsid w:val="001775EF"/>
    <w:rsid w:val="0017789B"/>
    <w:rsid w:val="00187357"/>
    <w:rsid w:val="0019050C"/>
    <w:rsid w:val="00190643"/>
    <w:rsid w:val="00190DDE"/>
    <w:rsid w:val="00193318"/>
    <w:rsid w:val="001949E6"/>
    <w:rsid w:val="00197ACD"/>
    <w:rsid w:val="001A62C4"/>
    <w:rsid w:val="001A77F1"/>
    <w:rsid w:val="001B030E"/>
    <w:rsid w:val="001B0948"/>
    <w:rsid w:val="001B09C4"/>
    <w:rsid w:val="001B1FA3"/>
    <w:rsid w:val="001B4464"/>
    <w:rsid w:val="001B478A"/>
    <w:rsid w:val="001B4A46"/>
    <w:rsid w:val="001B5A4B"/>
    <w:rsid w:val="001B60CE"/>
    <w:rsid w:val="001B754B"/>
    <w:rsid w:val="001C22A5"/>
    <w:rsid w:val="001C348E"/>
    <w:rsid w:val="001C53D9"/>
    <w:rsid w:val="001C5AE1"/>
    <w:rsid w:val="001D1168"/>
    <w:rsid w:val="001D354D"/>
    <w:rsid w:val="001D3E85"/>
    <w:rsid w:val="001D70BB"/>
    <w:rsid w:val="001E0042"/>
    <w:rsid w:val="001E0970"/>
    <w:rsid w:val="001E4518"/>
    <w:rsid w:val="001E5351"/>
    <w:rsid w:val="001E564F"/>
    <w:rsid w:val="001E6E5C"/>
    <w:rsid w:val="001F085D"/>
    <w:rsid w:val="001F1381"/>
    <w:rsid w:val="001F3996"/>
    <w:rsid w:val="0020218E"/>
    <w:rsid w:val="002103B2"/>
    <w:rsid w:val="0021171F"/>
    <w:rsid w:val="00213063"/>
    <w:rsid w:val="0021334A"/>
    <w:rsid w:val="00215F09"/>
    <w:rsid w:val="00224E32"/>
    <w:rsid w:val="00226CE3"/>
    <w:rsid w:val="00233CD2"/>
    <w:rsid w:val="0023492C"/>
    <w:rsid w:val="002354D0"/>
    <w:rsid w:val="00236086"/>
    <w:rsid w:val="00237589"/>
    <w:rsid w:val="00240F59"/>
    <w:rsid w:val="00242D6C"/>
    <w:rsid w:val="002459CB"/>
    <w:rsid w:val="00253DD3"/>
    <w:rsid w:val="00255F60"/>
    <w:rsid w:val="00256298"/>
    <w:rsid w:val="00261460"/>
    <w:rsid w:val="00262006"/>
    <w:rsid w:val="0026210D"/>
    <w:rsid w:val="00263A12"/>
    <w:rsid w:val="00263B8D"/>
    <w:rsid w:val="00270C11"/>
    <w:rsid w:val="0027561C"/>
    <w:rsid w:val="002815AA"/>
    <w:rsid w:val="00283DC0"/>
    <w:rsid w:val="00285020"/>
    <w:rsid w:val="00286673"/>
    <w:rsid w:val="0029065D"/>
    <w:rsid w:val="00290AB6"/>
    <w:rsid w:val="00291813"/>
    <w:rsid w:val="00292C26"/>
    <w:rsid w:val="002943A4"/>
    <w:rsid w:val="002968CB"/>
    <w:rsid w:val="0029791C"/>
    <w:rsid w:val="002A41B9"/>
    <w:rsid w:val="002A5165"/>
    <w:rsid w:val="002A65F8"/>
    <w:rsid w:val="002B0094"/>
    <w:rsid w:val="002B0228"/>
    <w:rsid w:val="002B1C4E"/>
    <w:rsid w:val="002B2735"/>
    <w:rsid w:val="002B2B1D"/>
    <w:rsid w:val="002B3702"/>
    <w:rsid w:val="002B3D37"/>
    <w:rsid w:val="002B7648"/>
    <w:rsid w:val="002C2F8D"/>
    <w:rsid w:val="002C5D44"/>
    <w:rsid w:val="002C6BE4"/>
    <w:rsid w:val="002D067B"/>
    <w:rsid w:val="002D442E"/>
    <w:rsid w:val="002D5D4C"/>
    <w:rsid w:val="002E0127"/>
    <w:rsid w:val="002E03DF"/>
    <w:rsid w:val="002E7252"/>
    <w:rsid w:val="002F2ABE"/>
    <w:rsid w:val="002F7C10"/>
    <w:rsid w:val="003035DB"/>
    <w:rsid w:val="00303EF0"/>
    <w:rsid w:val="0031050A"/>
    <w:rsid w:val="00311094"/>
    <w:rsid w:val="00311217"/>
    <w:rsid w:val="003126F9"/>
    <w:rsid w:val="00313F0F"/>
    <w:rsid w:val="0031438A"/>
    <w:rsid w:val="00314E34"/>
    <w:rsid w:val="003157B2"/>
    <w:rsid w:val="00315D01"/>
    <w:rsid w:val="00316049"/>
    <w:rsid w:val="00316075"/>
    <w:rsid w:val="00317150"/>
    <w:rsid w:val="003215E5"/>
    <w:rsid w:val="00321AC0"/>
    <w:rsid w:val="00321FA1"/>
    <w:rsid w:val="003221F7"/>
    <w:rsid w:val="003223AE"/>
    <w:rsid w:val="0032403C"/>
    <w:rsid w:val="0032439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2552"/>
    <w:rsid w:val="00383E05"/>
    <w:rsid w:val="003842E3"/>
    <w:rsid w:val="00385C4E"/>
    <w:rsid w:val="00390416"/>
    <w:rsid w:val="00390C19"/>
    <w:rsid w:val="003939E6"/>
    <w:rsid w:val="003A0A14"/>
    <w:rsid w:val="003A0AFE"/>
    <w:rsid w:val="003A12DF"/>
    <w:rsid w:val="003A4A50"/>
    <w:rsid w:val="003A4EB2"/>
    <w:rsid w:val="003A53EE"/>
    <w:rsid w:val="003A6087"/>
    <w:rsid w:val="003A74E6"/>
    <w:rsid w:val="003A7E10"/>
    <w:rsid w:val="003B0820"/>
    <w:rsid w:val="003B14EE"/>
    <w:rsid w:val="003B29A2"/>
    <w:rsid w:val="003B3A45"/>
    <w:rsid w:val="003B3CAD"/>
    <w:rsid w:val="003B552B"/>
    <w:rsid w:val="003B6A85"/>
    <w:rsid w:val="003C3CA4"/>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41D74"/>
    <w:rsid w:val="00442843"/>
    <w:rsid w:val="00443BF7"/>
    <w:rsid w:val="004440CC"/>
    <w:rsid w:val="00444DDC"/>
    <w:rsid w:val="0044680C"/>
    <w:rsid w:val="004469E5"/>
    <w:rsid w:val="004545E1"/>
    <w:rsid w:val="0045500E"/>
    <w:rsid w:val="004560E1"/>
    <w:rsid w:val="00462109"/>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F9A"/>
    <w:rsid w:val="00561CDC"/>
    <w:rsid w:val="0056328A"/>
    <w:rsid w:val="00563B3C"/>
    <w:rsid w:val="00563CD9"/>
    <w:rsid w:val="005645D6"/>
    <w:rsid w:val="005669E9"/>
    <w:rsid w:val="00567F97"/>
    <w:rsid w:val="005706EE"/>
    <w:rsid w:val="00574A22"/>
    <w:rsid w:val="00575B4C"/>
    <w:rsid w:val="00577B91"/>
    <w:rsid w:val="005833A6"/>
    <w:rsid w:val="00583581"/>
    <w:rsid w:val="005868C9"/>
    <w:rsid w:val="00586B75"/>
    <w:rsid w:val="00587E38"/>
    <w:rsid w:val="00596935"/>
    <w:rsid w:val="0059753F"/>
    <w:rsid w:val="005A22AD"/>
    <w:rsid w:val="005A7EE7"/>
    <w:rsid w:val="005B2F88"/>
    <w:rsid w:val="005B353E"/>
    <w:rsid w:val="005B4896"/>
    <w:rsid w:val="005B73A9"/>
    <w:rsid w:val="005B7AC5"/>
    <w:rsid w:val="005C0137"/>
    <w:rsid w:val="005C3860"/>
    <w:rsid w:val="005C4622"/>
    <w:rsid w:val="005C522E"/>
    <w:rsid w:val="005D1162"/>
    <w:rsid w:val="005D1B7B"/>
    <w:rsid w:val="005D68DF"/>
    <w:rsid w:val="005D74CB"/>
    <w:rsid w:val="005D77A5"/>
    <w:rsid w:val="005D78AE"/>
    <w:rsid w:val="005E1E1D"/>
    <w:rsid w:val="005E3C55"/>
    <w:rsid w:val="005E3D49"/>
    <w:rsid w:val="005E691F"/>
    <w:rsid w:val="005E698A"/>
    <w:rsid w:val="005E7549"/>
    <w:rsid w:val="005F04DE"/>
    <w:rsid w:val="005F29B3"/>
    <w:rsid w:val="005F53DC"/>
    <w:rsid w:val="005F55B5"/>
    <w:rsid w:val="005F6595"/>
    <w:rsid w:val="005F73CF"/>
    <w:rsid w:val="0060097B"/>
    <w:rsid w:val="00601049"/>
    <w:rsid w:val="00606182"/>
    <w:rsid w:val="00606382"/>
    <w:rsid w:val="00606860"/>
    <w:rsid w:val="00607E2E"/>
    <w:rsid w:val="0061097F"/>
    <w:rsid w:val="00611584"/>
    <w:rsid w:val="0061237F"/>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5B74"/>
    <w:rsid w:val="00666787"/>
    <w:rsid w:val="00666BBC"/>
    <w:rsid w:val="006671F4"/>
    <w:rsid w:val="00672857"/>
    <w:rsid w:val="00675000"/>
    <w:rsid w:val="00675EA2"/>
    <w:rsid w:val="00680117"/>
    <w:rsid w:val="00681CA3"/>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2F57"/>
    <w:rsid w:val="006C4D55"/>
    <w:rsid w:val="006C56E5"/>
    <w:rsid w:val="006C6090"/>
    <w:rsid w:val="006C73B9"/>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76BE"/>
    <w:rsid w:val="007222DF"/>
    <w:rsid w:val="00723545"/>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0568"/>
    <w:rsid w:val="00772787"/>
    <w:rsid w:val="007762D0"/>
    <w:rsid w:val="0077677F"/>
    <w:rsid w:val="00782A87"/>
    <w:rsid w:val="0078341A"/>
    <w:rsid w:val="00784E6D"/>
    <w:rsid w:val="007860EF"/>
    <w:rsid w:val="0079538F"/>
    <w:rsid w:val="0079691F"/>
    <w:rsid w:val="00797036"/>
    <w:rsid w:val="00797876"/>
    <w:rsid w:val="007A119D"/>
    <w:rsid w:val="007A4D01"/>
    <w:rsid w:val="007A60DB"/>
    <w:rsid w:val="007A7177"/>
    <w:rsid w:val="007A7330"/>
    <w:rsid w:val="007B1255"/>
    <w:rsid w:val="007B1AC0"/>
    <w:rsid w:val="007B2E5A"/>
    <w:rsid w:val="007B30B7"/>
    <w:rsid w:val="007B4A54"/>
    <w:rsid w:val="007B6958"/>
    <w:rsid w:val="007B6E55"/>
    <w:rsid w:val="007C0A10"/>
    <w:rsid w:val="007C0D36"/>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723BF"/>
    <w:rsid w:val="008756E5"/>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2CDE"/>
    <w:rsid w:val="008C3D44"/>
    <w:rsid w:val="008C7311"/>
    <w:rsid w:val="008D1CF3"/>
    <w:rsid w:val="008D393B"/>
    <w:rsid w:val="008D4D46"/>
    <w:rsid w:val="008E1459"/>
    <w:rsid w:val="008E3D3E"/>
    <w:rsid w:val="008E4D73"/>
    <w:rsid w:val="008E7C0D"/>
    <w:rsid w:val="008F4B3F"/>
    <w:rsid w:val="008F5522"/>
    <w:rsid w:val="008F5906"/>
    <w:rsid w:val="008F5ED3"/>
    <w:rsid w:val="0090192C"/>
    <w:rsid w:val="00904236"/>
    <w:rsid w:val="009052D4"/>
    <w:rsid w:val="00905B1D"/>
    <w:rsid w:val="0090697C"/>
    <w:rsid w:val="00906D82"/>
    <w:rsid w:val="00912E80"/>
    <w:rsid w:val="009176F2"/>
    <w:rsid w:val="00920FB2"/>
    <w:rsid w:val="00922311"/>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6149"/>
    <w:rsid w:val="0095010E"/>
    <w:rsid w:val="00950E61"/>
    <w:rsid w:val="009538C3"/>
    <w:rsid w:val="0095704C"/>
    <w:rsid w:val="00964351"/>
    <w:rsid w:val="00970453"/>
    <w:rsid w:val="00974A98"/>
    <w:rsid w:val="00975335"/>
    <w:rsid w:val="009753DC"/>
    <w:rsid w:val="00975D78"/>
    <w:rsid w:val="00976B04"/>
    <w:rsid w:val="00983178"/>
    <w:rsid w:val="00985DAE"/>
    <w:rsid w:val="00991514"/>
    <w:rsid w:val="009915F0"/>
    <w:rsid w:val="00993D97"/>
    <w:rsid w:val="009950D7"/>
    <w:rsid w:val="00996DAA"/>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D1CE5"/>
    <w:rsid w:val="009D20FA"/>
    <w:rsid w:val="009D3937"/>
    <w:rsid w:val="009E7034"/>
    <w:rsid w:val="009E7DAF"/>
    <w:rsid w:val="009F0F5F"/>
    <w:rsid w:val="009F15AA"/>
    <w:rsid w:val="009F2476"/>
    <w:rsid w:val="009F4A6F"/>
    <w:rsid w:val="009F7461"/>
    <w:rsid w:val="00A00EEA"/>
    <w:rsid w:val="00A01C64"/>
    <w:rsid w:val="00A01D5C"/>
    <w:rsid w:val="00A0461E"/>
    <w:rsid w:val="00A111EC"/>
    <w:rsid w:val="00A132CB"/>
    <w:rsid w:val="00A1349F"/>
    <w:rsid w:val="00A137F9"/>
    <w:rsid w:val="00A14394"/>
    <w:rsid w:val="00A1564D"/>
    <w:rsid w:val="00A21BD9"/>
    <w:rsid w:val="00A33713"/>
    <w:rsid w:val="00A33D1A"/>
    <w:rsid w:val="00A374F9"/>
    <w:rsid w:val="00A4183C"/>
    <w:rsid w:val="00A44058"/>
    <w:rsid w:val="00A4411D"/>
    <w:rsid w:val="00A442E8"/>
    <w:rsid w:val="00A44876"/>
    <w:rsid w:val="00A44CA6"/>
    <w:rsid w:val="00A453B0"/>
    <w:rsid w:val="00A457E0"/>
    <w:rsid w:val="00A506DC"/>
    <w:rsid w:val="00A51D61"/>
    <w:rsid w:val="00A531DA"/>
    <w:rsid w:val="00A55151"/>
    <w:rsid w:val="00A55D99"/>
    <w:rsid w:val="00A57E2A"/>
    <w:rsid w:val="00A606B8"/>
    <w:rsid w:val="00A60B5C"/>
    <w:rsid w:val="00A61EFF"/>
    <w:rsid w:val="00A622A0"/>
    <w:rsid w:val="00A6254F"/>
    <w:rsid w:val="00A64489"/>
    <w:rsid w:val="00A66596"/>
    <w:rsid w:val="00A76336"/>
    <w:rsid w:val="00A805A2"/>
    <w:rsid w:val="00A84059"/>
    <w:rsid w:val="00A86F31"/>
    <w:rsid w:val="00A87F09"/>
    <w:rsid w:val="00A91C2D"/>
    <w:rsid w:val="00A91FA4"/>
    <w:rsid w:val="00A941AD"/>
    <w:rsid w:val="00A94468"/>
    <w:rsid w:val="00A96452"/>
    <w:rsid w:val="00AA0E0E"/>
    <w:rsid w:val="00AA21BA"/>
    <w:rsid w:val="00AA3932"/>
    <w:rsid w:val="00AA492A"/>
    <w:rsid w:val="00AA537D"/>
    <w:rsid w:val="00AA761A"/>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AB2"/>
    <w:rsid w:val="00B116D1"/>
    <w:rsid w:val="00B1266E"/>
    <w:rsid w:val="00B1723A"/>
    <w:rsid w:val="00B176C4"/>
    <w:rsid w:val="00B23017"/>
    <w:rsid w:val="00B23936"/>
    <w:rsid w:val="00B2483E"/>
    <w:rsid w:val="00B25C5E"/>
    <w:rsid w:val="00B264A0"/>
    <w:rsid w:val="00B26B08"/>
    <w:rsid w:val="00B334D4"/>
    <w:rsid w:val="00B3371E"/>
    <w:rsid w:val="00B33778"/>
    <w:rsid w:val="00B35A1B"/>
    <w:rsid w:val="00B3620B"/>
    <w:rsid w:val="00B42CC1"/>
    <w:rsid w:val="00B45765"/>
    <w:rsid w:val="00B45F16"/>
    <w:rsid w:val="00B4646A"/>
    <w:rsid w:val="00B5023E"/>
    <w:rsid w:val="00B55A19"/>
    <w:rsid w:val="00B66E0B"/>
    <w:rsid w:val="00B71839"/>
    <w:rsid w:val="00B7220F"/>
    <w:rsid w:val="00B73D3E"/>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29FC"/>
    <w:rsid w:val="00BD2E82"/>
    <w:rsid w:val="00BD4FD8"/>
    <w:rsid w:val="00BD750C"/>
    <w:rsid w:val="00BD7751"/>
    <w:rsid w:val="00BD7FF8"/>
    <w:rsid w:val="00BE0A98"/>
    <w:rsid w:val="00BE7C44"/>
    <w:rsid w:val="00BF3358"/>
    <w:rsid w:val="00BF415D"/>
    <w:rsid w:val="00BF4A53"/>
    <w:rsid w:val="00C0206F"/>
    <w:rsid w:val="00C04BC0"/>
    <w:rsid w:val="00C06BB9"/>
    <w:rsid w:val="00C07574"/>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6292"/>
    <w:rsid w:val="00C46DAE"/>
    <w:rsid w:val="00C54018"/>
    <w:rsid w:val="00C57D69"/>
    <w:rsid w:val="00C62A3D"/>
    <w:rsid w:val="00C62D96"/>
    <w:rsid w:val="00C662FF"/>
    <w:rsid w:val="00C72BF9"/>
    <w:rsid w:val="00C82E8D"/>
    <w:rsid w:val="00C83077"/>
    <w:rsid w:val="00C8432F"/>
    <w:rsid w:val="00C84376"/>
    <w:rsid w:val="00C85287"/>
    <w:rsid w:val="00C87134"/>
    <w:rsid w:val="00C87FCC"/>
    <w:rsid w:val="00C907E2"/>
    <w:rsid w:val="00C91F17"/>
    <w:rsid w:val="00C92328"/>
    <w:rsid w:val="00C93DD4"/>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D2B70"/>
    <w:rsid w:val="00CD3366"/>
    <w:rsid w:val="00CE276E"/>
    <w:rsid w:val="00CE78BD"/>
    <w:rsid w:val="00CE7987"/>
    <w:rsid w:val="00CF323B"/>
    <w:rsid w:val="00CF3AE1"/>
    <w:rsid w:val="00CF4C1B"/>
    <w:rsid w:val="00D01F20"/>
    <w:rsid w:val="00D049C2"/>
    <w:rsid w:val="00D07BEB"/>
    <w:rsid w:val="00D103B8"/>
    <w:rsid w:val="00D10A96"/>
    <w:rsid w:val="00D10D50"/>
    <w:rsid w:val="00D10E1C"/>
    <w:rsid w:val="00D11FA1"/>
    <w:rsid w:val="00D12501"/>
    <w:rsid w:val="00D12E7A"/>
    <w:rsid w:val="00D131EC"/>
    <w:rsid w:val="00D15304"/>
    <w:rsid w:val="00D17D73"/>
    <w:rsid w:val="00D207B5"/>
    <w:rsid w:val="00D224DE"/>
    <w:rsid w:val="00D24C31"/>
    <w:rsid w:val="00D259AA"/>
    <w:rsid w:val="00D27ACD"/>
    <w:rsid w:val="00D31010"/>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2F73"/>
    <w:rsid w:val="00D6564D"/>
    <w:rsid w:val="00D676E4"/>
    <w:rsid w:val="00D71F1A"/>
    <w:rsid w:val="00D72C92"/>
    <w:rsid w:val="00D74458"/>
    <w:rsid w:val="00D8198A"/>
    <w:rsid w:val="00D83D02"/>
    <w:rsid w:val="00D86AC1"/>
    <w:rsid w:val="00D87DC5"/>
    <w:rsid w:val="00D90A05"/>
    <w:rsid w:val="00D93B76"/>
    <w:rsid w:val="00D9595E"/>
    <w:rsid w:val="00D96863"/>
    <w:rsid w:val="00DA1F85"/>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D90"/>
    <w:rsid w:val="00DE7838"/>
    <w:rsid w:val="00DF4924"/>
    <w:rsid w:val="00DF66B7"/>
    <w:rsid w:val="00DF7406"/>
    <w:rsid w:val="00E00B1D"/>
    <w:rsid w:val="00E01361"/>
    <w:rsid w:val="00E07BA7"/>
    <w:rsid w:val="00E10DE1"/>
    <w:rsid w:val="00E10FE5"/>
    <w:rsid w:val="00E163E8"/>
    <w:rsid w:val="00E2105D"/>
    <w:rsid w:val="00E216CE"/>
    <w:rsid w:val="00E21911"/>
    <w:rsid w:val="00E222AB"/>
    <w:rsid w:val="00E26E11"/>
    <w:rsid w:val="00E278C8"/>
    <w:rsid w:val="00E33836"/>
    <w:rsid w:val="00E34376"/>
    <w:rsid w:val="00E353A3"/>
    <w:rsid w:val="00E36076"/>
    <w:rsid w:val="00E36155"/>
    <w:rsid w:val="00E400AB"/>
    <w:rsid w:val="00E426D1"/>
    <w:rsid w:val="00E4552E"/>
    <w:rsid w:val="00E45DE1"/>
    <w:rsid w:val="00E46B14"/>
    <w:rsid w:val="00E46D2B"/>
    <w:rsid w:val="00E61011"/>
    <w:rsid w:val="00E61B27"/>
    <w:rsid w:val="00E6324E"/>
    <w:rsid w:val="00E633CB"/>
    <w:rsid w:val="00E654AE"/>
    <w:rsid w:val="00E676AA"/>
    <w:rsid w:val="00E731C6"/>
    <w:rsid w:val="00E73A9D"/>
    <w:rsid w:val="00E80149"/>
    <w:rsid w:val="00E81B19"/>
    <w:rsid w:val="00E85456"/>
    <w:rsid w:val="00E86B33"/>
    <w:rsid w:val="00E87E5E"/>
    <w:rsid w:val="00E903F6"/>
    <w:rsid w:val="00E90471"/>
    <w:rsid w:val="00E90B31"/>
    <w:rsid w:val="00E90CD1"/>
    <w:rsid w:val="00E91043"/>
    <w:rsid w:val="00E93046"/>
    <w:rsid w:val="00E944C5"/>
    <w:rsid w:val="00E96020"/>
    <w:rsid w:val="00E96761"/>
    <w:rsid w:val="00EA098F"/>
    <w:rsid w:val="00EA3A28"/>
    <w:rsid w:val="00EA5C38"/>
    <w:rsid w:val="00EA6B28"/>
    <w:rsid w:val="00EB41BE"/>
    <w:rsid w:val="00EC221E"/>
    <w:rsid w:val="00EC41EA"/>
    <w:rsid w:val="00ED027C"/>
    <w:rsid w:val="00ED1040"/>
    <w:rsid w:val="00ED16BE"/>
    <w:rsid w:val="00ED5774"/>
    <w:rsid w:val="00EE15CB"/>
    <w:rsid w:val="00EE26D9"/>
    <w:rsid w:val="00EE3D85"/>
    <w:rsid w:val="00EE4463"/>
    <w:rsid w:val="00EE5CF7"/>
    <w:rsid w:val="00EE67AC"/>
    <w:rsid w:val="00EE7210"/>
    <w:rsid w:val="00F00F72"/>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DA1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DA1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9A6C17"/>
    <w:rsid w:val="00A17079"/>
    <w:rsid w:val="00C60A62"/>
    <w:rsid w:val="00F00900"/>
    <w:rsid w:val="00FC65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6</Pages>
  <Words>2149</Words>
  <Characters>12468</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78</cp:revision>
  <cp:lastPrinted>2018-03-02T11:21:00Z</cp:lastPrinted>
  <dcterms:created xsi:type="dcterms:W3CDTF">2018-03-05T10:51:00Z</dcterms:created>
  <dcterms:modified xsi:type="dcterms:W3CDTF">2019-08-22T12:04:00Z</dcterms:modified>
</cp:coreProperties>
</file>