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ED" w:rsidRPr="00504D7E" w:rsidRDefault="003C61ED" w:rsidP="003C61ED">
      <w:pPr>
        <w:spacing w:line="300" w:lineRule="atLeast"/>
        <w:jc w:val="both"/>
        <w:textAlignment w:val="baseline"/>
        <w:rPr>
          <w:rFonts w:ascii="Arial" w:hAnsi="Arial" w:cs="Arial"/>
          <w:sz w:val="21"/>
          <w:szCs w:val="21"/>
          <w:lang w:val="ro-RO"/>
        </w:rPr>
      </w:pPr>
    </w:p>
    <w:p w:rsidR="003C61ED" w:rsidRPr="00504D7E" w:rsidRDefault="003C61ED" w:rsidP="003C61ED">
      <w:pPr>
        <w:ind w:left="2880"/>
        <w:rPr>
          <w:lang w:val="ro-RO"/>
        </w:rPr>
      </w:pPr>
      <w:r w:rsidRPr="00504D7E">
        <w:rPr>
          <w:noProof/>
        </w:rPr>
        <w:drawing>
          <wp:anchor distT="0" distB="0" distL="114300" distR="114300" simplePos="0" relativeHeight="251659264" behindDoc="0" locked="0" layoutInCell="1" allowOverlap="1">
            <wp:simplePos x="0" y="0"/>
            <wp:positionH relativeFrom="column">
              <wp:posOffset>5720715</wp:posOffset>
            </wp:positionH>
            <wp:positionV relativeFrom="paragraph">
              <wp:posOffset>45720</wp:posOffset>
            </wp:positionV>
            <wp:extent cx="752475" cy="600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7E">
        <w:rPr>
          <w:noProof/>
        </w:rPr>
        <w:drawing>
          <wp:anchor distT="0" distB="0" distL="114300" distR="114300" simplePos="0" relativeHeight="251660288" behindDoc="1" locked="0" layoutInCell="1" allowOverlap="1">
            <wp:simplePos x="0" y="0"/>
            <wp:positionH relativeFrom="column">
              <wp:posOffset>-422910</wp:posOffset>
            </wp:positionH>
            <wp:positionV relativeFrom="paragraph">
              <wp:posOffset>0</wp:posOffset>
            </wp:positionV>
            <wp:extent cx="2008505" cy="645795"/>
            <wp:effectExtent l="0" t="0" r="0" b="1905"/>
            <wp:wrapTight wrapText="bothSides">
              <wp:wrapPolygon edited="0">
                <wp:start x="0" y="0"/>
                <wp:lineTo x="0" y="21027"/>
                <wp:lineTo x="21306" y="21027"/>
                <wp:lineTo x="213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00850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1ED" w:rsidRPr="00504D7E" w:rsidRDefault="003C61ED" w:rsidP="003C61ED">
      <w:pPr>
        <w:pStyle w:val="Header"/>
        <w:tabs>
          <w:tab w:val="left" w:pos="9000"/>
        </w:tabs>
        <w:ind w:firstLine="1440"/>
        <w:rPr>
          <w:color w:val="00214E"/>
          <w:sz w:val="32"/>
          <w:szCs w:val="32"/>
          <w:lang w:val="ro-RO"/>
        </w:rPr>
      </w:pPr>
      <w:r w:rsidRPr="00504D7E">
        <w:rPr>
          <w:lang w:val="ro-RO"/>
        </w:rPr>
        <w:t xml:space="preserve">        </w:t>
      </w:r>
      <w:r w:rsidRPr="00504D7E">
        <w:rPr>
          <w:lang w:val="ro-RO"/>
        </w:rPr>
        <w:tab/>
      </w:r>
      <w:r w:rsidRPr="00504D7E">
        <w:rPr>
          <w:b/>
          <w:color w:val="00214E"/>
          <w:sz w:val="32"/>
          <w:szCs w:val="32"/>
          <w:lang w:val="ro-RO"/>
        </w:rPr>
        <w:t xml:space="preserve"> </w:t>
      </w:r>
    </w:p>
    <w:p w:rsidR="003C61ED" w:rsidRPr="00504D7E" w:rsidRDefault="003C61ED" w:rsidP="003C61ED">
      <w:pPr>
        <w:tabs>
          <w:tab w:val="left" w:pos="3270"/>
        </w:tabs>
        <w:rPr>
          <w:b/>
          <w:color w:val="00214E"/>
          <w:sz w:val="36"/>
          <w:szCs w:val="36"/>
          <w:lang w:val="ro-RO"/>
        </w:rPr>
      </w:pPr>
    </w:p>
    <w:p w:rsidR="003C61ED" w:rsidRPr="00504D7E" w:rsidRDefault="003C61ED" w:rsidP="003C61ED">
      <w:pPr>
        <w:tabs>
          <w:tab w:val="left" w:pos="3270"/>
        </w:tabs>
        <w:rPr>
          <w:sz w:val="36"/>
          <w:szCs w:val="36"/>
          <w:lang w:val="ro-RO"/>
        </w:rPr>
      </w:pPr>
      <w:r w:rsidRPr="00504D7E">
        <w:rPr>
          <w:b/>
          <w:color w:val="00214E"/>
          <w:sz w:val="36"/>
          <w:szCs w:val="36"/>
          <w:lang w:val="ro-RO"/>
        </w:rPr>
        <w:t xml:space="preserve">             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10082"/>
      </w:tblGrid>
      <w:tr w:rsidR="003C61ED" w:rsidRPr="00504D7E" w:rsidTr="004B10D7">
        <w:trPr>
          <w:trHeight w:val="196"/>
        </w:trPr>
        <w:tc>
          <w:tcPr>
            <w:tcW w:w="10082" w:type="dxa"/>
            <w:shd w:val="clear" w:color="auto" w:fill="DAEEF3"/>
          </w:tcPr>
          <w:p w:rsidR="003C61ED" w:rsidRPr="00504D7E" w:rsidRDefault="003C61ED" w:rsidP="004B10D7">
            <w:pPr>
              <w:pStyle w:val="Header"/>
              <w:spacing w:before="120"/>
              <w:jc w:val="center"/>
              <w:rPr>
                <w:rFonts w:ascii="Garamond" w:hAnsi="Garamond"/>
                <w:b/>
                <w:bCs/>
                <w:color w:val="00214E"/>
                <w:sz w:val="36"/>
                <w:szCs w:val="36"/>
                <w:lang w:val="ro-RO"/>
              </w:rPr>
            </w:pPr>
            <w:r w:rsidRPr="00504D7E">
              <w:rPr>
                <w:b/>
                <w:bCs/>
                <w:color w:val="00214E"/>
                <w:sz w:val="36"/>
                <w:szCs w:val="36"/>
                <w:lang w:val="ro-RO"/>
              </w:rPr>
              <w:t>Agenţia pentru Protecţia Mediului Mehedinţi</w:t>
            </w:r>
          </w:p>
        </w:tc>
      </w:tr>
    </w:tbl>
    <w:p w:rsidR="003C61ED" w:rsidRPr="00504D7E" w:rsidRDefault="003C61ED" w:rsidP="003C61ED">
      <w:pPr>
        <w:spacing w:line="300" w:lineRule="atLeast"/>
        <w:textAlignment w:val="baseline"/>
        <w:rPr>
          <w:rFonts w:ascii="Arial" w:hAnsi="Arial" w:cs="Arial"/>
          <w:sz w:val="21"/>
          <w:szCs w:val="21"/>
          <w:lang w:val="ro-RO"/>
        </w:rPr>
      </w:pPr>
      <w:r w:rsidRPr="00504D7E">
        <w:rPr>
          <w:rStyle w:val="stpar"/>
          <w:rFonts w:ascii="Arial" w:hAnsi="Arial" w:cs="Arial"/>
          <w:sz w:val="21"/>
          <w:szCs w:val="21"/>
        </w:rPr>
        <w:t> </w:t>
      </w:r>
      <w:r w:rsidRPr="00504D7E">
        <w:rPr>
          <w:rStyle w:val="sttpar"/>
          <w:rFonts w:ascii="Arial" w:hAnsi="Arial" w:cs="Arial"/>
          <w:sz w:val="21"/>
          <w:szCs w:val="21"/>
          <w:lang w:val="ro-RO"/>
        </w:rPr>
        <w:t>Nr. ................/AAA/………….............</w:t>
      </w:r>
      <w:r w:rsidRPr="00504D7E">
        <w:rPr>
          <w:rFonts w:ascii="Arial" w:hAnsi="Arial" w:cs="Arial"/>
          <w:sz w:val="21"/>
          <w:szCs w:val="21"/>
          <w:lang w:val="ro-RO"/>
        </w:rPr>
        <w:t xml:space="preserve"> </w:t>
      </w:r>
    </w:p>
    <w:p w:rsidR="003C61ED" w:rsidRPr="008929FB" w:rsidRDefault="003C61ED" w:rsidP="003C61ED">
      <w:pPr>
        <w:jc w:val="both"/>
        <w:rPr>
          <w:b/>
          <w:bCs/>
          <w:sz w:val="28"/>
          <w:szCs w:val="28"/>
          <w:lang w:val="ro-RO"/>
        </w:rPr>
      </w:pPr>
    </w:p>
    <w:p w:rsidR="003C61ED" w:rsidRPr="008929FB" w:rsidRDefault="003C61ED" w:rsidP="003C61ED">
      <w:pPr>
        <w:pStyle w:val="Heading1"/>
        <w:spacing w:after="120"/>
        <w:jc w:val="center"/>
        <w:rPr>
          <w:rFonts w:ascii="Arial" w:hAnsi="Arial" w:cs="Arial"/>
          <w:b w:val="0"/>
          <w:bCs w:val="0"/>
        </w:rPr>
      </w:pPr>
      <w:r w:rsidRPr="008929FB">
        <w:rPr>
          <w:rFonts w:ascii="Arial" w:hAnsi="Arial" w:cs="Arial"/>
        </w:rPr>
        <w:t xml:space="preserve">DECIZIA ETAPEI DE ÎNCADRARE </w:t>
      </w:r>
    </w:p>
    <w:p w:rsidR="003C61ED" w:rsidRPr="004F4E1F" w:rsidRDefault="003C61ED" w:rsidP="003C61ED">
      <w:pPr>
        <w:pStyle w:val="Heading2"/>
        <w:numPr>
          <w:ilvl w:val="0"/>
          <w:numId w:val="0"/>
        </w:numPr>
        <w:tabs>
          <w:tab w:val="center" w:pos="4987"/>
          <w:tab w:val="left" w:pos="7650"/>
        </w:tabs>
        <w:ind w:left="900"/>
        <w:rPr>
          <w:rFonts w:ascii="Arial" w:hAnsi="Arial" w:cs="Arial"/>
          <w:i/>
        </w:rPr>
      </w:pPr>
      <w:r>
        <w:rPr>
          <w:rFonts w:ascii="Arial" w:hAnsi="Arial" w:cs="Arial"/>
        </w:rPr>
        <w:tab/>
        <w:t xml:space="preserve">Proiect </w:t>
      </w:r>
      <w:r w:rsidRPr="008929FB">
        <w:rPr>
          <w:rFonts w:ascii="Arial" w:hAnsi="Arial" w:cs="Arial"/>
        </w:rPr>
        <w:t xml:space="preserve"> din </w:t>
      </w:r>
      <w:r>
        <w:rPr>
          <w:rFonts w:ascii="Arial" w:hAnsi="Arial" w:cs="Arial"/>
        </w:rPr>
        <w:t>data de .......10</w:t>
      </w:r>
      <w:r w:rsidRPr="008929FB">
        <w:rPr>
          <w:rFonts w:ascii="Arial" w:hAnsi="Arial" w:cs="Arial"/>
        </w:rPr>
        <w:t>.2018</w:t>
      </w:r>
    </w:p>
    <w:p w:rsidR="003C61ED" w:rsidRPr="008929FB" w:rsidRDefault="003C61ED" w:rsidP="003C61ED">
      <w:pPr>
        <w:autoSpaceDE w:val="0"/>
        <w:jc w:val="both"/>
        <w:rPr>
          <w:rFonts w:ascii="Arial" w:hAnsi="Arial" w:cs="Arial"/>
          <w:lang w:val="ro-RO"/>
        </w:rPr>
      </w:pPr>
    </w:p>
    <w:p w:rsidR="003C61ED" w:rsidRPr="008929FB" w:rsidRDefault="003C61ED" w:rsidP="003C61ED">
      <w:pPr>
        <w:autoSpaceDE w:val="0"/>
        <w:jc w:val="both"/>
        <w:rPr>
          <w:rFonts w:ascii="Arial" w:hAnsi="Arial" w:cs="Arial"/>
          <w:lang w:val="ro-RO"/>
        </w:rPr>
      </w:pPr>
      <w:r w:rsidRPr="008929FB">
        <w:rPr>
          <w:rFonts w:ascii="Arial" w:hAnsi="Arial" w:cs="Arial"/>
          <w:lang w:val="ro-RO"/>
        </w:rPr>
        <w:t xml:space="preserve">Ca urmare a solicitării de emitere a acordului de mediu adresate de </w:t>
      </w:r>
      <w:r>
        <w:rPr>
          <w:rFonts w:ascii="Arial" w:hAnsi="Arial" w:cs="Arial"/>
          <w:b/>
          <w:lang w:val="ro-RO"/>
        </w:rPr>
        <w:t>DISTRIBUTIE ENERGIE OLTENIA S.A,</w:t>
      </w:r>
      <w:r w:rsidRPr="008929FB">
        <w:rPr>
          <w:rFonts w:ascii="Arial" w:hAnsi="Arial" w:cs="Arial"/>
          <w:lang w:val="ro-RO"/>
        </w:rPr>
        <w:t xml:space="preserve"> cu sediul în </w:t>
      </w:r>
      <w:r>
        <w:rPr>
          <w:rFonts w:ascii="Arial" w:hAnsi="Arial" w:cs="Arial"/>
          <w:lang w:val="ro-RO"/>
        </w:rPr>
        <w:t xml:space="preserve">localitatea Craiova, str. Calea severinului, nr.97, </w:t>
      </w:r>
      <w:r w:rsidRPr="008929FB">
        <w:rPr>
          <w:rFonts w:ascii="Arial" w:hAnsi="Arial" w:cs="Arial"/>
          <w:lang w:val="ro-RO"/>
        </w:rPr>
        <w:t xml:space="preserve"> </w:t>
      </w:r>
      <w:r>
        <w:rPr>
          <w:rFonts w:ascii="Arial" w:hAnsi="Arial" w:cs="Arial"/>
          <w:lang w:val="ro-RO"/>
        </w:rPr>
        <w:t>județul Dolj</w:t>
      </w:r>
      <w:r w:rsidRPr="008929FB">
        <w:rPr>
          <w:rFonts w:ascii="Arial" w:hAnsi="Arial" w:cs="Arial"/>
          <w:lang w:val="ro-RO"/>
        </w:rPr>
        <w:t>,</w:t>
      </w:r>
      <w:r>
        <w:rPr>
          <w:rFonts w:ascii="Arial" w:hAnsi="Arial" w:cs="Arial"/>
          <w:lang w:val="ro-RO"/>
        </w:rPr>
        <w:t xml:space="preserve"> </w:t>
      </w:r>
      <w:r w:rsidRPr="008929FB">
        <w:rPr>
          <w:rFonts w:ascii="Arial" w:hAnsi="Arial" w:cs="Arial"/>
          <w:lang w:val="ro-RO"/>
        </w:rPr>
        <w:t xml:space="preserve">înregistrată la APM Mehedinti cu nr. </w:t>
      </w:r>
      <w:r>
        <w:rPr>
          <w:rFonts w:ascii="Arial" w:hAnsi="Arial" w:cs="Arial"/>
          <w:lang w:val="ro-RO"/>
        </w:rPr>
        <w:t>11357 din 24.09</w:t>
      </w:r>
      <w:r w:rsidRPr="008929FB">
        <w:rPr>
          <w:rFonts w:ascii="Arial" w:hAnsi="Arial" w:cs="Arial"/>
          <w:lang w:val="ro-RO"/>
        </w:rPr>
        <w:t>.2018, precum și a completărilor ulterioare înregistrate cu nr.</w:t>
      </w:r>
      <w:r>
        <w:rPr>
          <w:rFonts w:ascii="Arial" w:hAnsi="Arial" w:cs="Arial"/>
          <w:lang w:val="ro-RO"/>
        </w:rPr>
        <w:t xml:space="preserve"> 11790</w:t>
      </w:r>
      <w:r w:rsidRPr="008929FB">
        <w:rPr>
          <w:rFonts w:ascii="Arial" w:hAnsi="Arial" w:cs="Arial"/>
          <w:lang w:val="ro-RO"/>
        </w:rPr>
        <w:t xml:space="preserve"> din </w:t>
      </w:r>
      <w:r>
        <w:rPr>
          <w:rFonts w:ascii="Arial" w:hAnsi="Arial" w:cs="Arial"/>
          <w:lang w:val="ro-RO"/>
        </w:rPr>
        <w:t>03.10</w:t>
      </w:r>
      <w:r w:rsidRPr="008929FB">
        <w:rPr>
          <w:rFonts w:ascii="Arial" w:hAnsi="Arial" w:cs="Arial"/>
          <w:lang w:val="ro-RO"/>
        </w:rPr>
        <w:t>.2018</w:t>
      </w:r>
      <w:r>
        <w:rPr>
          <w:rFonts w:ascii="Arial" w:hAnsi="Arial" w:cs="Arial"/>
          <w:lang w:val="ro-RO"/>
        </w:rPr>
        <w:t>,</w:t>
      </w:r>
      <w:r w:rsidRPr="008929FB">
        <w:rPr>
          <w:rFonts w:ascii="Arial" w:hAnsi="Arial" w:cs="Arial"/>
          <w:lang w:val="ro-RO"/>
        </w:rPr>
        <w:t xml:space="preserve">  în baza:</w:t>
      </w:r>
    </w:p>
    <w:p w:rsidR="003C61ED" w:rsidRPr="008929FB" w:rsidRDefault="003C61ED" w:rsidP="003C61ED">
      <w:pPr>
        <w:pStyle w:val="ListParagraph"/>
        <w:autoSpaceDE w:val="0"/>
        <w:spacing w:after="0" w:line="240" w:lineRule="auto"/>
        <w:ind w:hanging="720"/>
        <w:jc w:val="both"/>
        <w:rPr>
          <w:rFonts w:ascii="Arial" w:hAnsi="Arial" w:cs="Arial"/>
          <w:sz w:val="24"/>
          <w:szCs w:val="24"/>
          <w:lang w:val="ro-RO" w:eastAsia="ro-RO"/>
        </w:rPr>
      </w:pPr>
      <w:r w:rsidRPr="00611B86">
        <w:rPr>
          <w:rFonts w:ascii="Arial" w:hAnsi="Arial" w:cs="Arial"/>
          <w:sz w:val="24"/>
          <w:szCs w:val="24"/>
          <w:lang w:val="ro-RO" w:eastAsia="ro-RO"/>
        </w:rPr>
        <w:t>1.</w:t>
      </w:r>
      <w:r>
        <w:rPr>
          <w:rFonts w:ascii="Arial" w:hAnsi="Arial" w:cs="Arial"/>
          <w:b/>
          <w:sz w:val="24"/>
          <w:szCs w:val="24"/>
          <w:lang w:val="ro-RO" w:eastAsia="ro-RO"/>
        </w:rPr>
        <w:t xml:space="preserve"> </w:t>
      </w:r>
      <w:r>
        <w:rPr>
          <w:rFonts w:ascii="Arial" w:hAnsi="Arial" w:cs="Arial"/>
          <w:b/>
          <w:sz w:val="24"/>
          <w:szCs w:val="24"/>
          <w:lang w:val="ro-RO" w:eastAsia="ro-RO"/>
        </w:rPr>
        <w:tab/>
      </w:r>
      <w:r w:rsidRPr="008929FB">
        <w:rPr>
          <w:rFonts w:ascii="Arial" w:hAnsi="Arial" w:cs="Arial"/>
          <w:b/>
          <w:sz w:val="24"/>
          <w:szCs w:val="24"/>
          <w:lang w:val="ro-RO" w:eastAsia="ro-RO"/>
        </w:rPr>
        <w:t>Hotărârii Guvernului nr. 445/2009</w:t>
      </w:r>
      <w:r w:rsidRPr="008929FB">
        <w:rPr>
          <w:rFonts w:ascii="Arial" w:hAnsi="Arial" w:cs="Arial"/>
          <w:sz w:val="24"/>
          <w:szCs w:val="24"/>
          <w:lang w:val="ro-RO" w:eastAsia="ro-RO"/>
        </w:rPr>
        <w:t xml:space="preserve"> privind evaluarea impactului anumitor proiecte publice şi private asupra mediului, cu modificările şi completările şi ulterioare;</w:t>
      </w:r>
    </w:p>
    <w:p w:rsidR="003C61ED" w:rsidRPr="008929FB" w:rsidRDefault="003C61ED" w:rsidP="003C61ED">
      <w:pPr>
        <w:autoSpaceDE w:val="0"/>
        <w:ind w:left="720" w:hanging="720"/>
        <w:jc w:val="both"/>
        <w:rPr>
          <w:rFonts w:ascii="Arial" w:hAnsi="Arial" w:cs="Arial"/>
          <w:lang w:val="ro-RO"/>
        </w:rPr>
      </w:pPr>
      <w:r w:rsidRPr="00611B86">
        <w:rPr>
          <w:rFonts w:ascii="Arial" w:hAnsi="Arial" w:cs="Arial"/>
          <w:lang w:val="ro-RO"/>
        </w:rPr>
        <w:t>2.</w:t>
      </w:r>
      <w:r>
        <w:rPr>
          <w:rFonts w:ascii="Arial" w:hAnsi="Arial" w:cs="Arial"/>
          <w:b/>
          <w:lang w:val="ro-RO"/>
        </w:rPr>
        <w:t xml:space="preserve"> </w:t>
      </w:r>
      <w:r>
        <w:rPr>
          <w:rFonts w:ascii="Arial" w:hAnsi="Arial" w:cs="Arial"/>
          <w:b/>
          <w:lang w:val="ro-RO"/>
        </w:rPr>
        <w:tab/>
      </w:r>
      <w:r w:rsidRPr="008929FB">
        <w:rPr>
          <w:rFonts w:ascii="Arial" w:hAnsi="Arial" w:cs="Arial"/>
          <w:b/>
          <w:lang w:val="ro-RO"/>
        </w:rPr>
        <w:t>Ordonanţei de Urgenţă a Guvernului nr. 57/2007</w:t>
      </w:r>
      <w:r w:rsidRPr="008929FB">
        <w:rPr>
          <w:rFonts w:ascii="Arial" w:hAnsi="Arial" w:cs="Arial"/>
          <w:lang w:val="ro-RO"/>
        </w:rPr>
        <w:t xml:space="preserve"> privind regimul ariilor naturale protejate, conservarea habitatelor naturale, a florei şi faunei sǎlbatice, cu modificǎrile şi completǎrile ulterioare, aprobată prin </w:t>
      </w:r>
      <w:r w:rsidRPr="008929FB">
        <w:rPr>
          <w:rFonts w:ascii="Arial" w:hAnsi="Arial" w:cs="Arial"/>
          <w:b/>
          <w:lang w:val="ro-RO"/>
        </w:rPr>
        <w:t>Legea nr. 49/2011</w:t>
      </w:r>
      <w:r w:rsidRPr="008929FB">
        <w:rPr>
          <w:rFonts w:ascii="Arial" w:hAnsi="Arial" w:cs="Arial"/>
          <w:lang w:val="ro-RO"/>
        </w:rPr>
        <w:t>,</w:t>
      </w:r>
    </w:p>
    <w:p w:rsidR="003C61ED" w:rsidRPr="008929FB" w:rsidRDefault="003C61ED" w:rsidP="003C61ED">
      <w:pPr>
        <w:pStyle w:val="ListParagraph"/>
        <w:autoSpaceDE w:val="0"/>
        <w:spacing w:after="0" w:line="240" w:lineRule="auto"/>
        <w:ind w:hanging="720"/>
        <w:jc w:val="both"/>
        <w:rPr>
          <w:rFonts w:ascii="Arial" w:hAnsi="Arial" w:cs="Arial"/>
          <w:sz w:val="24"/>
          <w:szCs w:val="24"/>
          <w:lang w:val="ro-RO"/>
        </w:rPr>
      </w:pPr>
      <w:r w:rsidRPr="00611B86">
        <w:rPr>
          <w:rFonts w:ascii="Arial" w:hAnsi="Arial" w:cs="Arial"/>
          <w:sz w:val="24"/>
          <w:szCs w:val="24"/>
          <w:lang w:val="ro-RO"/>
        </w:rPr>
        <w:t>3.</w:t>
      </w:r>
      <w:r>
        <w:rPr>
          <w:rFonts w:ascii="Arial" w:hAnsi="Arial" w:cs="Arial"/>
          <w:b/>
          <w:sz w:val="24"/>
          <w:szCs w:val="24"/>
          <w:lang w:val="ro-RO"/>
        </w:rPr>
        <w:tab/>
      </w:r>
      <w:r w:rsidRPr="008929FB">
        <w:rPr>
          <w:rFonts w:ascii="Arial" w:hAnsi="Arial" w:cs="Arial"/>
          <w:b/>
          <w:sz w:val="24"/>
          <w:szCs w:val="24"/>
          <w:lang w:val="ro-RO"/>
        </w:rPr>
        <w:t>Directivei 2014/52/UE,</w:t>
      </w:r>
      <w:r w:rsidRPr="008929FB">
        <w:rPr>
          <w:rFonts w:ascii="Arial" w:hAnsi="Arial" w:cs="Arial"/>
          <w:sz w:val="24"/>
          <w:szCs w:val="24"/>
          <w:lang w:val="ro-RO"/>
        </w:rPr>
        <w:t xml:space="preserve"> privind evaluarea impactului anumitor proiecte publice și private asupra mediului,</w:t>
      </w:r>
    </w:p>
    <w:p w:rsidR="003C61ED" w:rsidRPr="008929FB" w:rsidRDefault="003C61ED" w:rsidP="003C61ED">
      <w:pPr>
        <w:autoSpaceDE w:val="0"/>
        <w:autoSpaceDN w:val="0"/>
        <w:adjustRightInd w:val="0"/>
        <w:jc w:val="both"/>
        <w:rPr>
          <w:rFonts w:ascii="Arial" w:hAnsi="Arial" w:cs="Arial"/>
          <w:lang w:val="ro-RO"/>
        </w:rPr>
      </w:pPr>
      <w:r w:rsidRPr="008929FB">
        <w:rPr>
          <w:rFonts w:ascii="Arial" w:hAnsi="Arial" w:cs="Arial"/>
          <w:lang w:val="ro-RO"/>
        </w:rPr>
        <w:t xml:space="preserve">autoritatea competentă pentru protecţia mediului APM Mehedinţi </w:t>
      </w:r>
      <w:r w:rsidRPr="008929FB">
        <w:rPr>
          <w:rFonts w:ascii="Arial" w:hAnsi="Arial" w:cs="Arial"/>
          <w:b/>
          <w:lang w:val="ro-RO"/>
        </w:rPr>
        <w:t>decide,</w:t>
      </w:r>
      <w:r w:rsidRPr="008929FB">
        <w:rPr>
          <w:rFonts w:ascii="Arial" w:hAnsi="Arial" w:cs="Arial"/>
          <w:lang w:val="ro-RO"/>
        </w:rPr>
        <w:t xml:space="preserve"> ca urmare a consultărilor desfăşurate în cadrul şedinţei/şedinţelor Comisiei de Analiză Tehnică din data de </w:t>
      </w:r>
      <w:r>
        <w:rPr>
          <w:rFonts w:ascii="Arial" w:hAnsi="Arial" w:cs="Arial"/>
          <w:lang w:val="ro-RO"/>
        </w:rPr>
        <w:t>.......10</w:t>
      </w:r>
      <w:r w:rsidRPr="008929FB">
        <w:rPr>
          <w:rFonts w:ascii="Arial" w:hAnsi="Arial" w:cs="Arial"/>
          <w:lang w:val="ro-RO"/>
        </w:rPr>
        <w:t>.2018, că proiectul ”</w:t>
      </w:r>
      <w:r>
        <w:rPr>
          <w:rFonts w:ascii="Arial" w:hAnsi="Arial" w:cs="Arial"/>
          <w:b/>
          <w:lang w:val="ro-RO"/>
        </w:rPr>
        <w:t>Intarire retea electrica</w:t>
      </w:r>
      <w:r w:rsidRPr="008929FB">
        <w:rPr>
          <w:rFonts w:ascii="Arial" w:hAnsi="Arial" w:cs="Arial"/>
          <w:lang w:val="ro-RO"/>
        </w:rPr>
        <w:t xml:space="preserve">” propus a fi amplasat în </w:t>
      </w:r>
      <w:r>
        <w:rPr>
          <w:rFonts w:ascii="Arial" w:hAnsi="Arial" w:cs="Arial"/>
          <w:lang w:val="ro-RO"/>
        </w:rPr>
        <w:t>intravilanul localitatii Drobeta Turnu Severin, str. Vasile Gionea</w:t>
      </w:r>
      <w:r w:rsidRPr="008929FB">
        <w:rPr>
          <w:rFonts w:ascii="Arial" w:hAnsi="Arial" w:cs="Arial"/>
          <w:lang w:val="ro-RO"/>
        </w:rPr>
        <w:t xml:space="preserve">, județul Mehedinți, nu se supune evaluării impactului asupra mediului şi nu se supune evaluării adecvate.  </w:t>
      </w:r>
    </w:p>
    <w:p w:rsidR="003C61ED" w:rsidRPr="008929FB" w:rsidRDefault="003C61ED" w:rsidP="003C61ED">
      <w:pPr>
        <w:autoSpaceDE w:val="0"/>
        <w:autoSpaceDN w:val="0"/>
        <w:adjustRightInd w:val="0"/>
        <w:jc w:val="both"/>
        <w:rPr>
          <w:rFonts w:ascii="Arial" w:hAnsi="Arial" w:cs="Arial"/>
          <w:lang w:val="ro-RO"/>
        </w:rPr>
      </w:pPr>
      <w:r w:rsidRPr="008929FB">
        <w:rPr>
          <w:rFonts w:ascii="Arial" w:hAnsi="Arial" w:cs="Arial"/>
          <w:lang w:val="ro-RO"/>
        </w:rPr>
        <w:t xml:space="preserve">    Justificarea prezentei decizii:</w:t>
      </w:r>
    </w:p>
    <w:p w:rsidR="003C61ED" w:rsidRPr="008929FB" w:rsidRDefault="003C61ED" w:rsidP="003C61ED">
      <w:pPr>
        <w:autoSpaceDE w:val="0"/>
        <w:autoSpaceDN w:val="0"/>
        <w:adjustRightInd w:val="0"/>
        <w:jc w:val="both"/>
        <w:rPr>
          <w:rFonts w:ascii="Arial" w:hAnsi="Arial" w:cs="Arial"/>
          <w:b/>
          <w:lang w:val="ro-RO"/>
        </w:rPr>
      </w:pPr>
      <w:r w:rsidRPr="008929FB">
        <w:rPr>
          <w:rFonts w:ascii="Arial" w:hAnsi="Arial" w:cs="Arial"/>
          <w:lang w:val="ro-RO"/>
        </w:rPr>
        <w:t xml:space="preserve"> </w:t>
      </w:r>
      <w:r w:rsidRPr="008929FB">
        <w:rPr>
          <w:rFonts w:ascii="Arial" w:hAnsi="Arial" w:cs="Arial"/>
          <w:b/>
          <w:lang w:val="ro-RO"/>
        </w:rPr>
        <w:t>I. Motivele care au stat la baza luării deciziei etapei de încadrare în procedura de evaluare a impactului asupra mediului sunt următoarele:</w:t>
      </w:r>
    </w:p>
    <w:p w:rsidR="003C61ED" w:rsidRPr="008929FB" w:rsidRDefault="003C61ED" w:rsidP="003C61ED">
      <w:pPr>
        <w:pStyle w:val="ListParagraph"/>
        <w:spacing w:after="0" w:line="240" w:lineRule="auto"/>
        <w:ind w:left="0"/>
        <w:jc w:val="both"/>
        <w:textAlignment w:val="baseline"/>
        <w:rPr>
          <w:rFonts w:ascii="Arial" w:eastAsia="Times New Roman" w:hAnsi="Arial" w:cs="Arial"/>
          <w:sz w:val="24"/>
          <w:szCs w:val="24"/>
          <w:lang w:val="ro-RO"/>
        </w:rPr>
      </w:pPr>
      <w:r w:rsidRPr="00611B86">
        <w:rPr>
          <w:rFonts w:ascii="Arial" w:eastAsia="Times New Roman" w:hAnsi="Arial" w:cs="Arial"/>
          <w:sz w:val="24"/>
          <w:szCs w:val="24"/>
          <w:lang w:val="ro-RO"/>
        </w:rPr>
        <w:t>1).</w:t>
      </w:r>
      <w:r w:rsidRPr="008929FB">
        <w:rPr>
          <w:rFonts w:ascii="Arial" w:eastAsia="Times New Roman" w:hAnsi="Arial" w:cs="Arial"/>
          <w:b/>
          <w:sz w:val="24"/>
          <w:szCs w:val="24"/>
          <w:u w:val="single"/>
          <w:lang w:val="ro-RO"/>
        </w:rPr>
        <w:t>Proiectul se incadrează in prevederile legii privind evaluarea impactului anumitor proiecte publice și private asupra mediulu</w:t>
      </w:r>
      <w:r w:rsidRPr="008929FB">
        <w:rPr>
          <w:rFonts w:ascii="Arial" w:eastAsia="Times New Roman" w:hAnsi="Arial" w:cs="Arial"/>
          <w:b/>
          <w:sz w:val="24"/>
          <w:szCs w:val="24"/>
          <w:lang w:val="ro-RO"/>
        </w:rPr>
        <w:t>i</w:t>
      </w:r>
      <w:r>
        <w:rPr>
          <w:rFonts w:ascii="Arial" w:eastAsia="Times New Roman" w:hAnsi="Arial" w:cs="Arial"/>
          <w:sz w:val="24"/>
          <w:szCs w:val="24"/>
          <w:lang w:val="ro-RO"/>
        </w:rPr>
        <w:t>, anexa nr.2, pct.13(a</w:t>
      </w:r>
      <w:r w:rsidRPr="008929FB">
        <w:rPr>
          <w:rFonts w:ascii="Arial" w:eastAsia="Times New Roman" w:hAnsi="Arial" w:cs="Arial"/>
          <w:sz w:val="24"/>
          <w:szCs w:val="24"/>
          <w:lang w:val="ro-RO"/>
        </w:rPr>
        <w:t>) – ”</w:t>
      </w:r>
      <w:r>
        <w:rPr>
          <w:rFonts w:ascii="Arial" w:eastAsia="Times New Roman" w:hAnsi="Arial" w:cs="Arial"/>
          <w:sz w:val="24"/>
          <w:szCs w:val="24"/>
          <w:lang w:val="ro-RO"/>
        </w:rPr>
        <w:t>orice modificari sau extinderi, altele decat cele pravazute la pct.22 din anexa nr.1, ale proiectelor prevazute in anexa nr.1 sau in prezenta anexa, deja autorizate, executate sau in curs de a fi executate, care pot avea efecte semnificative negative asupra mediului</w:t>
      </w:r>
      <w:r w:rsidRPr="008929FB">
        <w:rPr>
          <w:rFonts w:ascii="Arial" w:eastAsia="Times New Roman" w:hAnsi="Arial" w:cs="Arial"/>
          <w:sz w:val="24"/>
          <w:szCs w:val="24"/>
          <w:lang w:val="ro-RO"/>
        </w:rPr>
        <w:t>”;</w:t>
      </w:r>
    </w:p>
    <w:p w:rsidR="003C61ED" w:rsidRPr="008929FB" w:rsidRDefault="003C61ED" w:rsidP="003C61ED">
      <w:pPr>
        <w:pStyle w:val="ListParagraph"/>
        <w:spacing w:after="0" w:line="240" w:lineRule="auto"/>
        <w:ind w:left="0"/>
        <w:jc w:val="both"/>
        <w:textAlignment w:val="baseline"/>
        <w:rPr>
          <w:rFonts w:ascii="Arial" w:eastAsia="Times New Roman" w:hAnsi="Arial" w:cs="Arial"/>
          <w:sz w:val="24"/>
          <w:szCs w:val="24"/>
          <w:lang w:val="ro-RO"/>
        </w:rPr>
      </w:pPr>
      <w:r w:rsidRPr="00611B86">
        <w:rPr>
          <w:rFonts w:ascii="Arial" w:eastAsia="Times New Roman" w:hAnsi="Arial" w:cs="Arial"/>
          <w:sz w:val="24"/>
          <w:szCs w:val="24"/>
          <w:lang w:val="ro-RO"/>
        </w:rPr>
        <w:t>2).</w:t>
      </w:r>
      <w:r w:rsidRPr="008929FB">
        <w:rPr>
          <w:rFonts w:ascii="Arial" w:eastAsia="Times New Roman" w:hAnsi="Arial" w:cs="Arial"/>
          <w:b/>
          <w:sz w:val="24"/>
          <w:szCs w:val="24"/>
          <w:u w:val="single"/>
          <w:lang w:val="ro-RO"/>
        </w:rPr>
        <w:t>Caracteristicile proiectului</w:t>
      </w:r>
      <w:r w:rsidRPr="008929FB">
        <w:rPr>
          <w:rFonts w:ascii="Arial" w:eastAsia="Times New Roman" w:hAnsi="Arial" w:cs="Arial"/>
          <w:sz w:val="24"/>
          <w:szCs w:val="24"/>
          <w:u w:val="single"/>
          <w:lang w:val="ro-RO"/>
        </w:rPr>
        <w:t xml:space="preserve">: </w:t>
      </w:r>
    </w:p>
    <w:p w:rsidR="003C61ED" w:rsidRPr="008929FB" w:rsidRDefault="003C61ED" w:rsidP="003C61ED">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a). di</w:t>
      </w:r>
      <w:r w:rsidRPr="008929FB">
        <w:rPr>
          <w:rFonts w:ascii="Arial" w:eastAsia="Times New Roman" w:hAnsi="Arial" w:cs="Arial"/>
          <w:sz w:val="24"/>
          <w:szCs w:val="24"/>
          <w:lang w:val="ro-RO"/>
        </w:rPr>
        <w:t xml:space="preserve">mensiunea și concepția întregului proiect: </w:t>
      </w:r>
    </w:p>
    <w:p w:rsidR="003C61ED" w:rsidRPr="003C61ED" w:rsidRDefault="003C61ED" w:rsidP="003C61ED">
      <w:pPr>
        <w:pStyle w:val="ListParagraph"/>
        <w:numPr>
          <w:ilvl w:val="0"/>
          <w:numId w:val="5"/>
        </w:numPr>
        <w:spacing w:after="0" w:line="240" w:lineRule="auto"/>
        <w:jc w:val="both"/>
        <w:rPr>
          <w:rFonts w:ascii="Arial" w:eastAsia="Times New Roman" w:hAnsi="Arial" w:cs="Arial"/>
          <w:color w:val="FF0000"/>
          <w:sz w:val="24"/>
          <w:szCs w:val="24"/>
          <w:lang w:val="ro-RO" w:eastAsia="ro-RO"/>
        </w:rPr>
      </w:pPr>
      <w:r w:rsidRPr="008929FB">
        <w:rPr>
          <w:rFonts w:ascii="Arial Narrow" w:eastAsia="Times New Roman" w:hAnsi="Arial Narrow" w:cs="Arial"/>
          <w:sz w:val="26"/>
          <w:szCs w:val="26"/>
          <w:lang w:val="ro-RO"/>
        </w:rPr>
        <w:t xml:space="preserve">prezentul proiect este unul de mici dimensiuni și prin implementarea lui se urmăreşte  </w:t>
      </w:r>
      <w:r>
        <w:rPr>
          <w:rFonts w:ascii="Arial Narrow" w:eastAsia="Times New Roman" w:hAnsi="Arial Narrow" w:cs="Arial"/>
          <w:sz w:val="26"/>
          <w:szCs w:val="26"/>
          <w:lang w:val="ro-RO"/>
        </w:rPr>
        <w:t>racordarea unui nou consumator - Ionut Sorin Fulga</w:t>
      </w:r>
      <w:r w:rsidRPr="008929FB">
        <w:rPr>
          <w:rFonts w:ascii="Arial Narrow" w:eastAsia="Times New Roman" w:hAnsi="Arial Narrow" w:cs="Arial"/>
          <w:sz w:val="26"/>
          <w:szCs w:val="26"/>
          <w:lang w:val="ro-RO"/>
        </w:rPr>
        <w:t>.</w:t>
      </w:r>
    </w:p>
    <w:p w:rsidR="003C61ED" w:rsidRPr="008929FB" w:rsidRDefault="003C61ED" w:rsidP="003C61ED">
      <w:pPr>
        <w:pStyle w:val="ListParagraph"/>
        <w:numPr>
          <w:ilvl w:val="0"/>
          <w:numId w:val="5"/>
        </w:numPr>
        <w:spacing w:after="0" w:line="240" w:lineRule="auto"/>
        <w:jc w:val="both"/>
        <w:rPr>
          <w:rFonts w:ascii="Arial" w:eastAsia="Times New Roman" w:hAnsi="Arial" w:cs="Arial"/>
          <w:sz w:val="24"/>
          <w:szCs w:val="24"/>
          <w:lang w:val="ro-RO" w:eastAsia="ro-RO"/>
        </w:rPr>
      </w:pPr>
      <w:r w:rsidRPr="008929FB">
        <w:rPr>
          <w:rFonts w:ascii="Arial" w:eastAsia="Times New Roman" w:hAnsi="Arial" w:cs="Arial"/>
          <w:i/>
          <w:sz w:val="24"/>
          <w:szCs w:val="24"/>
          <w:lang w:val="ro-RO" w:eastAsia="ro-RO"/>
        </w:rPr>
        <w:t>Elemente caracteristice proiectului propus:</w:t>
      </w:r>
    </w:p>
    <w:p w:rsidR="003C61ED" w:rsidRPr="003C61ED" w:rsidRDefault="003C61ED" w:rsidP="003C61ED">
      <w:pPr>
        <w:pStyle w:val="ListParagraph"/>
        <w:numPr>
          <w:ilvl w:val="0"/>
          <w:numId w:val="6"/>
        </w:numPr>
        <w:spacing w:after="0" w:line="240" w:lineRule="auto"/>
        <w:contextualSpacing/>
        <w:jc w:val="both"/>
        <w:rPr>
          <w:rFonts w:ascii="Arial" w:eastAsia="Times New Roman" w:hAnsi="Arial" w:cs="Arial"/>
          <w:u w:val="single"/>
          <w:lang w:val="ro-RO"/>
        </w:rPr>
      </w:pPr>
      <w:r w:rsidRPr="008929FB">
        <w:rPr>
          <w:rFonts w:ascii="Arial" w:eastAsia="Times New Roman" w:hAnsi="Arial" w:cs="Arial"/>
          <w:lang w:val="ro-RO"/>
        </w:rPr>
        <w:t xml:space="preserve">Se </w:t>
      </w:r>
      <w:r>
        <w:rPr>
          <w:rFonts w:ascii="Arial" w:eastAsia="Times New Roman" w:hAnsi="Arial" w:cs="Arial"/>
          <w:lang w:val="ro-RO"/>
        </w:rPr>
        <w:t>propune realizara unei linii electrice de 0,4 KV pe stalpii existenti SE 4 (1 buc) si stalpi proiectati SE 10 (1 buc.) prin inlocuire conductor existent TYIR 4x25 mmp – 60 m cu conductor proiectat T2X 70+3x70 mmp – 60 m;</w:t>
      </w:r>
      <w:r w:rsidRPr="003A4236">
        <w:rPr>
          <w:noProof/>
          <w:lang w:val="ro-RO"/>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4pt;margin-top:4.05pt;width:41.9pt;height:34.45pt;z-index:-251655168;mso-position-horizontal-relative:text;mso-position-vertical-relative:text">
            <v:imagedata r:id="rId7" o:title="" grayscale="t" bilevel="t"/>
          </v:shape>
          <o:OLEObject Type="Embed" ProgID="CorelDRAW.Graphic.13" ShapeID="_x0000_s1028" DrawAspect="Content" ObjectID="_1600842335" r:id="rId8"/>
        </w:object>
      </w:r>
    </w:p>
    <w:p w:rsidR="003C61ED" w:rsidRPr="003A4236" w:rsidRDefault="003C61ED" w:rsidP="003C61ED">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3335" t="17145" r="1524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D6D06"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Str. Băile Romane, nr. 3, Drobeta Turnu Severin, Cod 220234</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Tel : 0040252/320396 Fax : 0040252/306018</w:t>
      </w:r>
    </w:p>
    <w:p w:rsidR="003C61ED" w:rsidRPr="003C61ED" w:rsidRDefault="003C61ED" w:rsidP="003C61ED">
      <w:pPr>
        <w:ind w:left="2880"/>
        <w:jc w:val="both"/>
        <w:textAlignment w:val="baseline"/>
        <w:rPr>
          <w:color w:val="000000"/>
          <w:sz w:val="20"/>
          <w:szCs w:val="20"/>
          <w:lang w:val="ro-RO"/>
        </w:rPr>
      </w:pPr>
      <w:r w:rsidRPr="003A4236">
        <w:rPr>
          <w:color w:val="000000"/>
          <w:sz w:val="20"/>
          <w:szCs w:val="20"/>
          <w:lang w:val="ro-RO"/>
        </w:rPr>
        <w:t xml:space="preserve">            e-mail : </w:t>
      </w:r>
      <w:hyperlink r:id="rId9" w:history="1">
        <w:r w:rsidRPr="003A4236">
          <w:rPr>
            <w:rStyle w:val="Hyperlink"/>
            <w:sz w:val="20"/>
            <w:szCs w:val="20"/>
            <w:lang w:val="ro-RO"/>
          </w:rPr>
          <w:t>office@apmmh.anpm.ro</w:t>
        </w:r>
      </w:hyperlink>
    </w:p>
    <w:p w:rsidR="003C61ED" w:rsidRPr="008929FB" w:rsidRDefault="003C61ED" w:rsidP="003C61ED">
      <w:pPr>
        <w:pStyle w:val="ListParagraph"/>
        <w:numPr>
          <w:ilvl w:val="0"/>
          <w:numId w:val="6"/>
        </w:numPr>
        <w:spacing w:after="0" w:line="240" w:lineRule="auto"/>
        <w:contextualSpacing/>
        <w:jc w:val="both"/>
        <w:rPr>
          <w:rFonts w:ascii="Arial" w:eastAsia="Times New Roman" w:hAnsi="Arial" w:cs="Arial"/>
          <w:u w:val="single"/>
          <w:lang w:val="ro-RO"/>
        </w:rPr>
      </w:pPr>
      <w:r>
        <w:rPr>
          <w:rFonts w:ascii="Arial" w:eastAsia="Times New Roman" w:hAnsi="Arial" w:cs="Arial"/>
          <w:lang w:val="ro-RO"/>
        </w:rPr>
        <w:lastRenderedPageBreak/>
        <w:t>Inlocuirea stalpului SE 4 de bransament cu stalp SE10 de retea prevazut cu priza de pamant;</w:t>
      </w:r>
    </w:p>
    <w:p w:rsidR="003C61ED" w:rsidRDefault="003C61ED" w:rsidP="003C61ED">
      <w:pPr>
        <w:pStyle w:val="ListParagraph"/>
        <w:numPr>
          <w:ilvl w:val="0"/>
          <w:numId w:val="6"/>
        </w:numPr>
        <w:spacing w:after="0" w:line="240" w:lineRule="auto"/>
        <w:contextualSpacing/>
        <w:jc w:val="both"/>
        <w:rPr>
          <w:rFonts w:ascii="Arial" w:eastAsia="Times New Roman" w:hAnsi="Arial" w:cs="Arial"/>
          <w:lang w:val="ro-RO"/>
        </w:rPr>
      </w:pPr>
      <w:r>
        <w:rPr>
          <w:rFonts w:ascii="Arial" w:eastAsia="Times New Roman" w:hAnsi="Arial" w:cs="Arial"/>
          <w:lang w:val="ro-RO"/>
        </w:rPr>
        <w:t>Preluarea pe noul circuit a bransamentelor existente, monofazate subterane – 2buc., trifazate aeriene – 2 buc.</w:t>
      </w:r>
    </w:p>
    <w:p w:rsidR="003C61ED" w:rsidRDefault="003C61ED" w:rsidP="003C61ED">
      <w:pPr>
        <w:pStyle w:val="ListParagraph"/>
        <w:spacing w:after="0" w:line="240" w:lineRule="auto"/>
        <w:ind w:left="1440"/>
        <w:contextualSpacing/>
        <w:jc w:val="both"/>
        <w:rPr>
          <w:rFonts w:ascii="Arial" w:eastAsia="Times New Roman" w:hAnsi="Arial" w:cs="Arial"/>
          <w:sz w:val="24"/>
          <w:szCs w:val="24"/>
          <w:lang w:val="ro-RO"/>
        </w:rPr>
      </w:pPr>
      <w:r>
        <w:rPr>
          <w:rFonts w:ascii="Arial" w:eastAsia="Times New Roman" w:hAnsi="Arial" w:cs="Arial"/>
          <w:lang w:val="ro-RO"/>
        </w:rPr>
        <w:t>Lucrarile propuse</w:t>
      </w:r>
      <w:r w:rsidRPr="00171B28">
        <w:rPr>
          <w:rFonts w:ascii="Arial" w:eastAsia="Times New Roman" w:hAnsi="Arial" w:cs="Arial"/>
          <w:sz w:val="24"/>
          <w:szCs w:val="24"/>
          <w:lang w:val="ro-RO"/>
        </w:rPr>
        <w:t>:</w:t>
      </w:r>
    </w:p>
    <w:p w:rsidR="003C61ED" w:rsidRPr="00171B28" w:rsidRDefault="003C61ED" w:rsidP="003C61ED">
      <w:pPr>
        <w:pStyle w:val="ListParagraph"/>
        <w:spacing w:after="0" w:line="240" w:lineRule="auto"/>
        <w:ind w:left="1440"/>
        <w:contextualSpacing/>
        <w:jc w:val="both"/>
        <w:rPr>
          <w:rFonts w:ascii="Arial" w:eastAsia="Times New Roman" w:hAnsi="Arial" w:cs="Arial"/>
          <w:lang w:val="ro-RO"/>
        </w:rPr>
      </w:pPr>
      <w:r>
        <w:rPr>
          <w:rFonts w:ascii="Arial" w:eastAsia="Times New Roman" w:hAnsi="Arial" w:cs="Arial"/>
          <w:sz w:val="24"/>
          <w:szCs w:val="24"/>
          <w:lang w:val="ro-RO"/>
        </w:rPr>
        <w:t>Montare stalp SE 10 – 1 buc, montare conductor torsadat retea – 100 m, executare legaturi de sustinere LEA JT – 1 buc., executare legatura terminala la PT–2 buc., montare/verificare priza pamant 10 ohmi – 1 buc.,montare descarcatori 0,4 KV – 1 set, adaptare bransamente monofazate ( montare-demontare) – 2 buc., demolare stalp SE 4 – 1 buc., demontare conductor torsadat/coloana 4x25 mmp – 1 m, refacere spatii verzi.</w:t>
      </w:r>
    </w:p>
    <w:p w:rsidR="003C61ED" w:rsidRPr="008929FB" w:rsidRDefault="003C61ED" w:rsidP="003C61ED">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b).</w:t>
      </w:r>
      <w:r w:rsidRPr="008929FB">
        <w:rPr>
          <w:rFonts w:ascii="Arial" w:eastAsia="Times New Roman" w:hAnsi="Arial" w:cs="Arial"/>
          <w:sz w:val="24"/>
          <w:szCs w:val="24"/>
          <w:lang w:val="ro-RO"/>
        </w:rPr>
        <w:t>cumularea cu alte proiecte: nu este cazul</w:t>
      </w:r>
    </w:p>
    <w:p w:rsidR="003C61ED" w:rsidRPr="008929FB" w:rsidRDefault="003C61ED" w:rsidP="003C61ED">
      <w:pPr>
        <w:pStyle w:val="ListParagraph"/>
        <w:spacing w:after="0" w:line="240" w:lineRule="auto"/>
        <w:ind w:left="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c).</w:t>
      </w:r>
      <w:r w:rsidRPr="008929FB">
        <w:rPr>
          <w:rFonts w:ascii="Arial" w:eastAsia="Times New Roman" w:hAnsi="Arial" w:cs="Arial"/>
          <w:sz w:val="24"/>
          <w:szCs w:val="24"/>
          <w:lang w:val="ro-RO"/>
        </w:rPr>
        <w:t xml:space="preserve">utilizarea resurselor naturale: </w:t>
      </w:r>
      <w:r w:rsidRPr="008929FB">
        <w:rPr>
          <w:rFonts w:ascii="Arial" w:eastAsia="Times New Roman" w:hAnsi="Arial" w:cs="Arial"/>
          <w:color w:val="191919"/>
          <w:sz w:val="24"/>
          <w:szCs w:val="24"/>
          <w:lang w:val="ro-RO"/>
        </w:rPr>
        <w:t>în cantităţ</w:t>
      </w:r>
      <w:r>
        <w:rPr>
          <w:rFonts w:ascii="Arial" w:eastAsia="Times New Roman" w:hAnsi="Arial" w:cs="Arial"/>
          <w:color w:val="191919"/>
          <w:sz w:val="24"/>
          <w:szCs w:val="24"/>
          <w:lang w:val="ro-RO"/>
        </w:rPr>
        <w:t>i limitate,</w:t>
      </w:r>
      <w:r w:rsidRPr="008929FB">
        <w:rPr>
          <w:rFonts w:ascii="Arial" w:eastAsia="Times New Roman" w:hAnsi="Arial" w:cs="Arial"/>
          <w:color w:val="191919"/>
          <w:sz w:val="24"/>
          <w:szCs w:val="24"/>
          <w:lang w:val="ro-RO"/>
        </w:rPr>
        <w:t xml:space="preserve"> combustibili  pentru utilaje, achiziționate de la firme autorizate</w:t>
      </w:r>
      <w:r>
        <w:rPr>
          <w:rFonts w:ascii="Arial" w:eastAsia="Times New Roman" w:hAnsi="Arial" w:cs="Arial"/>
          <w:color w:val="191919"/>
          <w:sz w:val="24"/>
          <w:szCs w:val="24"/>
          <w:lang w:val="ro-RO"/>
        </w:rPr>
        <w:t>, cabluri si instalatii schimbate</w:t>
      </w:r>
      <w:r w:rsidRPr="008929FB">
        <w:rPr>
          <w:rFonts w:ascii="Arial" w:eastAsia="Times New Roman" w:hAnsi="Arial" w:cs="Arial"/>
          <w:color w:val="191919"/>
          <w:sz w:val="24"/>
          <w:szCs w:val="24"/>
          <w:lang w:val="ro-RO"/>
        </w:rPr>
        <w:t>;</w:t>
      </w:r>
    </w:p>
    <w:p w:rsidR="003C61ED" w:rsidRPr="008929FB" w:rsidRDefault="003C61ED" w:rsidP="003C61ED">
      <w:pPr>
        <w:pStyle w:val="ListParagraph"/>
        <w:spacing w:after="0" w:line="240" w:lineRule="auto"/>
        <w:ind w:left="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     d). </w:t>
      </w:r>
      <w:r w:rsidRPr="008929FB">
        <w:rPr>
          <w:rFonts w:ascii="Arial" w:eastAsia="Times New Roman" w:hAnsi="Arial" w:cs="Arial"/>
          <w:sz w:val="24"/>
          <w:szCs w:val="24"/>
          <w:lang w:val="ro-RO"/>
        </w:rPr>
        <w:t xml:space="preserve">cantitate și tipurile de deșeuri generate/gestionate: </w:t>
      </w:r>
    </w:p>
    <w:p w:rsidR="003C61ED" w:rsidRPr="008929FB" w:rsidRDefault="003C61ED" w:rsidP="003C61ED">
      <w:pPr>
        <w:ind w:left="426"/>
        <w:jc w:val="both"/>
        <w:textAlignment w:val="baseline"/>
        <w:rPr>
          <w:rFonts w:ascii="Arial" w:hAnsi="Arial" w:cs="Arial"/>
          <w:color w:val="191919"/>
          <w:lang w:val="ro-RO"/>
        </w:rPr>
      </w:pPr>
      <w:r w:rsidRPr="008929FB">
        <w:rPr>
          <w:rFonts w:ascii="Arial" w:hAnsi="Arial" w:cs="Arial"/>
          <w:lang w:val="ro-RO"/>
        </w:rPr>
        <w:t xml:space="preserve">- </w:t>
      </w:r>
      <w:r w:rsidRPr="008929FB">
        <w:rPr>
          <w:rFonts w:ascii="Arial" w:hAnsi="Arial" w:cs="Arial"/>
          <w:color w:val="191919"/>
          <w:lang w:val="ro-RO"/>
        </w:rPr>
        <w:t>proiectul va genera deşeuri  fără caracter periculos  în etapa de execuţie, deşeuri din construcţii și deșeuri menajere.</w:t>
      </w:r>
    </w:p>
    <w:p w:rsidR="003C61ED" w:rsidRPr="008929FB" w:rsidRDefault="003C61ED" w:rsidP="003C61ED">
      <w:pPr>
        <w:pStyle w:val="ListParagraph"/>
        <w:spacing w:after="0" w:line="240" w:lineRule="auto"/>
        <w:ind w:left="0" w:firstLine="360"/>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e). </w:t>
      </w:r>
      <w:r w:rsidRPr="008929FB">
        <w:rPr>
          <w:rFonts w:ascii="Arial" w:eastAsia="Times New Roman" w:hAnsi="Arial" w:cs="Arial"/>
          <w:sz w:val="24"/>
          <w:szCs w:val="24"/>
          <w:lang w:val="ro-RO"/>
        </w:rPr>
        <w:t xml:space="preserve">poluarea și efectele negative: </w:t>
      </w:r>
    </w:p>
    <w:p w:rsidR="003C61ED" w:rsidRPr="008929FB"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AER: pe perioada execuţiei lucrărilor de construcţii, sursele de poluare a aerului atmosferic sunt reprezentate de:</w:t>
      </w:r>
    </w:p>
    <w:p w:rsidR="003C61ED" w:rsidRPr="008929FB" w:rsidRDefault="003C61ED" w:rsidP="003C61ED">
      <w:pPr>
        <w:numPr>
          <w:ilvl w:val="0"/>
          <w:numId w:val="7"/>
        </w:numPr>
        <w:ind w:right="-113"/>
        <w:jc w:val="both"/>
        <w:rPr>
          <w:rFonts w:ascii="Arial" w:hAnsi="Arial" w:cs="Arial"/>
          <w:lang w:val="ro-RO"/>
        </w:rPr>
      </w:pPr>
      <w:r w:rsidRPr="008929FB">
        <w:rPr>
          <w:rFonts w:ascii="Arial" w:hAnsi="Arial" w:cs="Arial"/>
          <w:lang w:val="ro-RO"/>
        </w:rPr>
        <w:t xml:space="preserve">utilajele/echipamentele cu care se execută lucrările </w:t>
      </w:r>
      <w:r>
        <w:rPr>
          <w:rFonts w:ascii="Arial" w:hAnsi="Arial" w:cs="Arial"/>
          <w:lang w:val="ro-RO"/>
        </w:rPr>
        <w:t>prevazute prin proiect</w:t>
      </w:r>
      <w:r w:rsidRPr="008929FB">
        <w:rPr>
          <w:rFonts w:ascii="Arial" w:hAnsi="Arial" w:cs="Arial"/>
          <w:lang w:val="ro-RO"/>
        </w:rPr>
        <w:t xml:space="preserve"> – emisii specifice arderilor motoarelor cu combustie internă</w:t>
      </w:r>
      <w:r>
        <w:rPr>
          <w:rFonts w:ascii="Arial" w:hAnsi="Arial" w:cs="Arial"/>
          <w:lang w:val="ro-RO"/>
        </w:rPr>
        <w:t>, eventual slabe emisii de praf</w:t>
      </w:r>
      <w:r w:rsidRPr="008929FB">
        <w:rPr>
          <w:rFonts w:ascii="Arial" w:hAnsi="Arial" w:cs="Arial"/>
          <w:lang w:val="ro-RO"/>
        </w:rPr>
        <w:t>;</w:t>
      </w:r>
    </w:p>
    <w:p w:rsidR="003C61ED"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pe perioada de funcţionare – nu este cazul.</w:t>
      </w:r>
    </w:p>
    <w:p w:rsidR="003C61ED" w:rsidRPr="00B8689B"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sidRPr="00B8689B">
        <w:rPr>
          <w:rFonts w:ascii="Arial" w:eastAsia="Times New Roman" w:hAnsi="Arial" w:cs="Arial"/>
          <w:sz w:val="24"/>
          <w:szCs w:val="24"/>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3C61ED" w:rsidRPr="008929FB"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SOL: în timpul perioadei de execuţie, solul ar putea fi poluat fie local, fie pe zone restrânse cu poluanţi de natura produselor petroliere sau uleiurilor minerale provenit</w:t>
      </w:r>
      <w:r>
        <w:rPr>
          <w:rFonts w:ascii="Arial" w:eastAsia="Times New Roman" w:hAnsi="Arial" w:cs="Arial"/>
          <w:sz w:val="24"/>
          <w:szCs w:val="24"/>
          <w:lang w:val="ro-RO"/>
        </w:rPr>
        <w:t>e de la utilajele de execuţie</w:t>
      </w:r>
      <w:r w:rsidRPr="008929FB">
        <w:rPr>
          <w:rFonts w:ascii="Arial" w:eastAsia="Times New Roman" w:hAnsi="Arial" w:cs="Arial"/>
          <w:sz w:val="24"/>
          <w:szCs w:val="24"/>
          <w:lang w:val="ro-RO"/>
        </w:rPr>
        <w:t>,</w:t>
      </w:r>
    </w:p>
    <w:p w:rsidR="003C61ED"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ZGOMOT:zgomotul și alte surse de disconfort pot apărea de la utilaje în timpul executării proiectului;</w:t>
      </w:r>
    </w:p>
    <w:p w:rsidR="003C61ED" w:rsidRPr="008929FB"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3C61ED" w:rsidRPr="00EA0D86"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 xml:space="preserve">g). </w:t>
      </w:r>
      <w:r w:rsidRPr="008929FB">
        <w:rPr>
          <w:rFonts w:ascii="Arial" w:eastAsia="Times New Roman" w:hAnsi="Arial" w:cs="Arial"/>
          <w:color w:val="191919"/>
          <w:sz w:val="24"/>
          <w:szCs w:val="24"/>
          <w:lang w:val="ro-RO"/>
        </w:rPr>
        <w:t xml:space="preserve">riscurile pentru sănătatea umană: la faza de implementare a proiectului nu sunt identificate riscuri pentru sănătatea umană. </w:t>
      </w:r>
    </w:p>
    <w:p w:rsidR="003C61ED" w:rsidRPr="008929FB" w:rsidRDefault="003C61ED" w:rsidP="003C61ED">
      <w:pPr>
        <w:pStyle w:val="ListParagraph"/>
        <w:numPr>
          <w:ilvl w:val="0"/>
          <w:numId w:val="5"/>
        </w:numPr>
        <w:spacing w:after="0" w:line="240" w:lineRule="auto"/>
        <w:jc w:val="both"/>
        <w:textAlignment w:val="baseline"/>
        <w:rPr>
          <w:rFonts w:ascii="Arial" w:eastAsia="Times New Roman" w:hAnsi="Arial" w:cs="Arial"/>
          <w:b/>
          <w:sz w:val="24"/>
          <w:szCs w:val="24"/>
          <w:lang w:val="ro-RO"/>
        </w:rPr>
      </w:pPr>
      <w:r w:rsidRPr="009F3441">
        <w:rPr>
          <w:rFonts w:ascii="Arial" w:eastAsia="Times New Roman" w:hAnsi="Arial" w:cs="Arial"/>
          <w:color w:val="191919"/>
          <w:sz w:val="24"/>
          <w:szCs w:val="24"/>
          <w:lang w:val="ro-RO"/>
        </w:rPr>
        <w:t>3</w:t>
      </w:r>
      <w:r>
        <w:rPr>
          <w:rFonts w:ascii="Arial" w:eastAsia="Times New Roman" w:hAnsi="Arial" w:cs="Arial"/>
          <w:color w:val="191919"/>
          <w:sz w:val="24"/>
          <w:szCs w:val="24"/>
          <w:lang w:val="ro-RO"/>
        </w:rPr>
        <w:t>)</w:t>
      </w:r>
      <w:r w:rsidRPr="009F3441">
        <w:rPr>
          <w:rFonts w:ascii="Arial" w:eastAsia="Times New Roman" w:hAnsi="Arial" w:cs="Arial"/>
          <w:color w:val="191919"/>
          <w:sz w:val="24"/>
          <w:szCs w:val="24"/>
          <w:lang w:val="ro-RO"/>
        </w:rPr>
        <w:t>.</w:t>
      </w:r>
      <w:r w:rsidRPr="008929FB">
        <w:rPr>
          <w:rFonts w:ascii="Arial" w:eastAsia="Times New Roman" w:hAnsi="Arial" w:cs="Arial"/>
          <w:b/>
          <w:color w:val="191919"/>
          <w:sz w:val="24"/>
          <w:szCs w:val="24"/>
          <w:u w:val="single"/>
          <w:lang w:val="ro-RO"/>
        </w:rPr>
        <w:t>Amplasarea proiectelor</w:t>
      </w:r>
      <w:r w:rsidRPr="008929FB">
        <w:rPr>
          <w:rFonts w:ascii="Arial" w:eastAsia="Times New Roman" w:hAnsi="Arial" w:cs="Arial"/>
          <w:b/>
          <w:color w:val="191919"/>
          <w:sz w:val="24"/>
          <w:szCs w:val="24"/>
          <w:lang w:val="ro-RO"/>
        </w:rPr>
        <w:t>:</w:t>
      </w:r>
    </w:p>
    <w:p w:rsidR="003C61ED" w:rsidRPr="00F816AE"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a). </w:t>
      </w:r>
      <w:r w:rsidRPr="00F816AE">
        <w:rPr>
          <w:rFonts w:ascii="Arial" w:eastAsia="Times New Roman" w:hAnsi="Arial" w:cs="Arial"/>
          <w:sz w:val="24"/>
          <w:szCs w:val="24"/>
          <w:lang w:val="ro-RO"/>
        </w:rPr>
        <w:t>utilizarea actuală și aprobată a terenurilor: terenul pe care se va implem</w:t>
      </w:r>
      <w:r>
        <w:rPr>
          <w:rFonts w:ascii="Arial" w:eastAsia="Times New Roman" w:hAnsi="Arial" w:cs="Arial"/>
          <w:sz w:val="24"/>
          <w:szCs w:val="24"/>
          <w:lang w:val="ro-RO"/>
        </w:rPr>
        <w:t>enta proiectul este situat în in</w:t>
      </w:r>
      <w:r w:rsidRPr="00F816AE">
        <w:rPr>
          <w:rFonts w:ascii="Arial" w:eastAsia="Times New Roman" w:hAnsi="Arial" w:cs="Arial"/>
          <w:sz w:val="24"/>
          <w:szCs w:val="24"/>
          <w:lang w:val="ro-RO"/>
        </w:rPr>
        <w:t xml:space="preserve">travilanul </w:t>
      </w:r>
      <w:r>
        <w:rPr>
          <w:rFonts w:ascii="Arial" w:eastAsia="Times New Roman" w:hAnsi="Arial" w:cs="Arial"/>
          <w:sz w:val="24"/>
          <w:szCs w:val="24"/>
          <w:lang w:val="ro-RO"/>
        </w:rPr>
        <w:t>localitatii Drobeta Turnu Severin și are destinatia de domeniu public – strada , trotuar si spatiu verde</w:t>
      </w:r>
      <w:r w:rsidRPr="00F816AE">
        <w:rPr>
          <w:rFonts w:ascii="Arial" w:eastAsia="Times New Roman" w:hAnsi="Arial" w:cs="Arial"/>
          <w:sz w:val="24"/>
          <w:szCs w:val="24"/>
          <w:lang w:val="ro-RO"/>
        </w:rPr>
        <w:t>, conform PUG aprobat;</w:t>
      </w:r>
    </w:p>
    <w:p w:rsidR="003C61ED" w:rsidRPr="00F816AE" w:rsidRDefault="003C61ED" w:rsidP="003C61ED">
      <w:pPr>
        <w:pStyle w:val="ListParagraph"/>
        <w:numPr>
          <w:ilvl w:val="0"/>
          <w:numId w:val="5"/>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b).</w:t>
      </w:r>
      <w:r w:rsidRPr="00F816AE">
        <w:rPr>
          <w:rFonts w:ascii="Arial" w:eastAsia="Times New Roman" w:hAnsi="Arial" w:cs="Arial"/>
          <w:sz w:val="24"/>
          <w:szCs w:val="24"/>
          <w:lang w:val="ro-RO"/>
        </w:rPr>
        <w:t>bogăția, disponibilitatea, calitatea și capacitatea de regenerare relative ale resurselor naturale (inclusiv solul, terenurile, apa și biodiversitatea) din zonă și din subteranul acesteia –   proiectul va utiliza în cantităţi limitate, combustibili  pentru utilaje, în etapa de realizare;</w:t>
      </w:r>
    </w:p>
    <w:p w:rsidR="003C61ED" w:rsidRPr="003A4236" w:rsidRDefault="003C61ED" w:rsidP="003C61ED">
      <w:pPr>
        <w:rPr>
          <w:b/>
          <w:lang w:val="ro-RO"/>
        </w:rPr>
      </w:pPr>
      <w:r w:rsidRPr="003A4236">
        <w:rPr>
          <w:b/>
          <w:noProof/>
          <w:color w:val="000000"/>
          <w:sz w:val="20"/>
          <w:szCs w:val="20"/>
          <w:lang w:val="ro-RO"/>
        </w:rPr>
        <w:object w:dxaOrig="0" w:dyaOrig="0">
          <v:shape id="_x0000_s1030" type="#_x0000_t75" style="position:absolute;margin-left:-26.4pt;margin-top:4.05pt;width:41.9pt;height:34.45pt;z-index:-251653120">
            <v:imagedata r:id="rId7" o:title="" grayscale="t" bilevel="t"/>
          </v:shape>
          <o:OLEObject Type="Embed" ProgID="CorelDRAW.Graphic.13" ShapeID="_x0000_s1030" DrawAspect="Content" ObjectID="_1600842336" r:id="rId10"/>
        </w:object>
      </w:r>
    </w:p>
    <w:p w:rsidR="003C61ED" w:rsidRPr="003A4236" w:rsidRDefault="003C61ED" w:rsidP="003C61ED">
      <w:pPr>
        <w:pStyle w:val="Header"/>
        <w:ind w:left="720" w:firstLine="2160"/>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13335" t="14605" r="1524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750C3" id="Straight Arrow Connector 5"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Str. Băile Romane, nr. 3, Drobeta Turnu Severin, Cod 220234</w:t>
      </w:r>
    </w:p>
    <w:p w:rsidR="003C61ED" w:rsidRPr="003A4236" w:rsidRDefault="003C61ED" w:rsidP="003C61ED">
      <w:pPr>
        <w:pStyle w:val="Header"/>
        <w:ind w:left="720"/>
        <w:rPr>
          <w:color w:val="000000"/>
          <w:sz w:val="20"/>
          <w:szCs w:val="20"/>
          <w:lang w:val="ro-RO"/>
        </w:rPr>
      </w:pPr>
      <w:r>
        <w:rPr>
          <w:color w:val="000000"/>
          <w:sz w:val="20"/>
          <w:szCs w:val="20"/>
          <w:lang w:val="ro-RO"/>
        </w:rPr>
        <w:tab/>
        <w:t xml:space="preserve">                                        </w:t>
      </w:r>
      <w:r w:rsidRPr="003A4236">
        <w:rPr>
          <w:color w:val="000000"/>
          <w:sz w:val="20"/>
          <w:szCs w:val="20"/>
          <w:lang w:val="ro-RO"/>
        </w:rPr>
        <w:t>Tel : 0040252/320396 Fax : 0040252/306018</w:t>
      </w:r>
    </w:p>
    <w:p w:rsidR="003C61ED" w:rsidRPr="003C61ED" w:rsidRDefault="003C61ED" w:rsidP="003C61ED">
      <w:pPr>
        <w:ind w:left="720"/>
        <w:jc w:val="both"/>
        <w:textAlignment w:val="baseline"/>
        <w:rPr>
          <w:color w:val="000000"/>
          <w:sz w:val="20"/>
          <w:szCs w:val="20"/>
          <w:lang w:val="ro-RO"/>
        </w:rPr>
      </w:pPr>
      <w:r>
        <w:rPr>
          <w:color w:val="000000"/>
          <w:sz w:val="20"/>
          <w:szCs w:val="20"/>
          <w:lang w:val="ro-RO"/>
        </w:rPr>
        <w:t xml:space="preserve">  </w:t>
      </w:r>
      <w:r w:rsidRPr="003A4236">
        <w:rPr>
          <w:color w:val="000000"/>
          <w:sz w:val="20"/>
          <w:szCs w:val="20"/>
          <w:lang w:val="ro-RO"/>
        </w:rPr>
        <w:t xml:space="preserve">       </w:t>
      </w:r>
      <w:r>
        <w:rPr>
          <w:color w:val="000000"/>
          <w:sz w:val="20"/>
          <w:szCs w:val="20"/>
          <w:lang w:val="ro-RO"/>
        </w:rPr>
        <w:tab/>
      </w:r>
      <w:r>
        <w:rPr>
          <w:color w:val="000000"/>
          <w:sz w:val="20"/>
          <w:szCs w:val="20"/>
          <w:lang w:val="ro-RO"/>
        </w:rPr>
        <w:tab/>
      </w:r>
      <w:r>
        <w:rPr>
          <w:color w:val="000000"/>
          <w:sz w:val="20"/>
          <w:szCs w:val="20"/>
          <w:lang w:val="ro-RO"/>
        </w:rPr>
        <w:tab/>
      </w:r>
      <w:r>
        <w:rPr>
          <w:color w:val="000000"/>
          <w:sz w:val="20"/>
          <w:szCs w:val="20"/>
          <w:lang w:val="ro-RO"/>
        </w:rPr>
        <w:tab/>
        <w:t xml:space="preserve">    </w:t>
      </w:r>
      <w:r w:rsidRPr="003A4236">
        <w:rPr>
          <w:color w:val="000000"/>
          <w:sz w:val="20"/>
          <w:szCs w:val="20"/>
          <w:lang w:val="ro-RO"/>
        </w:rPr>
        <w:t xml:space="preserve">e-mail : </w:t>
      </w:r>
      <w:hyperlink r:id="rId11" w:history="1">
        <w:r w:rsidRPr="003A4236">
          <w:rPr>
            <w:rStyle w:val="Hyperlink"/>
            <w:sz w:val="20"/>
            <w:szCs w:val="20"/>
            <w:lang w:val="ro-RO"/>
          </w:rPr>
          <w:t>office@apmmh.anpm.ro</w:t>
        </w:r>
      </w:hyperlink>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lastRenderedPageBreak/>
        <w:t xml:space="preserve">c). </w:t>
      </w:r>
      <w:r w:rsidRPr="008929FB">
        <w:rPr>
          <w:rFonts w:ascii="Arial" w:eastAsia="Times New Roman" w:hAnsi="Arial" w:cs="Arial"/>
          <w:color w:val="191919"/>
          <w:sz w:val="24"/>
          <w:szCs w:val="24"/>
          <w:lang w:val="ro-RO"/>
        </w:rPr>
        <w:t xml:space="preserve">capacitatea de absorbţie a mediului natural: </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w:t>
      </w:r>
      <w:r w:rsidRPr="008929FB">
        <w:rPr>
          <w:rFonts w:ascii="Arial" w:eastAsia="Times New Roman" w:hAnsi="Arial" w:cs="Arial"/>
          <w:color w:val="191919"/>
          <w:sz w:val="24"/>
          <w:szCs w:val="24"/>
          <w:lang w:val="ro-RO"/>
        </w:rPr>
        <w:t>zone umede, zone riverane, guri ale râurilor: nu este cazul;</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w:t>
      </w:r>
      <w:r w:rsidRPr="008929FB">
        <w:rPr>
          <w:rFonts w:ascii="Arial" w:eastAsia="Times New Roman" w:hAnsi="Arial" w:cs="Arial"/>
          <w:color w:val="191919"/>
          <w:sz w:val="24"/>
          <w:szCs w:val="24"/>
          <w:lang w:val="ro-RO"/>
        </w:rPr>
        <w:t>zone costiere și mediul marin: nu este cazul;</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iii.</w:t>
      </w:r>
      <w:r w:rsidRPr="008929FB">
        <w:rPr>
          <w:rFonts w:ascii="Arial" w:eastAsia="Times New Roman" w:hAnsi="Arial" w:cs="Arial"/>
          <w:color w:val="191919"/>
          <w:sz w:val="24"/>
          <w:szCs w:val="24"/>
          <w:lang w:val="ro-RO"/>
        </w:rPr>
        <w:t>zonele montane și forestiere: nu este cazul;</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iv.</w:t>
      </w:r>
      <w:r w:rsidRPr="008929FB">
        <w:rPr>
          <w:rFonts w:ascii="Arial" w:eastAsia="Times New Roman" w:hAnsi="Arial" w:cs="Arial"/>
          <w:color w:val="191919"/>
          <w:sz w:val="24"/>
          <w:szCs w:val="24"/>
          <w:lang w:val="ro-RO"/>
        </w:rPr>
        <w:t xml:space="preserve">arii naturale protejate de interes național, comunitar, internațional: </w:t>
      </w:r>
      <w:r w:rsidRPr="008929FB">
        <w:rPr>
          <w:rFonts w:ascii="Arial" w:hAnsi="Arial" w:cs="Arial"/>
          <w:sz w:val="24"/>
          <w:szCs w:val="24"/>
          <w:lang w:val="ro-RO"/>
        </w:rPr>
        <w:t xml:space="preserve">amplasamentul pe care urmează să se realizeze proiectul se află în </w:t>
      </w:r>
      <w:r>
        <w:rPr>
          <w:rFonts w:ascii="Arial" w:hAnsi="Arial" w:cs="Arial"/>
          <w:sz w:val="24"/>
          <w:szCs w:val="24"/>
          <w:lang w:val="ro-RO"/>
        </w:rPr>
        <w:t>afara oricarei arii naturale protejate</w:t>
      </w:r>
      <w:r w:rsidRPr="008929FB">
        <w:rPr>
          <w:rFonts w:ascii="Arial" w:hAnsi="Arial" w:cs="Arial"/>
          <w:sz w:val="24"/>
          <w:szCs w:val="24"/>
          <w:lang w:val="ro-RO"/>
        </w:rPr>
        <w:t>;</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color w:val="191919"/>
          <w:sz w:val="24"/>
          <w:szCs w:val="24"/>
          <w:lang w:val="ro-RO"/>
        </w:rPr>
        <w:t>v.</w:t>
      </w:r>
      <w:r w:rsidRPr="008929FB">
        <w:rPr>
          <w:rFonts w:ascii="Arial" w:eastAsia="Times New Roman" w:hAnsi="Arial" w:cs="Arial"/>
          <w:color w:val="191919"/>
          <w:sz w:val="24"/>
          <w:szCs w:val="24"/>
          <w:lang w:val="ro-RO"/>
        </w:rPr>
        <w:t>zone clasificate sau protejate conform legislației în vigoare:</w:t>
      </w:r>
      <w:r w:rsidRPr="008929FB">
        <w:rPr>
          <w:rFonts w:ascii="Arial" w:eastAsia="Times New Roman" w:hAnsi="Arial" w:cs="Arial"/>
          <w:sz w:val="24"/>
          <w:szCs w:val="24"/>
          <w:lang w:val="ro-RO"/>
        </w:rPr>
        <w:t xml:space="preserve"> </w:t>
      </w:r>
      <w:r w:rsidRPr="008929FB">
        <w:rPr>
          <w:rFonts w:ascii="Arial" w:eastAsia="Times New Roman" w:hAnsi="Arial" w:cs="Arial"/>
          <w:color w:val="191919"/>
          <w:sz w:val="24"/>
          <w:szCs w:val="24"/>
          <w:lang w:val="ro-RO"/>
        </w:rPr>
        <w:t>nu este cazul;</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w:t>
      </w:r>
      <w:r w:rsidRPr="008929FB">
        <w:rPr>
          <w:rFonts w:ascii="Arial" w:eastAsia="Times New Roman" w:hAnsi="Arial" w:cs="Arial"/>
          <w:sz w:val="24"/>
          <w:szCs w:val="24"/>
          <w:lang w:val="ro-RO"/>
        </w:rPr>
        <w:t>zonele în care au existat deja cazuri de nerespectare a standardelor de calitate a mediului prevăzute de legislația națională și la nivelul Uniunii și relevante pentru proiect sau în care se consideră că există astfel de cazuri: nu este cazul</w:t>
      </w:r>
    </w:p>
    <w:p w:rsidR="003C61ED" w:rsidRPr="00133C7C"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w:t>
      </w:r>
      <w:r w:rsidRPr="006D11EC">
        <w:rPr>
          <w:rFonts w:ascii="Arial" w:eastAsia="Times New Roman" w:hAnsi="Arial" w:cs="Arial"/>
          <w:sz w:val="24"/>
          <w:szCs w:val="24"/>
          <w:lang w:val="ro-RO"/>
        </w:rPr>
        <w:t xml:space="preserve">zonele cu o densitate mare a populației: </w:t>
      </w:r>
      <w:r w:rsidRPr="00133C7C">
        <w:rPr>
          <w:rFonts w:ascii="Arial" w:eastAsia="Times New Roman" w:hAnsi="Arial" w:cs="Arial"/>
          <w:sz w:val="24"/>
          <w:szCs w:val="24"/>
          <w:lang w:val="ro-RO"/>
        </w:rPr>
        <w:t>terenul se afla in intravilanul localitatii Drobeta Turnu Severin intr-o zona de locuit;</w:t>
      </w:r>
    </w:p>
    <w:p w:rsidR="003C61ED" w:rsidRPr="008929FB" w:rsidRDefault="003C61ED" w:rsidP="003C61ED">
      <w:pPr>
        <w:pStyle w:val="ListParagraph"/>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viii.</w:t>
      </w:r>
      <w:r w:rsidRPr="006D11EC">
        <w:rPr>
          <w:rFonts w:ascii="Arial" w:eastAsia="Times New Roman" w:hAnsi="Arial" w:cs="Arial"/>
          <w:sz w:val="24"/>
          <w:szCs w:val="24"/>
          <w:lang w:val="ro-RO"/>
        </w:rPr>
        <w:t>peisajele și situri importante din punct de vedere istoric, cultural sau</w:t>
      </w:r>
      <w:r w:rsidRPr="008929FB">
        <w:rPr>
          <w:rFonts w:ascii="Arial" w:eastAsia="Times New Roman" w:hAnsi="Arial" w:cs="Arial"/>
          <w:sz w:val="24"/>
          <w:szCs w:val="24"/>
          <w:lang w:val="ro-RO"/>
        </w:rPr>
        <w:t xml:space="preserve"> arheologic: nu este cazul. </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b/>
          <w:color w:val="191919"/>
          <w:sz w:val="24"/>
          <w:szCs w:val="24"/>
          <w:lang w:val="ro-RO"/>
        </w:rPr>
      </w:pPr>
      <w:r w:rsidRPr="002F42B6">
        <w:rPr>
          <w:rFonts w:ascii="Arial" w:hAnsi="Arial" w:cs="Arial"/>
          <w:sz w:val="24"/>
          <w:szCs w:val="24"/>
          <w:lang w:val="ro-RO"/>
        </w:rPr>
        <w:t>4).</w:t>
      </w:r>
      <w:r w:rsidRPr="008929FB">
        <w:rPr>
          <w:rFonts w:ascii="Arial" w:hAnsi="Arial" w:cs="Arial"/>
          <w:b/>
          <w:sz w:val="24"/>
          <w:szCs w:val="24"/>
          <w:u w:val="single"/>
          <w:lang w:val="ro-RO"/>
        </w:rPr>
        <w:t>Tipurile și caracteristicile impactului potențial</w:t>
      </w:r>
      <w:r w:rsidRPr="008929FB">
        <w:rPr>
          <w:rFonts w:ascii="Arial" w:hAnsi="Arial" w:cs="Arial"/>
          <w:b/>
          <w:sz w:val="24"/>
          <w:szCs w:val="24"/>
          <w:lang w:val="ro-RO"/>
        </w:rPr>
        <w:t>:</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a). </w:t>
      </w:r>
      <w:r w:rsidRPr="008929FB">
        <w:rPr>
          <w:rFonts w:ascii="Arial" w:eastAsia="Times New Roman" w:hAnsi="Arial" w:cs="Arial"/>
          <w:color w:val="191919"/>
          <w:sz w:val="24"/>
          <w:szCs w:val="24"/>
          <w:lang w:val="ro-RO"/>
        </w:rPr>
        <w:t xml:space="preserve">importanța și extinderea spațială a impactului: proiectul va avea impact </w:t>
      </w:r>
      <w:r w:rsidRPr="008929FB">
        <w:rPr>
          <w:rFonts w:ascii="Arial" w:eastAsia="Times New Roman" w:hAnsi="Arial" w:cs="Arial"/>
          <w:sz w:val="24"/>
          <w:szCs w:val="24"/>
          <w:lang w:val="ro-RO"/>
        </w:rPr>
        <w:t>local, numai în zona de lucru, în perioada de execuție, fără a fi afectat</w:t>
      </w:r>
      <w:r>
        <w:rPr>
          <w:rFonts w:ascii="Arial" w:eastAsia="Times New Roman" w:hAnsi="Arial" w:cs="Arial"/>
          <w:sz w:val="24"/>
          <w:szCs w:val="24"/>
          <w:lang w:val="ro-RO"/>
        </w:rPr>
        <w:t>ă populația din zona strazii Vasile Gionea si din zonele de acces adiacente, nu se va realiza organizare de santier</w:t>
      </w:r>
      <w:r w:rsidRPr="008929FB">
        <w:rPr>
          <w:rFonts w:ascii="Arial" w:eastAsia="Times New Roman" w:hAnsi="Arial" w:cs="Arial"/>
          <w:sz w:val="24"/>
          <w:szCs w:val="24"/>
          <w:lang w:val="ro-RO"/>
        </w:rPr>
        <w:t>;</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sz w:val="24"/>
          <w:szCs w:val="24"/>
          <w:lang w:val="ro-RO"/>
        </w:rPr>
        <w:t xml:space="preserve">b). </w:t>
      </w:r>
      <w:r w:rsidRPr="008929FB">
        <w:rPr>
          <w:rFonts w:ascii="Arial" w:eastAsia="Times New Roman" w:hAnsi="Arial" w:cs="Arial"/>
          <w:sz w:val="24"/>
          <w:szCs w:val="24"/>
          <w:lang w:val="ro-RO"/>
        </w:rPr>
        <w:t xml:space="preserve">natura impactului: </w:t>
      </w:r>
    </w:p>
    <w:p w:rsidR="003C61ED" w:rsidRPr="008929FB" w:rsidRDefault="003C61ED" w:rsidP="003C61ED">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sidRPr="008929FB">
        <w:rPr>
          <w:rFonts w:ascii="Arial" w:eastAsia="Times New Roman" w:hAnsi="Arial" w:cs="Arial"/>
          <w:sz w:val="24"/>
          <w:szCs w:val="24"/>
          <w:lang w:val="ro-RO"/>
        </w:rPr>
        <w:t xml:space="preserve">la faza de execuție sursele de poluare vor avea un impact </w:t>
      </w:r>
      <w:r>
        <w:rPr>
          <w:rFonts w:ascii="Arial" w:eastAsia="Times New Roman" w:hAnsi="Arial" w:cs="Arial"/>
          <w:sz w:val="24"/>
          <w:szCs w:val="24"/>
          <w:lang w:val="ro-RO"/>
        </w:rPr>
        <w:t>minor</w:t>
      </w:r>
      <w:r w:rsidRPr="008929FB">
        <w:rPr>
          <w:rFonts w:ascii="Arial" w:eastAsia="Times New Roman" w:hAnsi="Arial" w:cs="Arial"/>
          <w:sz w:val="24"/>
          <w:szCs w:val="24"/>
          <w:lang w:val="ro-RO"/>
        </w:rPr>
        <w:t xml:space="preserve"> asupra aerului datorită emisiilor de particule în suspensie, rezultate din săpături, emisii de poluanți specifici gazelor de eșapament rezultate de la utilajele cu care se vor executa operațiile și de la vehiculele pentru transportul materialelor, </w:t>
      </w:r>
    </w:p>
    <w:p w:rsidR="003C61ED" w:rsidRPr="008929FB" w:rsidRDefault="003C61ED" w:rsidP="003C61ED">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sidRPr="008929FB">
        <w:rPr>
          <w:rFonts w:ascii="Arial" w:eastAsia="Times New Roman" w:hAnsi="Arial" w:cs="Arial"/>
          <w:sz w:val="24"/>
          <w:szCs w:val="24"/>
          <w:lang w:val="ro-RO"/>
        </w:rPr>
        <w:t xml:space="preserve">de asemenea la faza de execuție a proiectul impactul asupra factorului de mediu sol/subsol poate fi unul semnificativ </w:t>
      </w:r>
      <w:r>
        <w:rPr>
          <w:rFonts w:ascii="Arial" w:eastAsia="Times New Roman" w:hAnsi="Arial" w:cs="Arial"/>
          <w:sz w:val="24"/>
          <w:szCs w:val="24"/>
          <w:lang w:val="ro-RO"/>
        </w:rPr>
        <w:t xml:space="preserve">numai </w:t>
      </w:r>
      <w:r w:rsidRPr="008929FB">
        <w:rPr>
          <w:rFonts w:ascii="Arial" w:eastAsia="Times New Roman" w:hAnsi="Arial" w:cs="Arial"/>
          <w:sz w:val="24"/>
          <w:szCs w:val="24"/>
          <w:lang w:val="ro-RO"/>
        </w:rPr>
        <w:t>d</w:t>
      </w:r>
      <w:r>
        <w:rPr>
          <w:rFonts w:ascii="Arial" w:eastAsia="Times New Roman" w:hAnsi="Arial" w:cs="Arial"/>
          <w:sz w:val="24"/>
          <w:szCs w:val="24"/>
          <w:lang w:val="ro-RO"/>
        </w:rPr>
        <w:t>acă se produc poluări cu produse petroliere provenite</w:t>
      </w:r>
      <w:r w:rsidRPr="008929FB">
        <w:rPr>
          <w:rFonts w:ascii="Arial" w:eastAsia="Times New Roman" w:hAnsi="Arial" w:cs="Arial"/>
          <w:sz w:val="24"/>
          <w:szCs w:val="24"/>
          <w:lang w:val="ro-RO"/>
        </w:rPr>
        <w:t xml:space="preserve"> de la utilaje, stocarea necontrolată a deșeurilor, etc;</w:t>
      </w:r>
    </w:p>
    <w:p w:rsidR="003C61ED" w:rsidRPr="008929FB" w:rsidRDefault="003C61ED" w:rsidP="003C61ED">
      <w:pPr>
        <w:pStyle w:val="ListParagraph"/>
        <w:numPr>
          <w:ilvl w:val="0"/>
          <w:numId w:val="2"/>
        </w:numPr>
        <w:shd w:val="clear" w:color="auto" w:fill="FFFFFF"/>
        <w:spacing w:after="0" w:line="240" w:lineRule="auto"/>
        <w:jc w:val="both"/>
        <w:textAlignment w:val="baseline"/>
        <w:rPr>
          <w:rFonts w:ascii="Arial" w:eastAsia="Times New Roman" w:hAnsi="Arial" w:cs="Arial"/>
          <w:color w:val="191919"/>
          <w:sz w:val="24"/>
          <w:szCs w:val="24"/>
          <w:lang w:val="ro-RO"/>
        </w:rPr>
      </w:pPr>
      <w:r w:rsidRPr="008929FB">
        <w:rPr>
          <w:rFonts w:ascii="Arial" w:eastAsia="Times New Roman" w:hAnsi="Arial" w:cs="Arial"/>
          <w:sz w:val="24"/>
          <w:szCs w:val="24"/>
          <w:lang w:val="ro-RO"/>
        </w:rPr>
        <w:t xml:space="preserve">la implementarea proiectului sursele potențiale de zgomot sunt lucrările propriuzise </w:t>
      </w:r>
      <w:r>
        <w:rPr>
          <w:rFonts w:ascii="Arial" w:eastAsia="Times New Roman" w:hAnsi="Arial" w:cs="Arial"/>
          <w:sz w:val="24"/>
          <w:szCs w:val="24"/>
          <w:lang w:val="ro-RO"/>
        </w:rPr>
        <w:t>de montare/demontare cabluri si instalatii electrice</w:t>
      </w:r>
      <w:r w:rsidRPr="008929FB">
        <w:rPr>
          <w:rFonts w:ascii="Arial" w:eastAsia="Times New Roman" w:hAnsi="Arial" w:cs="Arial"/>
          <w:sz w:val="24"/>
          <w:szCs w:val="24"/>
          <w:lang w:val="ro-RO"/>
        </w:rPr>
        <w:t>, transp</w:t>
      </w:r>
      <w:r>
        <w:rPr>
          <w:rFonts w:ascii="Arial" w:eastAsia="Times New Roman" w:hAnsi="Arial" w:cs="Arial"/>
          <w:sz w:val="24"/>
          <w:szCs w:val="24"/>
          <w:lang w:val="ro-RO"/>
        </w:rPr>
        <w:t>ortul materialelor;</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c). </w:t>
      </w:r>
      <w:r w:rsidRPr="008929FB">
        <w:rPr>
          <w:rFonts w:ascii="Arial" w:eastAsia="Times New Roman" w:hAnsi="Arial" w:cs="Arial"/>
          <w:color w:val="191919"/>
          <w:sz w:val="24"/>
          <w:szCs w:val="24"/>
          <w:lang w:val="ro-RO"/>
        </w:rPr>
        <w:t>natura transfrontieră a impactului – nu este cazul;</w:t>
      </w:r>
    </w:p>
    <w:p w:rsidR="003C61ED"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d). </w:t>
      </w:r>
      <w:r w:rsidRPr="008929FB">
        <w:rPr>
          <w:rFonts w:ascii="Arial" w:eastAsia="Times New Roman" w:hAnsi="Arial" w:cs="Arial"/>
          <w:color w:val="191919"/>
          <w:sz w:val="24"/>
          <w:szCs w:val="24"/>
          <w:lang w:val="ro-RO"/>
        </w:rPr>
        <w:t>intensitatea şi complexitatea impactului –proiectul propus generează un impact pozitiv indirect</w:t>
      </w:r>
      <w:r>
        <w:rPr>
          <w:rFonts w:ascii="Arial" w:eastAsia="Times New Roman" w:hAnsi="Arial" w:cs="Arial"/>
          <w:color w:val="191919"/>
          <w:sz w:val="24"/>
          <w:szCs w:val="24"/>
          <w:lang w:val="ro-RO"/>
        </w:rPr>
        <w:t xml:space="preserve"> asupra populatiei in sensul imbnunatatiriri utilitatilor</w:t>
      </w:r>
      <w:r w:rsidRPr="008929FB">
        <w:rPr>
          <w:rFonts w:ascii="Arial" w:eastAsia="Times New Roman" w:hAnsi="Arial" w:cs="Arial"/>
          <w:color w:val="191919"/>
          <w:sz w:val="24"/>
          <w:szCs w:val="24"/>
          <w:lang w:val="ro-RO"/>
        </w:rPr>
        <w:t>;</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e). </w:t>
      </w:r>
      <w:r w:rsidRPr="008929FB">
        <w:rPr>
          <w:rFonts w:ascii="Arial" w:eastAsia="Times New Roman" w:hAnsi="Arial" w:cs="Arial"/>
          <w:color w:val="191919"/>
          <w:sz w:val="24"/>
          <w:szCs w:val="24"/>
          <w:lang w:val="ro-RO"/>
        </w:rPr>
        <w:t xml:space="preserve"> probabil</w:t>
      </w:r>
      <w:r>
        <w:rPr>
          <w:rFonts w:ascii="Arial" w:eastAsia="Times New Roman" w:hAnsi="Arial" w:cs="Arial"/>
          <w:color w:val="191919"/>
          <w:sz w:val="24"/>
          <w:szCs w:val="24"/>
          <w:lang w:val="ro-RO"/>
        </w:rPr>
        <w:t>itatea impactului – redusă, numai</w:t>
      </w:r>
      <w:r w:rsidRPr="008929FB">
        <w:rPr>
          <w:rFonts w:ascii="Arial" w:eastAsia="Times New Roman" w:hAnsi="Arial" w:cs="Arial"/>
          <w:color w:val="191919"/>
          <w:sz w:val="24"/>
          <w:szCs w:val="24"/>
          <w:lang w:val="ro-RO"/>
        </w:rPr>
        <w:t xml:space="preserve"> pe perioada de execuţie;</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f). </w:t>
      </w:r>
      <w:r w:rsidRPr="008929FB">
        <w:rPr>
          <w:rFonts w:ascii="Arial" w:eastAsia="Times New Roman" w:hAnsi="Arial" w:cs="Arial"/>
          <w:color w:val="191919"/>
          <w:sz w:val="24"/>
          <w:szCs w:val="24"/>
          <w:lang w:val="ro-RO"/>
        </w:rPr>
        <w:t xml:space="preserve">debutul, durata, frecvenţa şi reversibilitatea preconizate ale impactului – durata aproximativă a implementării proiectului și implicit a impactului asupra mediului este evaluată la </w:t>
      </w:r>
      <w:r>
        <w:rPr>
          <w:rFonts w:ascii="Arial" w:eastAsia="Times New Roman" w:hAnsi="Arial" w:cs="Arial"/>
          <w:color w:val="191919"/>
          <w:sz w:val="24"/>
          <w:szCs w:val="24"/>
          <w:lang w:val="ro-RO"/>
        </w:rPr>
        <w:t>1-2</w:t>
      </w:r>
      <w:r w:rsidRPr="008929FB">
        <w:rPr>
          <w:rFonts w:ascii="Arial" w:eastAsia="Times New Roman" w:hAnsi="Arial" w:cs="Arial"/>
          <w:color w:val="191919"/>
          <w:sz w:val="24"/>
          <w:szCs w:val="24"/>
          <w:lang w:val="ro-RO"/>
        </w:rPr>
        <w:t xml:space="preserve"> luni;</w:t>
      </w:r>
    </w:p>
    <w:p w:rsidR="003C61ED" w:rsidRPr="008929FB" w:rsidRDefault="003C61ED" w:rsidP="003C61ED">
      <w:pPr>
        <w:pStyle w:val="ListParagraph"/>
        <w:shd w:val="clear" w:color="auto" w:fill="FFFFFF"/>
        <w:spacing w:after="0" w:line="240" w:lineRule="auto"/>
        <w:ind w:left="0"/>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      g). </w:t>
      </w:r>
      <w:r w:rsidRPr="008929FB">
        <w:rPr>
          <w:rFonts w:ascii="Arial" w:eastAsia="Times New Roman" w:hAnsi="Arial" w:cs="Arial"/>
          <w:color w:val="191919"/>
          <w:sz w:val="24"/>
          <w:szCs w:val="24"/>
          <w:lang w:val="ro-RO"/>
        </w:rPr>
        <w:t>cumularea impactului cu impactul altor proiecte existente și/sau aprobate: nu este cazul;</w:t>
      </w:r>
    </w:p>
    <w:p w:rsidR="003C61ED"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Pr>
          <w:rFonts w:ascii="Arial" w:eastAsia="Times New Roman" w:hAnsi="Arial" w:cs="Arial"/>
          <w:color w:val="191919"/>
          <w:sz w:val="24"/>
          <w:szCs w:val="24"/>
          <w:lang w:val="ro-RO"/>
        </w:rPr>
        <w:t xml:space="preserve">h). </w:t>
      </w:r>
      <w:r w:rsidRPr="008929FB">
        <w:rPr>
          <w:rFonts w:ascii="Arial" w:eastAsia="Times New Roman" w:hAnsi="Arial" w:cs="Arial"/>
          <w:color w:val="191919"/>
          <w:sz w:val="24"/>
          <w:szCs w:val="24"/>
          <w:lang w:val="ro-RO"/>
        </w:rPr>
        <w:t>posibilitatea de reducere efectivă a impactului: nu este cazul.</w:t>
      </w:r>
    </w:p>
    <w:p w:rsidR="003C61ED" w:rsidRPr="008929FB"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p>
    <w:p w:rsidR="003C61ED" w:rsidRPr="003C61ED" w:rsidRDefault="003C61ED" w:rsidP="003C61ED">
      <w:pPr>
        <w:pStyle w:val="ListParagraph"/>
        <w:shd w:val="clear" w:color="auto" w:fill="FFFFFF"/>
        <w:spacing w:after="0" w:line="240" w:lineRule="auto"/>
        <w:ind w:left="426"/>
        <w:jc w:val="both"/>
        <w:textAlignment w:val="baseline"/>
        <w:rPr>
          <w:rFonts w:ascii="Arial" w:eastAsia="Times New Roman" w:hAnsi="Arial" w:cs="Arial"/>
          <w:color w:val="191919"/>
          <w:sz w:val="24"/>
          <w:szCs w:val="24"/>
          <w:lang w:val="ro-RO"/>
        </w:rPr>
      </w:pPr>
      <w:r w:rsidRPr="001B0D63">
        <w:rPr>
          <w:rFonts w:ascii="Arial" w:eastAsia="Times New Roman" w:hAnsi="Arial" w:cs="Arial"/>
          <w:color w:val="191919"/>
          <w:sz w:val="24"/>
          <w:szCs w:val="24"/>
          <w:lang w:val="ro-RO"/>
        </w:rPr>
        <w:t>5).</w:t>
      </w:r>
      <w:r>
        <w:rPr>
          <w:rFonts w:ascii="Arial" w:eastAsia="Times New Roman" w:hAnsi="Arial" w:cs="Arial"/>
          <w:color w:val="191919"/>
          <w:sz w:val="24"/>
          <w:szCs w:val="24"/>
          <w:lang w:val="ro-RO"/>
        </w:rPr>
        <w:t xml:space="preserve"> </w:t>
      </w:r>
      <w:r w:rsidRPr="008929FB">
        <w:rPr>
          <w:rFonts w:ascii="Arial" w:eastAsia="Times New Roman" w:hAnsi="Arial" w:cs="Arial"/>
          <w:b/>
          <w:color w:val="191919"/>
          <w:sz w:val="24"/>
          <w:szCs w:val="24"/>
          <w:u w:val="single"/>
          <w:lang w:val="ro-RO"/>
        </w:rPr>
        <w:t>Observații din partea publicului</w:t>
      </w:r>
      <w:r w:rsidRPr="008929FB">
        <w:rPr>
          <w:rFonts w:ascii="Arial" w:eastAsia="Times New Roman" w:hAnsi="Arial" w:cs="Arial"/>
          <w:color w:val="191919"/>
          <w:sz w:val="24"/>
          <w:szCs w:val="24"/>
          <w:lang w:val="ro-RO"/>
        </w:rPr>
        <w:t xml:space="preserve">: pe perioada parcurgerii procedurii nu au fost observații din partea publicului </w:t>
      </w:r>
    </w:p>
    <w:p w:rsidR="003C61ED" w:rsidRPr="000F0569" w:rsidRDefault="003C61ED" w:rsidP="003C61ED">
      <w:pPr>
        <w:pStyle w:val="ListParagraph"/>
        <w:spacing w:line="240" w:lineRule="auto"/>
        <w:ind w:left="0"/>
        <w:jc w:val="both"/>
        <w:rPr>
          <w:rFonts w:ascii="Arial" w:eastAsia="Times New Roman" w:hAnsi="Arial" w:cs="Arial"/>
          <w:sz w:val="24"/>
          <w:szCs w:val="24"/>
          <w:lang w:val="ro-RO"/>
        </w:rPr>
      </w:pPr>
      <w:r w:rsidRPr="003A4236">
        <w:rPr>
          <w:b/>
          <w:noProof/>
          <w:color w:val="000000"/>
          <w:sz w:val="20"/>
          <w:szCs w:val="20"/>
          <w:lang w:val="ro-RO"/>
        </w:rPr>
        <w:object w:dxaOrig="0" w:dyaOrig="0">
          <v:shape id="_x0000_s1032" type="#_x0000_t75" style="position:absolute;left:0;text-align:left;margin-left:-30.15pt;margin-top:94.05pt;width:41.9pt;height:34.45pt;z-index:-251651072">
            <v:imagedata r:id="rId7" o:title="" grayscale="t" bilevel="t"/>
          </v:shape>
          <o:OLEObject Type="Embed" ProgID="CorelDRAW.Graphic.13" ShapeID="_x0000_s1032" DrawAspect="Content" ObjectID="_1600842337" r:id="rId12"/>
        </w:object>
      </w:r>
      <w:r>
        <w:rPr>
          <w:rFonts w:ascii="Arial" w:eastAsia="Times New Roman" w:hAnsi="Arial" w:cs="Arial"/>
          <w:b/>
          <w:sz w:val="24"/>
          <w:szCs w:val="24"/>
          <w:lang w:val="ro-RO"/>
        </w:rPr>
        <w:t>II.</w:t>
      </w:r>
      <w:r w:rsidRPr="008929FB">
        <w:rPr>
          <w:rFonts w:ascii="Arial" w:eastAsia="Times New Roman" w:hAnsi="Arial" w:cs="Arial"/>
          <w:b/>
          <w:sz w:val="24"/>
          <w:szCs w:val="24"/>
          <w:lang w:val="ro-RO"/>
        </w:rPr>
        <w:t xml:space="preserve">Motivele pe baza cărora s-a stabilit necesitatea efectuării/neefectuării evaluării adecvate sunt următoarele: </w:t>
      </w:r>
      <w:r w:rsidRPr="008929FB">
        <w:rPr>
          <w:rFonts w:ascii="Arial" w:eastAsia="Times New Roman" w:hAnsi="Arial" w:cs="Arial"/>
          <w:sz w:val="24"/>
          <w:szCs w:val="24"/>
          <w:lang w:val="ro-RO"/>
        </w:rPr>
        <w:t>c</w:t>
      </w:r>
      <w:r>
        <w:rPr>
          <w:rFonts w:ascii="Arial" w:eastAsia="Times New Roman" w:hAnsi="Arial" w:cs="Arial"/>
          <w:sz w:val="24"/>
          <w:szCs w:val="24"/>
          <w:lang w:val="ro-RO"/>
        </w:rPr>
        <w:t>onform punctului de vedere nr.732 din 25.09.</w:t>
      </w:r>
      <w:r w:rsidRPr="008929FB">
        <w:rPr>
          <w:rFonts w:ascii="Arial" w:eastAsia="Times New Roman" w:hAnsi="Arial" w:cs="Arial"/>
          <w:sz w:val="24"/>
          <w:szCs w:val="24"/>
          <w:lang w:val="ro-RO"/>
        </w:rPr>
        <w:t xml:space="preserve">2018, emis de Biroul Calitatea Factorilor de Mediu – Biodiversitate din cadrul Agenției pentru Protecția Mediului Mehedinți, proiectul </w:t>
      </w:r>
      <w:r w:rsidRPr="008929FB">
        <w:rPr>
          <w:rFonts w:ascii="Arial" w:eastAsia="Times New Roman" w:hAnsi="Arial" w:cs="Arial"/>
          <w:b/>
          <w:sz w:val="24"/>
          <w:szCs w:val="24"/>
          <w:lang w:val="ro-RO"/>
        </w:rPr>
        <w:t>nu intră</w:t>
      </w:r>
      <w:r w:rsidRPr="008929FB">
        <w:rPr>
          <w:rFonts w:ascii="Arial" w:eastAsia="Times New Roman" w:hAnsi="Arial" w:cs="Arial"/>
          <w:sz w:val="24"/>
          <w:szCs w:val="24"/>
          <w:lang w:val="ro-RO"/>
        </w:rPr>
        <w:t xml:space="preserve"> sub incidența art.28 al OUG nr57/2007 privind regimul ariilor naturale protejate, conservarea habitatelor naturale, a florei și faune sălbatice, aprobată și modificată prin Legea 49/2011, cu modificările și completările ulterioare</w:t>
      </w:r>
      <w:r>
        <w:rPr>
          <w:rFonts w:ascii="Arial" w:eastAsia="Times New Roman" w:hAnsi="Arial" w:cs="Arial"/>
          <w:sz w:val="24"/>
          <w:szCs w:val="24"/>
          <w:lang w:val="ro-RO"/>
        </w:rPr>
        <w:t>, proiectul urmand a se realiza in afara orcarei arii natural protejate.</w:t>
      </w:r>
    </w:p>
    <w:p w:rsidR="003C61ED" w:rsidRPr="003A4236" w:rsidRDefault="003C61ED" w:rsidP="003C61ED">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13335" t="17145" r="1524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C2DA"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Str. Băile Romane, nr. 3, Drobeta Turnu Severin, Cod 220234</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Tel : 0040252/320396 Fax : 0040252/306018</w:t>
      </w:r>
    </w:p>
    <w:p w:rsidR="003C61ED" w:rsidRPr="003A4236" w:rsidRDefault="003C61ED" w:rsidP="003C61ED">
      <w:pPr>
        <w:ind w:left="2880"/>
        <w:jc w:val="both"/>
        <w:textAlignment w:val="baseline"/>
        <w:rPr>
          <w:color w:val="000000"/>
          <w:sz w:val="20"/>
          <w:szCs w:val="20"/>
          <w:lang w:val="ro-RO"/>
        </w:rPr>
      </w:pPr>
      <w:r w:rsidRPr="003A4236">
        <w:rPr>
          <w:color w:val="000000"/>
          <w:sz w:val="20"/>
          <w:szCs w:val="20"/>
          <w:lang w:val="ro-RO"/>
        </w:rPr>
        <w:t xml:space="preserve">            e-mail : </w:t>
      </w:r>
      <w:hyperlink r:id="rId13" w:history="1">
        <w:r w:rsidRPr="003A4236">
          <w:rPr>
            <w:rStyle w:val="Hyperlink"/>
            <w:sz w:val="20"/>
            <w:szCs w:val="20"/>
            <w:lang w:val="ro-RO"/>
          </w:rPr>
          <w:t>office@apmmh.anpm.ro</w:t>
        </w:r>
      </w:hyperlink>
    </w:p>
    <w:p w:rsidR="003C61ED" w:rsidRPr="003C61ED" w:rsidRDefault="003C61ED" w:rsidP="003C61ED">
      <w:pPr>
        <w:shd w:val="clear" w:color="auto" w:fill="FFFFFF"/>
        <w:jc w:val="both"/>
        <w:textAlignment w:val="baseline"/>
        <w:rPr>
          <w:rFonts w:ascii="Arial" w:hAnsi="Arial" w:cs="Arial"/>
          <w:color w:val="191919"/>
          <w:lang w:val="ro-RO"/>
        </w:rPr>
      </w:pPr>
    </w:p>
    <w:p w:rsidR="003C61ED" w:rsidRPr="008929FB" w:rsidRDefault="003C61ED" w:rsidP="003C61ED">
      <w:pPr>
        <w:pStyle w:val="ListParagraph"/>
        <w:spacing w:line="240" w:lineRule="auto"/>
        <w:ind w:left="0"/>
        <w:jc w:val="both"/>
        <w:rPr>
          <w:rFonts w:ascii="Arial" w:eastAsia="Times New Roman" w:hAnsi="Arial" w:cs="Arial"/>
          <w:sz w:val="24"/>
          <w:szCs w:val="24"/>
          <w:lang w:val="ro-RO"/>
        </w:rPr>
      </w:pPr>
      <w:r>
        <w:rPr>
          <w:rFonts w:ascii="Arial" w:eastAsia="Times New Roman" w:hAnsi="Arial" w:cs="Arial"/>
          <w:b/>
          <w:sz w:val="24"/>
          <w:szCs w:val="24"/>
          <w:lang w:val="ro-RO"/>
        </w:rPr>
        <w:t>III.</w:t>
      </w:r>
      <w:r w:rsidRPr="008929FB">
        <w:rPr>
          <w:rFonts w:ascii="Arial" w:eastAsia="Times New Roman" w:hAnsi="Arial" w:cs="Arial"/>
          <w:b/>
          <w:sz w:val="24"/>
          <w:szCs w:val="24"/>
          <w:lang w:val="ro-RO"/>
        </w:rPr>
        <w:t xml:space="preserve"> Motivele pe baza cărora s-a stabilit</w:t>
      </w:r>
      <w:r w:rsidRPr="008929FB">
        <w:rPr>
          <w:rFonts w:ascii="Arial" w:eastAsia="Times New Roman" w:hAnsi="Arial" w:cs="Arial"/>
          <w:sz w:val="24"/>
          <w:szCs w:val="24"/>
          <w:lang w:val="ro-RO"/>
        </w:rPr>
        <w:t xml:space="preserve"> </w:t>
      </w:r>
      <w:r>
        <w:rPr>
          <w:rFonts w:ascii="Arial" w:eastAsia="Times New Roman" w:hAnsi="Arial" w:cs="Arial"/>
          <w:b/>
          <w:sz w:val="24"/>
          <w:szCs w:val="24"/>
          <w:lang w:val="ro-RO"/>
        </w:rPr>
        <w:t xml:space="preserve">necesitatea </w:t>
      </w:r>
      <w:r w:rsidRPr="008929FB">
        <w:rPr>
          <w:rFonts w:ascii="Arial" w:eastAsia="Times New Roman" w:hAnsi="Arial" w:cs="Arial"/>
          <w:b/>
          <w:sz w:val="24"/>
          <w:szCs w:val="24"/>
          <w:lang w:val="ro-RO"/>
        </w:rPr>
        <w:t>neefectuării evaluării impactului asupra corpurilor de apă în conformitate cu decizia justificată privind necesitatea elaborării studiului de evaluare a impactului asupra corpurilor de apă</w:t>
      </w:r>
      <w:r w:rsidRPr="008929FB">
        <w:rPr>
          <w:rFonts w:ascii="Arial" w:eastAsia="Times New Roman" w:hAnsi="Arial" w:cs="Arial"/>
          <w:sz w:val="24"/>
          <w:szCs w:val="24"/>
          <w:lang w:val="ro-RO"/>
        </w:rPr>
        <w:t>: nu este cazul</w:t>
      </w:r>
    </w:p>
    <w:p w:rsidR="003C61ED" w:rsidRPr="008929FB" w:rsidRDefault="003C61ED" w:rsidP="003C61ED">
      <w:pPr>
        <w:autoSpaceDE w:val="0"/>
        <w:autoSpaceDN w:val="0"/>
        <w:adjustRightInd w:val="0"/>
        <w:ind w:left="426"/>
        <w:jc w:val="both"/>
        <w:rPr>
          <w:rFonts w:ascii="Arial" w:hAnsi="Arial" w:cs="Arial"/>
          <w:b/>
          <w:u w:val="single"/>
          <w:lang w:val="ro-RO"/>
        </w:rPr>
      </w:pPr>
      <w:r w:rsidRPr="008929FB">
        <w:rPr>
          <w:rFonts w:ascii="Arial" w:hAnsi="Arial" w:cs="Arial"/>
          <w:b/>
          <w:i/>
          <w:u w:val="single"/>
          <w:lang w:val="ro-RO"/>
        </w:rPr>
        <w:t>Realizarea acestui proiect se va face cu respectarea următoarelor condiții</w:t>
      </w:r>
      <w:r w:rsidRPr="008929FB">
        <w:rPr>
          <w:rFonts w:ascii="Arial" w:hAnsi="Arial" w:cs="Arial"/>
          <w:b/>
          <w:u w:val="single"/>
          <w:lang w:val="ro-RO"/>
        </w:rPr>
        <w:t xml:space="preserve"> :</w:t>
      </w:r>
    </w:p>
    <w:p w:rsidR="003C61ED" w:rsidRPr="008929FB" w:rsidRDefault="003C61ED" w:rsidP="003C61ED">
      <w:pPr>
        <w:pStyle w:val="ListParagraph"/>
        <w:spacing w:after="0" w:line="240" w:lineRule="auto"/>
        <w:ind w:left="360"/>
        <w:jc w:val="both"/>
        <w:textAlignment w:val="baseline"/>
        <w:rPr>
          <w:rFonts w:ascii="Arial" w:eastAsia="Times New Roman" w:hAnsi="Arial" w:cs="Arial"/>
          <w:b/>
          <w:i/>
          <w:sz w:val="24"/>
          <w:szCs w:val="24"/>
          <w:lang w:val="ro-RO"/>
        </w:rPr>
      </w:pPr>
      <w:r w:rsidRPr="001618FC">
        <w:rPr>
          <w:rFonts w:ascii="Arial" w:eastAsia="Times New Roman" w:hAnsi="Arial" w:cs="Arial"/>
          <w:sz w:val="24"/>
          <w:szCs w:val="24"/>
          <w:lang w:val="ro-RO"/>
        </w:rPr>
        <w:t>a).</w:t>
      </w:r>
      <w:r w:rsidRPr="008929FB">
        <w:rPr>
          <w:rFonts w:ascii="Arial" w:eastAsia="Times New Roman" w:hAnsi="Arial" w:cs="Arial"/>
          <w:b/>
          <w:i/>
          <w:sz w:val="24"/>
          <w:szCs w:val="24"/>
          <w:lang w:val="ro-RO"/>
        </w:rPr>
        <w:t>pentru factorul de mediu apă:</w:t>
      </w:r>
    </w:p>
    <w:p w:rsidR="003C61ED" w:rsidRPr="004F4E1F" w:rsidRDefault="003C61ED" w:rsidP="003C61ED">
      <w:pPr>
        <w:pStyle w:val="ListParagraph"/>
        <w:numPr>
          <w:ilvl w:val="0"/>
          <w:numId w:val="2"/>
        </w:numPr>
        <w:spacing w:after="0" w:line="240" w:lineRule="auto"/>
        <w:ind w:left="709" w:hanging="283"/>
        <w:jc w:val="both"/>
        <w:textAlignment w:val="baseline"/>
        <w:rPr>
          <w:rFonts w:ascii="Arial" w:eastAsia="Times New Roman" w:hAnsi="Arial" w:cs="Arial"/>
          <w:sz w:val="24"/>
          <w:szCs w:val="24"/>
          <w:lang w:val="ro-RO"/>
        </w:rPr>
      </w:pPr>
      <w:r w:rsidRPr="004F4E1F">
        <w:rPr>
          <w:rFonts w:ascii="Arial" w:eastAsia="Times New Roman" w:hAnsi="Arial" w:cs="Arial"/>
          <w:sz w:val="24"/>
          <w:szCs w:val="24"/>
          <w:lang w:val="ro-RO"/>
        </w:rPr>
        <w:t>nu rezulta ape uzate din realizarea proiectului;</w:t>
      </w:r>
    </w:p>
    <w:p w:rsidR="003C61ED" w:rsidRPr="004F4E1F" w:rsidRDefault="003C61ED" w:rsidP="003C61ED">
      <w:pPr>
        <w:pStyle w:val="ListParagraph"/>
        <w:numPr>
          <w:ilvl w:val="0"/>
          <w:numId w:val="2"/>
        </w:numPr>
        <w:spacing w:after="0" w:line="240" w:lineRule="auto"/>
        <w:ind w:left="709" w:hanging="283"/>
        <w:jc w:val="both"/>
        <w:textAlignment w:val="baseline"/>
        <w:rPr>
          <w:rFonts w:ascii="Arial" w:eastAsia="Times New Roman" w:hAnsi="Arial" w:cs="Arial"/>
          <w:sz w:val="24"/>
          <w:szCs w:val="24"/>
          <w:lang w:val="ro-RO"/>
        </w:rPr>
      </w:pPr>
      <w:r w:rsidRPr="004F4E1F">
        <w:rPr>
          <w:rFonts w:ascii="Arial" w:eastAsia="Times New Roman" w:hAnsi="Arial" w:cs="Arial"/>
          <w:sz w:val="24"/>
          <w:szCs w:val="24"/>
          <w:lang w:val="ro-RO"/>
        </w:rPr>
        <w:t>se vor regasi pe ampl</w:t>
      </w:r>
      <w:r>
        <w:rPr>
          <w:rFonts w:ascii="Arial" w:eastAsia="Times New Roman" w:hAnsi="Arial" w:cs="Arial"/>
          <w:sz w:val="24"/>
          <w:szCs w:val="24"/>
          <w:lang w:val="ro-RO"/>
        </w:rPr>
        <w:t>a</w:t>
      </w:r>
      <w:r w:rsidRPr="004F4E1F">
        <w:rPr>
          <w:rFonts w:ascii="Arial" w:eastAsia="Times New Roman" w:hAnsi="Arial" w:cs="Arial"/>
          <w:sz w:val="24"/>
          <w:szCs w:val="24"/>
          <w:lang w:val="ro-RO"/>
        </w:rPr>
        <w:t>sament produse absorbante ce se vor folosi in cazul unor poluari accidentale;</w:t>
      </w:r>
    </w:p>
    <w:p w:rsidR="003C61ED" w:rsidRPr="008929FB" w:rsidRDefault="003C61ED" w:rsidP="003C61ED">
      <w:pPr>
        <w:pStyle w:val="ListParagraph"/>
        <w:spacing w:after="0" w:line="240" w:lineRule="auto"/>
        <w:ind w:left="426"/>
        <w:jc w:val="both"/>
        <w:textAlignment w:val="baseline"/>
        <w:rPr>
          <w:rFonts w:ascii="Arial" w:eastAsia="Times New Roman" w:hAnsi="Arial" w:cs="Arial"/>
          <w:b/>
          <w:i/>
          <w:sz w:val="24"/>
          <w:szCs w:val="24"/>
          <w:lang w:val="ro-RO"/>
        </w:rPr>
      </w:pPr>
      <w:r w:rsidRPr="001618FC">
        <w:rPr>
          <w:rFonts w:ascii="Arial" w:eastAsia="Times New Roman" w:hAnsi="Arial" w:cs="Arial"/>
          <w:sz w:val="24"/>
          <w:szCs w:val="24"/>
          <w:lang w:val="ro-RO"/>
        </w:rPr>
        <w:t>b).</w:t>
      </w:r>
      <w:r w:rsidRPr="008929FB">
        <w:rPr>
          <w:rFonts w:ascii="Arial" w:eastAsia="Times New Roman" w:hAnsi="Arial" w:cs="Arial"/>
          <w:b/>
          <w:i/>
          <w:sz w:val="24"/>
          <w:szCs w:val="24"/>
          <w:lang w:val="ro-RO"/>
        </w:rPr>
        <w:t>pentru factorul de mediu aer:</w:t>
      </w:r>
    </w:p>
    <w:p w:rsidR="003C61ED" w:rsidRPr="008929FB" w:rsidRDefault="003C61ED" w:rsidP="003C61ED">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eastAsia="Times New Roman" w:hAnsi="Arial" w:cs="Arial"/>
          <w:sz w:val="24"/>
          <w:szCs w:val="24"/>
          <w:lang w:val="ro-RO"/>
        </w:rPr>
        <w:t xml:space="preserve">la implementarea proiectului </w:t>
      </w:r>
      <w:r>
        <w:rPr>
          <w:rFonts w:ascii="Arial" w:eastAsia="Times New Roman" w:hAnsi="Arial" w:cs="Arial"/>
          <w:sz w:val="24"/>
          <w:szCs w:val="24"/>
          <w:lang w:val="ro-RO"/>
        </w:rPr>
        <w:t>se vor</w:t>
      </w:r>
      <w:r w:rsidRPr="008929FB">
        <w:rPr>
          <w:rFonts w:ascii="Arial" w:eastAsia="Times New Roman" w:hAnsi="Arial" w:cs="Arial"/>
          <w:sz w:val="24"/>
          <w:szCs w:val="24"/>
          <w:lang w:val="ro-RO"/>
        </w:rPr>
        <w:t xml:space="preserve"> </w:t>
      </w:r>
      <w:r>
        <w:rPr>
          <w:rFonts w:ascii="Arial" w:hAnsi="Arial" w:cs="Arial"/>
          <w:sz w:val="24"/>
          <w:szCs w:val="24"/>
          <w:lang w:val="ro-RO"/>
        </w:rPr>
        <w:t xml:space="preserve">folosi </w:t>
      </w:r>
      <w:r w:rsidRPr="008929FB">
        <w:rPr>
          <w:rFonts w:ascii="Arial" w:hAnsi="Arial" w:cs="Arial"/>
          <w:sz w:val="24"/>
          <w:szCs w:val="24"/>
          <w:lang w:val="ro-RO"/>
        </w:rPr>
        <w:t>utilaje periodic verificate tehnic, de generație recentă, dotate  cu sisteme catalitice de reducere a poluanților;</w:t>
      </w:r>
    </w:p>
    <w:p w:rsidR="003C61ED" w:rsidRPr="008929FB" w:rsidRDefault="003C61ED" w:rsidP="003C61ED">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transportul de materiale se va face pe trasee optime;</w:t>
      </w:r>
    </w:p>
    <w:p w:rsidR="003C61ED" w:rsidRPr="008929FB" w:rsidRDefault="003C61ED" w:rsidP="003C61ED">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 xml:space="preserve">reducerea vitezei de circulației </w:t>
      </w:r>
      <w:r>
        <w:rPr>
          <w:rFonts w:ascii="Arial" w:hAnsi="Arial" w:cs="Arial"/>
          <w:sz w:val="24"/>
          <w:szCs w:val="24"/>
          <w:lang w:val="ro-RO"/>
        </w:rPr>
        <w:t>in intravilanul localitatilor</w:t>
      </w:r>
      <w:r w:rsidRPr="008929FB">
        <w:rPr>
          <w:rFonts w:ascii="Arial" w:hAnsi="Arial" w:cs="Arial"/>
          <w:sz w:val="24"/>
          <w:szCs w:val="24"/>
          <w:lang w:val="ro-RO"/>
        </w:rPr>
        <w:t>;</w:t>
      </w:r>
    </w:p>
    <w:p w:rsidR="003C61ED" w:rsidRPr="003228CF" w:rsidRDefault="003C61ED" w:rsidP="003C61ED">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hAnsi="Arial" w:cs="Arial"/>
          <w:sz w:val="24"/>
          <w:szCs w:val="24"/>
          <w:lang w:val="ro-RO"/>
        </w:rPr>
        <w:t>măsuri pentru reducerea emisiilor de noxe toxice prin: menținerea utilajelor și mijloacelor de transport în stare tehnică corespunzătoare,</w:t>
      </w:r>
      <w:r>
        <w:rPr>
          <w:rFonts w:ascii="Arial" w:hAnsi="Arial" w:cs="Arial"/>
          <w:sz w:val="24"/>
          <w:szCs w:val="24"/>
          <w:lang w:val="ro-RO"/>
        </w:rPr>
        <w:t xml:space="preserve"> </w:t>
      </w:r>
      <w:r w:rsidRPr="008929FB">
        <w:rPr>
          <w:rFonts w:ascii="Arial" w:hAnsi="Arial" w:cs="Arial"/>
          <w:sz w:val="24"/>
          <w:szCs w:val="24"/>
          <w:lang w:val="ro-RO"/>
        </w:rPr>
        <w:t xml:space="preserve"> impunerea de restricții de viteză pentru mijloacele de transport</w:t>
      </w:r>
      <w:r>
        <w:rPr>
          <w:rFonts w:ascii="Arial" w:hAnsi="Arial" w:cs="Arial"/>
          <w:sz w:val="24"/>
          <w:szCs w:val="24"/>
          <w:lang w:val="ro-RO"/>
        </w:rPr>
        <w:t>;</w:t>
      </w:r>
    </w:p>
    <w:p w:rsidR="003C61ED" w:rsidRPr="005718D8" w:rsidRDefault="003C61ED" w:rsidP="003C61ED">
      <w:pPr>
        <w:pStyle w:val="ListParagraph"/>
        <w:numPr>
          <w:ilvl w:val="0"/>
          <w:numId w:val="3"/>
        </w:numPr>
        <w:autoSpaceDE w:val="0"/>
        <w:autoSpaceDN w:val="0"/>
        <w:adjustRightInd w:val="0"/>
        <w:spacing w:after="0" w:line="240" w:lineRule="auto"/>
        <w:jc w:val="both"/>
        <w:rPr>
          <w:rFonts w:ascii="Arial" w:hAnsi="Arial" w:cs="Arial"/>
          <w:sz w:val="24"/>
          <w:szCs w:val="24"/>
          <w:lang w:val="ro-RO"/>
        </w:rPr>
      </w:pPr>
      <w:r w:rsidRPr="008929FB">
        <w:rPr>
          <w:rFonts w:ascii="Arial" w:eastAsia="Times New Roman" w:hAnsi="Arial" w:cs="Arial"/>
          <w:sz w:val="24"/>
          <w:szCs w:val="24"/>
          <w:lang w:val="ro-RO"/>
        </w:rPr>
        <w:t xml:space="preserve">pentru realizarea investiției se vor utiliza doar căile de acces existente iar transportul      materialelor se va face </w:t>
      </w:r>
      <w:r w:rsidRPr="005718D8">
        <w:rPr>
          <w:rStyle w:val="sttlitera"/>
          <w:rFonts w:ascii="Arial" w:hAnsi="Arial" w:cs="Arial"/>
          <w:sz w:val="24"/>
          <w:szCs w:val="24"/>
          <w:lang w:val="ro-RO"/>
        </w:rPr>
        <w:t>respectându-se graficul de lucrări în sensul limitării tr</w:t>
      </w:r>
      <w:r>
        <w:rPr>
          <w:rStyle w:val="sttlitera"/>
          <w:rFonts w:ascii="Arial" w:hAnsi="Arial" w:cs="Arial"/>
          <w:sz w:val="24"/>
          <w:szCs w:val="24"/>
          <w:lang w:val="ro-RO"/>
        </w:rPr>
        <w:t xml:space="preserve">aseului şi programului de lucru, </w:t>
      </w:r>
      <w:r w:rsidRPr="005718D8">
        <w:rPr>
          <w:rStyle w:val="sttlitera"/>
          <w:rFonts w:ascii="Arial" w:hAnsi="Arial" w:cs="Arial"/>
          <w:sz w:val="24"/>
          <w:szCs w:val="24"/>
          <w:lang w:val="ro-RO"/>
        </w:rPr>
        <w:t>în scopul evitării creeării de  disconfort de orice fel locuitorilor din zonă</w:t>
      </w:r>
      <w:r>
        <w:rPr>
          <w:rFonts w:ascii="Arial" w:hAnsi="Arial" w:cs="Arial"/>
          <w:sz w:val="24"/>
          <w:szCs w:val="24"/>
          <w:lang w:val="ro-RO"/>
        </w:rPr>
        <w:t>;</w:t>
      </w:r>
    </w:p>
    <w:p w:rsidR="003C61ED" w:rsidRPr="008929FB" w:rsidRDefault="003C61ED" w:rsidP="003C61ED">
      <w:pPr>
        <w:pStyle w:val="ListParagraph"/>
        <w:spacing w:after="0" w:line="240" w:lineRule="auto"/>
        <w:ind w:left="426"/>
        <w:jc w:val="both"/>
        <w:textAlignment w:val="baseline"/>
        <w:rPr>
          <w:rFonts w:ascii="Arial" w:eastAsia="Times New Roman" w:hAnsi="Arial" w:cs="Arial"/>
          <w:b/>
          <w:i/>
          <w:sz w:val="24"/>
          <w:szCs w:val="24"/>
          <w:lang w:val="ro-RO"/>
        </w:rPr>
      </w:pPr>
      <w:r w:rsidRPr="001618FC">
        <w:rPr>
          <w:rFonts w:ascii="Arial" w:eastAsia="Times New Roman" w:hAnsi="Arial" w:cs="Arial"/>
          <w:sz w:val="24"/>
          <w:szCs w:val="24"/>
          <w:lang w:val="ro-RO"/>
        </w:rPr>
        <w:t>c).</w:t>
      </w:r>
      <w:r w:rsidRPr="008929FB">
        <w:rPr>
          <w:rFonts w:ascii="Arial" w:eastAsia="Times New Roman" w:hAnsi="Arial" w:cs="Arial"/>
          <w:b/>
          <w:i/>
          <w:sz w:val="24"/>
          <w:szCs w:val="24"/>
          <w:lang w:val="ro-RO"/>
        </w:rPr>
        <w:t>pentru factorul de mediu sol:</w:t>
      </w:r>
    </w:p>
    <w:p w:rsidR="003C61ED" w:rsidRPr="00BA3409" w:rsidRDefault="003C61ED" w:rsidP="003C61ED">
      <w:pPr>
        <w:pStyle w:val="ListParagraph"/>
        <w:numPr>
          <w:ilvl w:val="0"/>
          <w:numId w:val="3"/>
        </w:numPr>
        <w:spacing w:after="0" w:line="240" w:lineRule="auto"/>
        <w:jc w:val="both"/>
        <w:textAlignment w:val="baseline"/>
        <w:rPr>
          <w:rFonts w:ascii="Arial" w:eastAsia="Times New Roman" w:hAnsi="Arial" w:cs="Arial"/>
          <w:b/>
          <w:i/>
          <w:sz w:val="24"/>
          <w:szCs w:val="24"/>
          <w:lang w:val="ro-RO"/>
        </w:rPr>
      </w:pPr>
      <w:r w:rsidRPr="008929FB">
        <w:rPr>
          <w:rFonts w:ascii="Arial" w:eastAsia="Times New Roman" w:hAnsi="Arial" w:cs="Arial"/>
          <w:sz w:val="24"/>
          <w:szCs w:val="24"/>
          <w:lang w:val="ro-RO"/>
        </w:rPr>
        <w:t>în perioada de execuție a investiției pot apărea accidental poluări ale solului prin pierderea de carburanți, uleiuri</w:t>
      </w:r>
      <w:r>
        <w:rPr>
          <w:rFonts w:ascii="Arial" w:eastAsia="Times New Roman" w:hAnsi="Arial" w:cs="Arial"/>
          <w:sz w:val="24"/>
          <w:szCs w:val="24"/>
          <w:lang w:val="ro-RO"/>
        </w:rPr>
        <w:t>/combustibili</w:t>
      </w:r>
      <w:r w:rsidRPr="008929FB">
        <w:rPr>
          <w:rFonts w:ascii="Arial" w:eastAsia="Times New Roman" w:hAnsi="Arial" w:cs="Arial"/>
          <w:sz w:val="24"/>
          <w:szCs w:val="24"/>
          <w:lang w:val="ro-RO"/>
        </w:rPr>
        <w:t xml:space="preserve"> de la utilajele folosite, fapt pentru care se vor lua măsuri de asigurare a substa</w:t>
      </w:r>
      <w:r>
        <w:rPr>
          <w:rFonts w:ascii="Arial" w:eastAsia="Times New Roman" w:hAnsi="Arial" w:cs="Arial"/>
          <w:sz w:val="24"/>
          <w:szCs w:val="24"/>
          <w:lang w:val="ro-RO"/>
        </w:rPr>
        <w:t>n</w:t>
      </w:r>
      <w:r w:rsidRPr="008929FB">
        <w:rPr>
          <w:rFonts w:ascii="Arial" w:eastAsia="Times New Roman" w:hAnsi="Arial" w:cs="Arial"/>
          <w:sz w:val="24"/>
          <w:szCs w:val="24"/>
          <w:lang w:val="ro-RO"/>
        </w:rPr>
        <w:t>țelor absorbante pe amplasament</w:t>
      </w:r>
      <w:r>
        <w:rPr>
          <w:rFonts w:ascii="Arial" w:eastAsia="Times New Roman" w:hAnsi="Arial" w:cs="Arial"/>
          <w:sz w:val="24"/>
          <w:szCs w:val="24"/>
          <w:lang w:val="ro-RO"/>
        </w:rPr>
        <w:t>; orice schimb de ulei/piese/reparatii in incinta amplasamentului este interzisa – aceste operatiuni – in cazul in care se impun- se vor realiza doar in locuri special amenajate la societatile autorizate in acest sens;</w:t>
      </w:r>
    </w:p>
    <w:p w:rsidR="003C61ED" w:rsidRPr="00BA3409" w:rsidRDefault="003C61ED" w:rsidP="003C61ED">
      <w:pPr>
        <w:numPr>
          <w:ilvl w:val="0"/>
          <w:numId w:val="3"/>
        </w:numPr>
        <w:spacing w:line="300" w:lineRule="atLeast"/>
        <w:jc w:val="both"/>
        <w:textAlignment w:val="baseline"/>
        <w:rPr>
          <w:rFonts w:ascii="Arial" w:hAnsi="Arial" w:cs="Arial"/>
          <w:b/>
          <w:u w:val="single"/>
          <w:lang w:val="ro-RO"/>
        </w:rPr>
      </w:pPr>
      <w:r w:rsidRPr="00BA3409">
        <w:rPr>
          <w:rFonts w:ascii="Arial" w:hAnsi="Arial" w:cs="Arial"/>
          <w:b/>
          <w:u w:val="single"/>
          <w:lang w:val="ro-RO"/>
        </w:rPr>
        <w:t>Este interzisa schimbarea destinatiei terenului amenajat ca spatiu verde, reducerea suprafetei acestuia ori stramutarea lui. In zona spatiului verde sunt admise numai lucrari de investitii in urma carora nu se schimba destinatia terenului, nu se reduce suprafata ori stramutarea acestuia (conform O.U nr.114/17.10.2007 pentru modificarea si completarea O.U.G. nr.195/2005 privind protectia mediului). Dupa finalizarea lucrarilor suprafata afectata va fi readusa la forma initiala.</w:t>
      </w:r>
    </w:p>
    <w:p w:rsidR="003C61ED" w:rsidRPr="00BA3409" w:rsidRDefault="003C61ED" w:rsidP="003C61ED">
      <w:pPr>
        <w:spacing w:line="300" w:lineRule="atLeast"/>
        <w:ind w:left="720"/>
        <w:jc w:val="both"/>
        <w:textAlignment w:val="baseline"/>
        <w:rPr>
          <w:rFonts w:ascii="Arial" w:hAnsi="Arial" w:cs="Arial"/>
          <w:b/>
          <w:u w:val="single"/>
          <w:lang w:val="ro-RO"/>
        </w:rPr>
      </w:pPr>
      <w:r w:rsidRPr="00BA3409">
        <w:rPr>
          <w:rFonts w:ascii="Arial" w:hAnsi="Arial" w:cs="Arial"/>
          <w:b/>
          <w:u w:val="single"/>
          <w:lang w:val="ro-RO"/>
        </w:rPr>
        <w:t xml:space="preserve">In cazul nerespectarii conditiei de mai sus, prezentul act de reglementare este lovit de nulitate absoluta. </w:t>
      </w:r>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sidRPr="001618FC">
        <w:rPr>
          <w:rFonts w:ascii="Arial" w:eastAsia="Times New Roman" w:hAnsi="Arial" w:cs="Arial"/>
          <w:sz w:val="24"/>
          <w:szCs w:val="24"/>
          <w:lang w:val="ro-RO"/>
        </w:rPr>
        <w:t>d).</w:t>
      </w:r>
      <w:r w:rsidRPr="008929FB">
        <w:rPr>
          <w:rFonts w:ascii="Arial" w:eastAsia="Times New Roman" w:hAnsi="Arial" w:cs="Arial"/>
          <w:b/>
          <w:i/>
          <w:sz w:val="24"/>
          <w:szCs w:val="24"/>
          <w:lang w:val="ro-RO"/>
        </w:rPr>
        <w:t>pentru factorul de mediu zgomo</w:t>
      </w:r>
      <w:r w:rsidRPr="008929FB">
        <w:rPr>
          <w:rFonts w:ascii="Arial" w:eastAsia="Times New Roman" w:hAnsi="Arial" w:cs="Arial"/>
          <w:sz w:val="24"/>
          <w:szCs w:val="24"/>
          <w:lang w:val="ro-RO"/>
        </w:rPr>
        <w:t xml:space="preserve">t: </w:t>
      </w:r>
    </w:p>
    <w:p w:rsidR="003C61ED" w:rsidRPr="008929FB" w:rsidRDefault="003C61ED" w:rsidP="003C61ED">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investiția se va realiza doar in timpul zilei fără a se creea disconfort fonic  populației și cu respectarea programului de odihnă al acesteia;</w:t>
      </w:r>
      <w:r>
        <w:rPr>
          <w:rFonts w:ascii="Arial" w:eastAsia="Times New Roman" w:hAnsi="Arial" w:cs="Arial"/>
          <w:sz w:val="24"/>
          <w:szCs w:val="24"/>
          <w:lang w:val="ro-RO"/>
        </w:rPr>
        <w:t xml:space="preserve"> se vor folosi doar caile de acces existente iar tonajul utilajelor se va adapta tipului de drum folosit;</w:t>
      </w:r>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sidRPr="001618FC">
        <w:rPr>
          <w:rFonts w:ascii="Arial" w:eastAsia="Times New Roman" w:hAnsi="Arial" w:cs="Arial"/>
          <w:sz w:val="24"/>
          <w:szCs w:val="24"/>
          <w:lang w:val="ro-RO"/>
        </w:rPr>
        <w:t>e).</w:t>
      </w:r>
      <w:r>
        <w:rPr>
          <w:rFonts w:ascii="Arial" w:eastAsia="Times New Roman" w:hAnsi="Arial" w:cs="Arial"/>
          <w:b/>
          <w:sz w:val="24"/>
          <w:szCs w:val="24"/>
          <w:lang w:val="ro-RO"/>
        </w:rPr>
        <w:t xml:space="preserve"> </w:t>
      </w:r>
      <w:r w:rsidRPr="006D11EC">
        <w:rPr>
          <w:rFonts w:ascii="Arial" w:eastAsia="Times New Roman" w:hAnsi="Arial" w:cs="Arial"/>
          <w:b/>
          <w:sz w:val="24"/>
          <w:szCs w:val="24"/>
          <w:lang w:val="ro-RO"/>
        </w:rPr>
        <w:t>gospodărirea deșeurilor rezultate pe amplasament</w:t>
      </w:r>
      <w:r w:rsidRPr="008929FB">
        <w:rPr>
          <w:rFonts w:ascii="Arial" w:eastAsia="Times New Roman" w:hAnsi="Arial" w:cs="Arial"/>
          <w:sz w:val="24"/>
          <w:szCs w:val="24"/>
          <w:lang w:val="ro-RO"/>
        </w:rPr>
        <w:t>:</w:t>
      </w:r>
    </w:p>
    <w:p w:rsidR="003C61ED" w:rsidRPr="00BA3409" w:rsidRDefault="003C61ED" w:rsidP="003C61ED">
      <w:pPr>
        <w:pStyle w:val="ListParagraph"/>
        <w:spacing w:after="0" w:line="240" w:lineRule="auto"/>
        <w:jc w:val="both"/>
        <w:textAlignment w:val="baseline"/>
        <w:rPr>
          <w:rFonts w:ascii="Arial" w:eastAsia="Times New Roman" w:hAnsi="Arial" w:cs="Arial"/>
          <w:b/>
          <w:i/>
          <w:sz w:val="24"/>
          <w:szCs w:val="24"/>
          <w:lang w:val="ro-RO"/>
        </w:rPr>
      </w:pPr>
      <w:r w:rsidRPr="008929FB">
        <w:rPr>
          <w:rFonts w:ascii="Arial" w:eastAsia="Times New Roman" w:hAnsi="Arial" w:cs="Arial"/>
          <w:sz w:val="24"/>
          <w:szCs w:val="24"/>
          <w:lang w:val="ro-RO"/>
        </w:rPr>
        <w:t>deşeurile menajere vor fi depozitate controlat, în locuri bine stabilite şi amenajate</w:t>
      </w:r>
    </w:p>
    <w:p w:rsidR="003C61ED" w:rsidRPr="003A4236" w:rsidRDefault="003C61ED" w:rsidP="003C61ED">
      <w:pPr>
        <w:rPr>
          <w:b/>
          <w:lang w:val="ro-RO"/>
        </w:rPr>
      </w:pPr>
      <w:r w:rsidRPr="003A4236">
        <w:rPr>
          <w:b/>
          <w:noProof/>
          <w:color w:val="000000"/>
          <w:sz w:val="20"/>
          <w:szCs w:val="20"/>
          <w:lang w:val="ro-RO"/>
        </w:rPr>
        <w:object w:dxaOrig="0" w:dyaOrig="0">
          <v:shape id="_x0000_s1034" type="#_x0000_t75" style="position:absolute;margin-left:-26.4pt;margin-top:4.05pt;width:41.9pt;height:34.45pt;z-index:-251649024">
            <v:imagedata r:id="rId7" o:title="" grayscale="t" bilevel="t"/>
          </v:shape>
          <o:OLEObject Type="Embed" ProgID="CorelDRAW.Graphic.13" ShapeID="_x0000_s1034" DrawAspect="Content" ObjectID="_1600842338" r:id="rId14"/>
        </w:object>
      </w:r>
    </w:p>
    <w:p w:rsidR="003C61ED" w:rsidRPr="003A4236" w:rsidRDefault="003C61ED" w:rsidP="003C61ED">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13335" t="14605" r="1524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1CCFF" id="Straight Arrow Connector 3"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Str. Băile Romane, nr. 3, Drobeta Turnu Severin, Cod 220234</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Tel : 0040252/320396 Fax : 0040252/306018</w:t>
      </w:r>
    </w:p>
    <w:p w:rsidR="003C61ED" w:rsidRPr="003A4236" w:rsidRDefault="003C61ED" w:rsidP="003C61ED">
      <w:pPr>
        <w:ind w:left="2880"/>
        <w:jc w:val="both"/>
        <w:textAlignment w:val="baseline"/>
        <w:rPr>
          <w:color w:val="000000"/>
          <w:sz w:val="20"/>
          <w:szCs w:val="20"/>
          <w:lang w:val="ro-RO"/>
        </w:rPr>
      </w:pPr>
      <w:r w:rsidRPr="003A4236">
        <w:rPr>
          <w:color w:val="000000"/>
          <w:sz w:val="20"/>
          <w:szCs w:val="20"/>
          <w:lang w:val="ro-RO"/>
        </w:rPr>
        <w:t xml:space="preserve">            e-mail : </w:t>
      </w:r>
      <w:hyperlink r:id="rId15" w:history="1">
        <w:r w:rsidRPr="003A4236">
          <w:rPr>
            <w:rStyle w:val="Hyperlink"/>
            <w:sz w:val="20"/>
            <w:szCs w:val="20"/>
            <w:lang w:val="ro-RO"/>
          </w:rPr>
          <w:t>office@apmmh.anpm.ro</w:t>
        </w:r>
      </w:hyperlink>
    </w:p>
    <w:p w:rsidR="003C61ED" w:rsidRPr="003A4236" w:rsidRDefault="003C61ED" w:rsidP="003C61ED">
      <w:pPr>
        <w:ind w:left="2880"/>
        <w:jc w:val="both"/>
        <w:textAlignment w:val="baseline"/>
        <w:rPr>
          <w:color w:val="000000"/>
          <w:sz w:val="20"/>
          <w:szCs w:val="20"/>
          <w:lang w:val="ro-RO"/>
        </w:rPr>
      </w:pPr>
    </w:p>
    <w:p w:rsidR="003C61ED" w:rsidRDefault="003C61ED" w:rsidP="003C61ED">
      <w:pPr>
        <w:pStyle w:val="ListParagraph"/>
        <w:spacing w:after="0" w:line="240" w:lineRule="auto"/>
        <w:ind w:left="0"/>
        <w:jc w:val="both"/>
        <w:textAlignment w:val="baseline"/>
        <w:rPr>
          <w:rFonts w:ascii="Arial" w:eastAsia="Times New Roman" w:hAnsi="Arial" w:cs="Arial"/>
          <w:sz w:val="24"/>
          <w:szCs w:val="24"/>
          <w:lang w:val="ro-RO"/>
        </w:rPr>
      </w:pPr>
    </w:p>
    <w:p w:rsidR="003C61ED" w:rsidRDefault="003C61ED" w:rsidP="003C61ED">
      <w:pPr>
        <w:pStyle w:val="ListParagraph"/>
        <w:spacing w:after="0" w:line="240" w:lineRule="auto"/>
        <w:ind w:left="0"/>
        <w:jc w:val="both"/>
        <w:textAlignment w:val="baseline"/>
        <w:rPr>
          <w:rFonts w:ascii="Arial" w:eastAsia="Times New Roman" w:hAnsi="Arial" w:cs="Arial"/>
          <w:sz w:val="24"/>
          <w:szCs w:val="24"/>
          <w:lang w:val="ro-RO"/>
        </w:rPr>
      </w:pPr>
    </w:p>
    <w:p w:rsidR="003C61ED" w:rsidRPr="008929FB" w:rsidRDefault="003C61ED" w:rsidP="003C61ED">
      <w:pPr>
        <w:pStyle w:val="ListParagraph"/>
        <w:spacing w:after="0" w:line="240" w:lineRule="auto"/>
        <w:jc w:val="both"/>
        <w:textAlignment w:val="baseline"/>
        <w:rPr>
          <w:rFonts w:ascii="Arial" w:eastAsia="Times New Roman" w:hAnsi="Arial" w:cs="Arial"/>
          <w:b/>
          <w:i/>
          <w:sz w:val="24"/>
          <w:szCs w:val="24"/>
          <w:lang w:val="ro-RO"/>
        </w:rPr>
      </w:pPr>
    </w:p>
    <w:p w:rsidR="003C61ED" w:rsidRPr="008929FB" w:rsidRDefault="003C61ED" w:rsidP="003C61ED">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 xml:space="preserve">corespunzător prevederilor în vigoare şi a unei </w:t>
      </w:r>
      <w:r>
        <w:rPr>
          <w:rFonts w:ascii="Arial" w:eastAsia="Times New Roman" w:hAnsi="Arial" w:cs="Arial"/>
          <w:sz w:val="24"/>
          <w:szCs w:val="24"/>
          <w:lang w:val="ro-RO"/>
        </w:rPr>
        <w:t xml:space="preserve">depozitari temporare </w:t>
      </w:r>
      <w:r w:rsidRPr="008929FB">
        <w:rPr>
          <w:rFonts w:ascii="Arial" w:eastAsia="Times New Roman" w:hAnsi="Arial" w:cs="Arial"/>
          <w:sz w:val="24"/>
          <w:szCs w:val="24"/>
          <w:lang w:val="ro-RO"/>
        </w:rPr>
        <w:t>în pubele destinate</w:t>
      </w:r>
      <w:r>
        <w:rPr>
          <w:rFonts w:ascii="Arial" w:eastAsia="Times New Roman" w:hAnsi="Arial" w:cs="Arial"/>
          <w:sz w:val="24"/>
          <w:szCs w:val="24"/>
          <w:lang w:val="ro-RO"/>
        </w:rPr>
        <w:t xml:space="preserve"> fiecărui tip de deşeu în parte;</w:t>
      </w:r>
      <w:r w:rsidRPr="008929FB">
        <w:rPr>
          <w:rFonts w:ascii="Arial" w:eastAsia="Times New Roman" w:hAnsi="Arial" w:cs="Arial"/>
          <w:sz w:val="24"/>
          <w:szCs w:val="24"/>
          <w:lang w:val="ro-RO"/>
        </w:rPr>
        <w:t xml:space="preserve"> pentru evidenţierea acestei </w:t>
      </w:r>
      <w:r>
        <w:rPr>
          <w:rFonts w:ascii="Arial" w:eastAsia="Times New Roman" w:hAnsi="Arial" w:cs="Arial"/>
          <w:sz w:val="24"/>
          <w:szCs w:val="24"/>
          <w:lang w:val="ro-RO"/>
        </w:rPr>
        <w:t>operatiuni</w:t>
      </w:r>
      <w:r w:rsidRPr="008929FB">
        <w:rPr>
          <w:rFonts w:ascii="Arial" w:eastAsia="Times New Roman" w:hAnsi="Arial" w:cs="Arial"/>
          <w:sz w:val="24"/>
          <w:szCs w:val="24"/>
          <w:lang w:val="ro-RO"/>
        </w:rPr>
        <w:t xml:space="preserve"> se vor alege pubele de culori diferite şi inscripţionate conform tip</w:t>
      </w:r>
      <w:r>
        <w:rPr>
          <w:rFonts w:ascii="Arial" w:eastAsia="Times New Roman" w:hAnsi="Arial" w:cs="Arial"/>
          <w:sz w:val="24"/>
          <w:szCs w:val="24"/>
          <w:lang w:val="ro-RO"/>
        </w:rPr>
        <w:t>ului de deşeu pe care îl conţin; se va evita creearea de stocuri de deseuri pe amplsament</w:t>
      </w:r>
      <w:r w:rsidRPr="008929FB">
        <w:rPr>
          <w:rFonts w:ascii="Arial" w:eastAsia="Times New Roman" w:hAnsi="Arial" w:cs="Arial"/>
          <w:sz w:val="24"/>
          <w:szCs w:val="24"/>
          <w:lang w:val="ro-RO"/>
        </w:rPr>
        <w:t>.</w:t>
      </w:r>
    </w:p>
    <w:p w:rsidR="003C61ED" w:rsidRDefault="003C61ED" w:rsidP="003C61ED">
      <w:pPr>
        <w:pStyle w:val="ListParagraph"/>
        <w:numPr>
          <w:ilvl w:val="0"/>
          <w:numId w:val="3"/>
        </w:numPr>
        <w:spacing w:after="0" w:line="240" w:lineRule="auto"/>
        <w:jc w:val="both"/>
        <w:textAlignment w:val="baseline"/>
        <w:rPr>
          <w:rFonts w:ascii="Arial" w:eastAsia="Times New Roman" w:hAnsi="Arial" w:cs="Arial"/>
          <w:sz w:val="24"/>
          <w:szCs w:val="24"/>
          <w:lang w:val="ro-RO"/>
        </w:rPr>
      </w:pPr>
      <w:r w:rsidRPr="008929FB">
        <w:rPr>
          <w:rFonts w:ascii="Arial" w:eastAsia="Times New Roman" w:hAnsi="Arial" w:cs="Arial"/>
          <w:sz w:val="24"/>
          <w:szCs w:val="24"/>
          <w:lang w:val="ro-RO"/>
        </w:rPr>
        <w:t>deşeurile menajere vor fi preluate de către o societate de salubritate locală, autorizată pentru activităţi precum colectarea, sortarea, transportul şi depozitarea deşeurilor menajere în locuri special amenajate.</w:t>
      </w:r>
    </w:p>
    <w:p w:rsidR="003C61ED" w:rsidRDefault="003C61ED" w:rsidP="003C61ED">
      <w:pPr>
        <w:pStyle w:val="ListParagraph"/>
        <w:numPr>
          <w:ilvl w:val="0"/>
          <w:numId w:val="3"/>
        </w:numPr>
        <w:spacing w:after="0" w:line="240" w:lineRule="auto"/>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este interzisa abandonarea oricarui deseu pe amplasamet dupa finalizarea investitiei.</w:t>
      </w:r>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f). </w:t>
      </w:r>
      <w:r w:rsidRPr="008929FB">
        <w:rPr>
          <w:rFonts w:ascii="Arial" w:eastAsia="Times New Roman" w:hAnsi="Arial" w:cs="Arial"/>
          <w:sz w:val="24"/>
          <w:szCs w:val="24"/>
          <w:lang w:val="ro-RO"/>
        </w:rPr>
        <w:t>atât beneficiarul cât și proiectantul vor urmări îndeaproape executarea lucrărilor prevăzute in proiect;</w:t>
      </w:r>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 xml:space="preserve">g). </w:t>
      </w:r>
      <w:r w:rsidRPr="008929FB">
        <w:rPr>
          <w:rFonts w:ascii="Arial" w:eastAsia="Times New Roman" w:hAnsi="Arial" w:cs="Arial"/>
          <w:sz w:val="24"/>
          <w:szCs w:val="24"/>
          <w:lang w:val="ro-RO"/>
        </w:rPr>
        <w:t>după executarea lucrărilor de investiții zonele afectate vor fi renaturalizate –unde este cazul;</w:t>
      </w:r>
    </w:p>
    <w:p w:rsidR="003C61ED" w:rsidRPr="008929FB" w:rsidRDefault="003C61ED" w:rsidP="003C61ED">
      <w:pPr>
        <w:pStyle w:val="ListParagraph"/>
        <w:spacing w:after="0" w:line="240" w:lineRule="auto"/>
        <w:ind w:left="426"/>
        <w:jc w:val="both"/>
        <w:textAlignment w:val="baseline"/>
        <w:rPr>
          <w:rFonts w:ascii="Arial" w:eastAsia="Times New Roman" w:hAnsi="Arial" w:cs="Arial"/>
          <w:sz w:val="24"/>
          <w:szCs w:val="24"/>
          <w:lang w:val="ro-RO"/>
        </w:rPr>
      </w:pPr>
      <w:r>
        <w:rPr>
          <w:rFonts w:ascii="Arial" w:eastAsia="Times New Roman" w:hAnsi="Arial" w:cs="Arial"/>
          <w:sz w:val="24"/>
          <w:szCs w:val="24"/>
          <w:lang w:val="ro-RO"/>
        </w:rPr>
        <w:t>h).</w:t>
      </w:r>
      <w:r w:rsidRPr="008929FB">
        <w:rPr>
          <w:rFonts w:ascii="Arial" w:eastAsia="Times New Roman" w:hAnsi="Arial" w:cs="Arial"/>
          <w:sz w:val="24"/>
          <w:szCs w:val="24"/>
          <w:lang w:val="ro-RO"/>
        </w:rPr>
        <w:t xml:space="preserve">în situația în care, după emiterea prezentului act și înaintea obținerii autorizației de construire, proiectul va suferi modificări, veți </w:t>
      </w:r>
      <w:r w:rsidRPr="008929FB">
        <w:rPr>
          <w:rFonts w:ascii="Arial" w:eastAsia="Times New Roman" w:hAnsi="Arial" w:cs="Arial"/>
          <w:b/>
          <w:sz w:val="24"/>
          <w:szCs w:val="24"/>
          <w:lang w:val="ro-RO"/>
        </w:rPr>
        <w:t>notifica</w:t>
      </w:r>
      <w:r w:rsidRPr="008929FB">
        <w:rPr>
          <w:rFonts w:ascii="Arial" w:eastAsia="Times New Roman" w:hAnsi="Arial" w:cs="Arial"/>
          <w:sz w:val="24"/>
          <w:szCs w:val="24"/>
          <w:lang w:val="ro-RO"/>
        </w:rPr>
        <w:t xml:space="preserve"> Agenția pentru Protecția Mediului Mehedinți;</w:t>
      </w: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Pr>
          <w:rFonts w:ascii="Arial" w:eastAsia="Times New Roman" w:hAnsi="Arial" w:cs="Arial"/>
          <w:sz w:val="24"/>
          <w:szCs w:val="24"/>
          <w:lang w:val="ro-RO"/>
        </w:rPr>
        <w:t xml:space="preserve">i). </w:t>
      </w:r>
      <w:r w:rsidRPr="008929FB">
        <w:rPr>
          <w:rFonts w:ascii="Arial" w:eastAsia="Times New Roman" w:hAnsi="Arial" w:cs="Arial"/>
          <w:sz w:val="24"/>
          <w:szCs w:val="24"/>
          <w:lang w:val="ro-RO"/>
        </w:rPr>
        <w:t>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Prezenta decizie este valabilă pe toată perioada de realizare a proiectului, cu excepția situațiilor în care:</w:t>
      </w:r>
    </w:p>
    <w:p w:rsidR="003C61ED" w:rsidRPr="008929FB" w:rsidRDefault="003C61ED" w:rsidP="003C61ED">
      <w:pPr>
        <w:pStyle w:val="ListParagraph"/>
        <w:numPr>
          <w:ilvl w:val="0"/>
          <w:numId w:val="4"/>
        </w:numPr>
        <w:autoSpaceDE w:val="0"/>
        <w:autoSpaceDN w:val="0"/>
        <w:adjustRightInd w:val="0"/>
        <w:spacing w:after="0" w:line="240" w:lineRule="auto"/>
        <w:jc w:val="both"/>
        <w:textAlignment w:val="baseline"/>
        <w:rPr>
          <w:rFonts w:ascii="Arial" w:hAnsi="Arial" w:cs="Arial"/>
          <w:sz w:val="24"/>
          <w:szCs w:val="24"/>
          <w:lang w:val="ro-RO"/>
        </w:rPr>
      </w:pPr>
      <w:r w:rsidRPr="008929FB">
        <w:rPr>
          <w:rFonts w:ascii="Arial" w:hAnsi="Arial" w:cs="Arial"/>
          <w:sz w:val="24"/>
          <w:szCs w:val="24"/>
          <w:lang w:val="ro-RO"/>
        </w:rPr>
        <w:t>apar elemente noi , necunoscute la data emiterii prezentului act;</w:t>
      </w:r>
    </w:p>
    <w:p w:rsidR="003C61ED" w:rsidRPr="008929FB" w:rsidRDefault="003C61ED" w:rsidP="003C61ED">
      <w:pPr>
        <w:pStyle w:val="ListParagraph"/>
        <w:numPr>
          <w:ilvl w:val="0"/>
          <w:numId w:val="4"/>
        </w:numPr>
        <w:autoSpaceDE w:val="0"/>
        <w:autoSpaceDN w:val="0"/>
        <w:adjustRightInd w:val="0"/>
        <w:spacing w:after="0" w:line="240" w:lineRule="auto"/>
        <w:jc w:val="both"/>
        <w:textAlignment w:val="baseline"/>
        <w:rPr>
          <w:rFonts w:ascii="Arial" w:hAnsi="Arial" w:cs="Arial"/>
          <w:sz w:val="24"/>
          <w:szCs w:val="24"/>
          <w:lang w:val="ro-RO"/>
        </w:rPr>
      </w:pPr>
      <w:r w:rsidRPr="008929FB">
        <w:rPr>
          <w:rFonts w:ascii="Arial" w:hAnsi="Arial" w:cs="Arial"/>
          <w:sz w:val="24"/>
          <w:szCs w:val="24"/>
          <w:lang w:val="ro-RO"/>
        </w:rPr>
        <w:t>este modificată legislația relevantă,</w:t>
      </w:r>
    </w:p>
    <w:p w:rsidR="003C61ED" w:rsidRPr="008929FB" w:rsidRDefault="003C61ED" w:rsidP="003C61ED">
      <w:pPr>
        <w:pStyle w:val="ListParagraph"/>
        <w:numPr>
          <w:ilvl w:val="0"/>
          <w:numId w:val="4"/>
        </w:numPr>
        <w:autoSpaceDE w:val="0"/>
        <w:autoSpaceDN w:val="0"/>
        <w:adjustRightInd w:val="0"/>
        <w:spacing w:after="0" w:line="240" w:lineRule="auto"/>
        <w:jc w:val="both"/>
        <w:textAlignment w:val="baseline"/>
        <w:rPr>
          <w:rFonts w:ascii="Arial" w:hAnsi="Arial" w:cs="Arial"/>
          <w:sz w:val="24"/>
          <w:szCs w:val="24"/>
          <w:lang w:val="ro-RO"/>
        </w:rPr>
      </w:pPr>
      <w:r w:rsidRPr="008929FB">
        <w:rPr>
          <w:rFonts w:ascii="Arial" w:hAnsi="Arial" w:cs="Arial"/>
          <w:sz w:val="24"/>
          <w:szCs w:val="24"/>
          <w:lang w:val="ro-RO"/>
        </w:rPr>
        <w:t>este schimbat regimul de protecție;</w:t>
      </w:r>
    </w:p>
    <w:p w:rsidR="003C61ED" w:rsidRPr="008929FB" w:rsidRDefault="003C61ED" w:rsidP="003C61ED">
      <w:pPr>
        <w:pStyle w:val="ListParagraph"/>
        <w:numPr>
          <w:ilvl w:val="0"/>
          <w:numId w:val="4"/>
        </w:numPr>
        <w:autoSpaceDE w:val="0"/>
        <w:autoSpaceDN w:val="0"/>
        <w:adjustRightInd w:val="0"/>
        <w:spacing w:after="0" w:line="240" w:lineRule="auto"/>
        <w:jc w:val="both"/>
        <w:textAlignment w:val="baseline"/>
        <w:rPr>
          <w:rFonts w:ascii="Arial" w:hAnsi="Arial" w:cs="Arial"/>
          <w:sz w:val="24"/>
          <w:szCs w:val="24"/>
          <w:lang w:val="ro-RO"/>
        </w:rPr>
      </w:pPr>
      <w:r w:rsidRPr="008929FB">
        <w:rPr>
          <w:rFonts w:ascii="Arial" w:hAnsi="Arial" w:cs="Arial"/>
          <w:sz w:val="24"/>
          <w:szCs w:val="24"/>
          <w:lang w:val="ro-RO"/>
        </w:rPr>
        <w:t>sunt modificate datele care au stat la baza emiterii.</w:t>
      </w:r>
    </w:p>
    <w:p w:rsidR="003C61ED" w:rsidRPr="008929FB" w:rsidRDefault="003C61ED" w:rsidP="003C61ED">
      <w:pPr>
        <w:pStyle w:val="ListParagraph"/>
        <w:autoSpaceDE w:val="0"/>
        <w:autoSpaceDN w:val="0"/>
        <w:adjustRightInd w:val="0"/>
        <w:spacing w:after="0" w:line="240" w:lineRule="auto"/>
        <w:jc w:val="both"/>
        <w:textAlignment w:val="baseline"/>
        <w:rPr>
          <w:rFonts w:ascii="Arial" w:hAnsi="Arial" w:cs="Arial"/>
          <w:sz w:val="24"/>
          <w:szCs w:val="24"/>
          <w:lang w:val="ro-RO"/>
        </w:rPr>
      </w:pP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obiectulo participării publicului, inclus</w:t>
      </w:r>
      <w:r>
        <w:rPr>
          <w:rFonts w:ascii="Arial" w:hAnsi="Arial" w:cs="Arial"/>
          <w:sz w:val="24"/>
          <w:szCs w:val="24"/>
          <w:lang w:val="ro-RO"/>
        </w:rPr>
        <w:t>iv aprobarea de dez</w:t>
      </w:r>
      <w:r w:rsidRPr="008929FB">
        <w:rPr>
          <w:rFonts w:ascii="Arial" w:hAnsi="Arial" w:cs="Arial"/>
          <w:sz w:val="24"/>
          <w:szCs w:val="24"/>
          <w:lang w:val="ro-RO"/>
        </w:rPr>
        <w:t>voltare, potrivit prevederilor Legii contenciosului admin istrativ nr.544/2004, cu modificările și completările ulterioare.</w:t>
      </w: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Se poate adresa instanței de contencios administrativ competente și orice organizație neguvernamentală care îndeplinește cerințele prevăzute la art.2 lit.f), considerându-se că acestea sunt vătămate într-un drept al lor sau într-un interes legitim.</w:t>
      </w:r>
    </w:p>
    <w:p w:rsidR="003C61ED"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Actele sau omisiunile autorității publice competente care fac obiectul participării publicului se atacă în instanțe odată cu decizia etapei de încadrare, cu acordul de mediu sau, după </w:t>
      </w: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caz, cu decizia de respingere a solicitării acordului de mediu, respectiv cu aprobarea de dezvoltare sau, după caz, cu decizia de respingere a solicitării aprobării de dezvoltare.</w:t>
      </w:r>
    </w:p>
    <w:p w:rsidR="003C61ED"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p>
    <w:p w:rsidR="003C61ED" w:rsidRPr="003C61ED"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 xml:space="preserve">Înainte </w:t>
      </w:r>
      <w:r>
        <w:rPr>
          <w:rFonts w:ascii="Arial" w:hAnsi="Arial" w:cs="Arial"/>
          <w:sz w:val="24"/>
          <w:szCs w:val="24"/>
          <w:lang w:val="ro-RO"/>
        </w:rPr>
        <w:t>de a se adresa instanței de con</w:t>
      </w:r>
      <w:r w:rsidRPr="008929FB">
        <w:rPr>
          <w:rFonts w:ascii="Arial" w:hAnsi="Arial" w:cs="Arial"/>
          <w:sz w:val="24"/>
          <w:szCs w:val="24"/>
          <w:lang w:val="ro-RO"/>
        </w:rPr>
        <w:t xml:space="preserve">tencios administrativ competente, persoanele prevăzute la art.21 au obligația șă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3C61ED" w:rsidRPr="003A4236" w:rsidRDefault="003C61ED" w:rsidP="003C61ED">
      <w:pPr>
        <w:rPr>
          <w:b/>
          <w:lang w:val="ro-RO"/>
        </w:rPr>
      </w:pPr>
      <w:r w:rsidRPr="003A4236">
        <w:rPr>
          <w:b/>
          <w:noProof/>
          <w:color w:val="000000"/>
          <w:sz w:val="20"/>
          <w:szCs w:val="20"/>
          <w:lang w:val="ro-RO"/>
        </w:rPr>
        <w:object w:dxaOrig="0" w:dyaOrig="0">
          <v:shape id="_x0000_s1036" type="#_x0000_t75" style="position:absolute;margin-left:-26.4pt;margin-top:4.05pt;width:41.9pt;height:34.45pt;z-index:-251646976">
            <v:imagedata r:id="rId7" o:title="" grayscale="t" bilevel="t"/>
          </v:shape>
          <o:OLEObject Type="Embed" ProgID="CorelDRAW.Graphic.13" ShapeID="_x0000_s1036" DrawAspect="Content" ObjectID="_1600842339" r:id="rId16"/>
        </w:object>
      </w:r>
    </w:p>
    <w:p w:rsidR="003C61ED" w:rsidRPr="003A4236" w:rsidRDefault="003C61ED" w:rsidP="003C61ED">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-34925</wp:posOffset>
                </wp:positionV>
                <wp:extent cx="6248400" cy="635"/>
                <wp:effectExtent l="13335" t="12065" r="1524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66B62" id="Straight Arrow Connector 2"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Str. Băile Romane, nr. 3, Drobeta Turnu Severin, Cod 220234</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Tel : 0040252/320396 Fax : 0040252/306018</w:t>
      </w:r>
    </w:p>
    <w:p w:rsidR="003C61ED" w:rsidRPr="004F4E1F" w:rsidRDefault="003C61ED" w:rsidP="003C61ED">
      <w:pPr>
        <w:ind w:left="2880"/>
        <w:jc w:val="both"/>
        <w:textAlignment w:val="baseline"/>
        <w:rPr>
          <w:color w:val="000000"/>
          <w:sz w:val="20"/>
          <w:szCs w:val="20"/>
          <w:lang w:val="ro-RO"/>
        </w:rPr>
      </w:pPr>
      <w:r w:rsidRPr="003A4236">
        <w:rPr>
          <w:color w:val="000000"/>
          <w:sz w:val="20"/>
          <w:szCs w:val="20"/>
          <w:lang w:val="ro-RO"/>
        </w:rPr>
        <w:t xml:space="preserve">            e-mail : </w:t>
      </w:r>
      <w:hyperlink r:id="rId17" w:history="1">
        <w:r w:rsidRPr="003A4236">
          <w:rPr>
            <w:rStyle w:val="Hyperlink"/>
            <w:sz w:val="20"/>
            <w:szCs w:val="20"/>
            <w:lang w:val="ro-RO"/>
          </w:rPr>
          <w:t>office@apmmh.anpm.ro</w:t>
        </w:r>
      </w:hyperlink>
    </w:p>
    <w:p w:rsidR="003C61ED" w:rsidRPr="003C61ED" w:rsidRDefault="003C61ED" w:rsidP="003C61ED">
      <w:pPr>
        <w:autoSpaceDE w:val="0"/>
        <w:autoSpaceDN w:val="0"/>
        <w:adjustRightInd w:val="0"/>
        <w:jc w:val="both"/>
        <w:textAlignment w:val="baseline"/>
        <w:rPr>
          <w:rFonts w:ascii="Arial" w:hAnsi="Arial" w:cs="Arial"/>
          <w:lang w:val="ro-RO"/>
        </w:rPr>
      </w:pPr>
    </w:p>
    <w:p w:rsidR="003C61ED" w:rsidRPr="008929FB"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Autoritatea publică em itentă are obligația de a răspunde la plângerea prealabilă prevăzută la alin.(1) în termen de 30 de zile de la data înregistrării acesteia la acea autoritate.</w:t>
      </w:r>
    </w:p>
    <w:p w:rsidR="003C61ED" w:rsidRPr="00A648C3" w:rsidRDefault="003C61ED" w:rsidP="003C61ED">
      <w:pPr>
        <w:pStyle w:val="ListParagraph"/>
        <w:autoSpaceDE w:val="0"/>
        <w:autoSpaceDN w:val="0"/>
        <w:adjustRightInd w:val="0"/>
        <w:spacing w:after="0" w:line="240" w:lineRule="auto"/>
        <w:ind w:left="426"/>
        <w:jc w:val="both"/>
        <w:textAlignment w:val="baseline"/>
        <w:rPr>
          <w:rFonts w:ascii="Arial" w:hAnsi="Arial" w:cs="Arial"/>
          <w:sz w:val="24"/>
          <w:szCs w:val="24"/>
          <w:lang w:val="ro-RO"/>
        </w:rPr>
      </w:pPr>
      <w:r w:rsidRPr="008929FB">
        <w:rPr>
          <w:rFonts w:ascii="Arial" w:hAnsi="Arial" w:cs="Arial"/>
          <w:sz w:val="24"/>
          <w:szCs w:val="24"/>
          <w:lang w:val="ro-RO"/>
        </w:rPr>
        <w:t>Procedura de soluționare a plângerii prealabile prevăzută la alin.(1) și (2)este gratuită și trebuie să fie echitabilă, rapidă și corectă.</w:t>
      </w:r>
    </w:p>
    <w:p w:rsidR="003C61ED" w:rsidRPr="008929FB" w:rsidRDefault="003C61ED" w:rsidP="003C61ED">
      <w:pPr>
        <w:ind w:left="426" w:hanging="426"/>
        <w:jc w:val="both"/>
        <w:textAlignment w:val="baseline"/>
        <w:rPr>
          <w:rFonts w:ascii="Arial" w:hAnsi="Arial" w:cs="Arial"/>
          <w:lang w:val="ro-RO"/>
        </w:rPr>
      </w:pPr>
      <w:r w:rsidRPr="008929FB">
        <w:rPr>
          <w:rFonts w:ascii="Arial" w:hAnsi="Arial" w:cs="Arial"/>
          <w:i/>
          <w:lang w:val="ro-RO" w:eastAsia="ro-RO"/>
        </w:rPr>
        <w:t xml:space="preserve">       Decizia etapei de incadrare își păstrează valabilitatea pe toată perioada punerii aplicare a proiectului.</w:t>
      </w:r>
    </w:p>
    <w:p w:rsidR="003C61ED" w:rsidRPr="008929FB" w:rsidRDefault="003C61ED" w:rsidP="003C61ED">
      <w:pPr>
        <w:autoSpaceDE w:val="0"/>
        <w:autoSpaceDN w:val="0"/>
        <w:adjustRightInd w:val="0"/>
        <w:jc w:val="both"/>
        <w:rPr>
          <w:rFonts w:ascii="Arial" w:hAnsi="Arial" w:cs="Arial"/>
          <w:lang w:val="ro-RO"/>
        </w:rPr>
      </w:pPr>
    </w:p>
    <w:p w:rsidR="003C61ED" w:rsidRPr="008929FB" w:rsidRDefault="003C61ED" w:rsidP="003C61ED">
      <w:pPr>
        <w:autoSpaceDE w:val="0"/>
        <w:autoSpaceDN w:val="0"/>
        <w:adjustRightInd w:val="0"/>
        <w:jc w:val="both"/>
        <w:rPr>
          <w:rFonts w:ascii="Arial" w:hAnsi="Arial" w:cs="Arial"/>
          <w:i/>
          <w:lang w:val="ro-RO"/>
        </w:rPr>
      </w:pPr>
      <w:r w:rsidRPr="008929FB">
        <w:rPr>
          <w:rFonts w:ascii="Arial" w:hAnsi="Arial" w:cs="Arial"/>
          <w:lang w:val="ro-RO"/>
        </w:rPr>
        <w:t xml:space="preserve">      </w:t>
      </w:r>
      <w:r w:rsidRPr="008929FB">
        <w:rPr>
          <w:rFonts w:ascii="Arial" w:hAnsi="Arial" w:cs="Arial"/>
          <w:i/>
          <w:lang w:val="ro-RO"/>
        </w:rPr>
        <w:t xml:space="preserve">Prezenta decizie poate fi contestată în conformitate cu prevederile </w:t>
      </w:r>
      <w:r w:rsidRPr="008929FB">
        <w:rPr>
          <w:rFonts w:ascii="Arial" w:hAnsi="Arial" w:cs="Arial"/>
          <w:i/>
          <w:u w:val="single"/>
          <w:lang w:val="ro-RO"/>
        </w:rPr>
        <w:t>Hotărârii Guvernului nr. 445/2009</w:t>
      </w:r>
      <w:r w:rsidRPr="008929FB">
        <w:rPr>
          <w:rFonts w:ascii="Arial" w:hAnsi="Arial" w:cs="Arial"/>
          <w:i/>
          <w:lang w:val="ro-RO"/>
        </w:rPr>
        <w:t xml:space="preserve"> şi ale </w:t>
      </w:r>
      <w:r w:rsidRPr="008929FB">
        <w:rPr>
          <w:rFonts w:ascii="Arial" w:hAnsi="Arial" w:cs="Arial"/>
          <w:i/>
          <w:u w:val="single"/>
          <w:lang w:val="ro-RO"/>
        </w:rPr>
        <w:t>Legii</w:t>
      </w:r>
      <w:r w:rsidRPr="008929FB">
        <w:rPr>
          <w:rFonts w:ascii="Arial" w:hAnsi="Arial" w:cs="Arial"/>
          <w:i/>
          <w:lang w:val="ro-RO"/>
        </w:rPr>
        <w:t xml:space="preserve"> contenciosului administrativ nr. 554/2004, cu modificările şi completările ulterioare.</w:t>
      </w:r>
    </w:p>
    <w:p w:rsidR="003C61ED" w:rsidRPr="008929FB" w:rsidRDefault="003C61ED" w:rsidP="003C61ED">
      <w:pPr>
        <w:ind w:left="2880" w:firstLine="720"/>
        <w:rPr>
          <w:rFonts w:ascii="Arial" w:hAnsi="Arial" w:cs="Arial"/>
          <w:b/>
          <w:bCs/>
          <w:lang w:val="ro-RO"/>
        </w:rPr>
      </w:pPr>
      <w:r w:rsidRPr="008929FB">
        <w:rPr>
          <w:rFonts w:ascii="Arial" w:hAnsi="Arial" w:cs="Arial"/>
          <w:b/>
          <w:bCs/>
          <w:lang w:val="ro-RO"/>
        </w:rPr>
        <w:t xml:space="preserve">    </w:t>
      </w: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lang w:val="ro-RO"/>
        </w:rPr>
      </w:pPr>
    </w:p>
    <w:p w:rsidR="003C61ED" w:rsidRPr="008929FB" w:rsidRDefault="003C61ED" w:rsidP="003C61ED">
      <w:pPr>
        <w:ind w:left="2880" w:firstLine="720"/>
        <w:rPr>
          <w:rFonts w:ascii="Arial" w:hAnsi="Arial" w:cs="Arial"/>
          <w:b/>
          <w:bCs/>
          <w:lang w:val="ro-RO"/>
        </w:rPr>
      </w:pPr>
      <w:r w:rsidRPr="008929FB">
        <w:rPr>
          <w:rFonts w:ascii="Arial" w:hAnsi="Arial" w:cs="Arial"/>
          <w:b/>
          <w:bCs/>
          <w:lang w:val="ro-RO"/>
        </w:rPr>
        <w:t>DIRECTOR EXECUTIV</w:t>
      </w:r>
    </w:p>
    <w:p w:rsidR="003C61ED" w:rsidRPr="008929FB" w:rsidRDefault="003C61ED" w:rsidP="003C61ED">
      <w:pPr>
        <w:jc w:val="center"/>
        <w:rPr>
          <w:rFonts w:ascii="Arial" w:hAnsi="Arial" w:cs="Arial"/>
          <w:bCs/>
          <w:lang w:val="ro-RO"/>
        </w:rPr>
      </w:pPr>
      <w:r w:rsidRPr="008929FB">
        <w:rPr>
          <w:rFonts w:ascii="Arial" w:hAnsi="Arial" w:cs="Arial"/>
          <w:bCs/>
          <w:lang w:val="ro-RO"/>
        </w:rPr>
        <w:t>Dragoș Nicolae TARNIȚĂ</w:t>
      </w:r>
    </w:p>
    <w:p w:rsidR="003C61ED" w:rsidRPr="008929FB" w:rsidRDefault="003C61ED" w:rsidP="003C61ED">
      <w:pPr>
        <w:spacing w:line="360" w:lineRule="auto"/>
        <w:jc w:val="both"/>
        <w:rPr>
          <w:rFonts w:ascii="Arial" w:hAnsi="Arial" w:cs="Arial"/>
          <w:bCs/>
          <w:lang w:val="ro-RO"/>
        </w:rPr>
      </w:pPr>
      <w:r w:rsidRPr="008929FB">
        <w:rPr>
          <w:rFonts w:ascii="Arial" w:hAnsi="Arial" w:cs="Arial"/>
          <w:bCs/>
          <w:lang w:val="ro-RO"/>
        </w:rPr>
        <w:t xml:space="preserve">         </w:t>
      </w:r>
    </w:p>
    <w:p w:rsidR="003C61ED" w:rsidRPr="008929FB" w:rsidRDefault="003C61ED" w:rsidP="003C61ED">
      <w:pPr>
        <w:jc w:val="center"/>
        <w:rPr>
          <w:rFonts w:ascii="Arial" w:hAnsi="Arial" w:cs="Arial"/>
          <w:bCs/>
          <w:lang w:val="ro-RO"/>
        </w:rPr>
      </w:pPr>
      <w:r w:rsidRPr="008929FB">
        <w:rPr>
          <w:rFonts w:ascii="Arial" w:hAnsi="Arial" w:cs="Arial"/>
          <w:bCs/>
          <w:lang w:val="ro-RO"/>
        </w:rPr>
        <w:t xml:space="preserve">              </w:t>
      </w:r>
    </w:p>
    <w:p w:rsidR="003C61ED" w:rsidRDefault="003C61ED" w:rsidP="003C61ED">
      <w:pPr>
        <w:jc w:val="center"/>
        <w:rPr>
          <w:rFonts w:ascii="Arial" w:hAnsi="Arial" w:cs="Arial"/>
          <w:bCs/>
          <w:lang w:val="ro-RO"/>
        </w:rPr>
      </w:pPr>
      <w:r w:rsidRPr="008929FB">
        <w:rPr>
          <w:rFonts w:ascii="Arial" w:hAnsi="Arial" w:cs="Arial"/>
          <w:bCs/>
          <w:lang w:val="ro-RO"/>
        </w:rPr>
        <w:t xml:space="preserve">                                            </w:t>
      </w:r>
    </w:p>
    <w:p w:rsidR="003C61ED" w:rsidRPr="008929FB" w:rsidRDefault="003C61ED" w:rsidP="003C61ED">
      <w:pPr>
        <w:jc w:val="both"/>
        <w:rPr>
          <w:rFonts w:ascii="Arial" w:hAnsi="Arial" w:cs="Arial"/>
          <w:bCs/>
          <w:lang w:val="ro-RO"/>
        </w:rPr>
      </w:pPr>
      <w:r w:rsidRPr="008929FB">
        <w:rPr>
          <w:rFonts w:ascii="Arial" w:hAnsi="Arial" w:cs="Arial"/>
          <w:bCs/>
          <w:lang w:val="ro-RO"/>
        </w:rPr>
        <w:t xml:space="preserve">  </w:t>
      </w:r>
      <w:r>
        <w:rPr>
          <w:rFonts w:ascii="Arial" w:hAnsi="Arial" w:cs="Arial"/>
          <w:b/>
          <w:bCs/>
          <w:lang w:val="ro-RO"/>
        </w:rPr>
        <w:t>Şef Serviciu AAA,</w:t>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sidRPr="008929FB">
        <w:rPr>
          <w:rFonts w:ascii="Arial" w:hAnsi="Arial" w:cs="Arial"/>
          <w:bCs/>
          <w:lang w:val="ro-RO"/>
        </w:rPr>
        <w:t xml:space="preserve">     Întocmit, </w:t>
      </w:r>
    </w:p>
    <w:p w:rsidR="003C61ED" w:rsidRDefault="003C61ED" w:rsidP="003C61ED">
      <w:pPr>
        <w:rPr>
          <w:rFonts w:ascii="Arial" w:hAnsi="Arial" w:cs="Arial"/>
          <w:b/>
          <w:bCs/>
          <w:lang w:val="ro-RO"/>
        </w:rPr>
      </w:pP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p>
    <w:p w:rsidR="003C61ED" w:rsidRPr="008929FB" w:rsidRDefault="003C61ED" w:rsidP="003C61ED">
      <w:pPr>
        <w:jc w:val="both"/>
        <w:rPr>
          <w:rFonts w:ascii="Arial" w:hAnsi="Arial" w:cs="Arial"/>
          <w:bCs/>
          <w:lang w:val="ro-RO"/>
        </w:rPr>
      </w:pPr>
      <w:r>
        <w:rPr>
          <w:rFonts w:ascii="Arial" w:hAnsi="Arial" w:cs="Arial"/>
          <w:b/>
          <w:bCs/>
          <w:lang w:val="ro-RO"/>
        </w:rPr>
        <w:t xml:space="preserve">   Mihaela ILIE</w:t>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t xml:space="preserve">      </w:t>
      </w:r>
      <w:r>
        <w:rPr>
          <w:rFonts w:ascii="Arial" w:hAnsi="Arial" w:cs="Arial"/>
          <w:bCs/>
          <w:lang w:val="ro-RO"/>
        </w:rPr>
        <w:t>Amalia EPURAN</w:t>
      </w:r>
    </w:p>
    <w:p w:rsidR="003C61ED" w:rsidRPr="002A75B8" w:rsidRDefault="003C61ED" w:rsidP="003C61ED">
      <w:pPr>
        <w:rPr>
          <w:rFonts w:ascii="Arial" w:hAnsi="Arial" w:cs="Arial"/>
          <w:bCs/>
          <w:lang w:val="ro-RO"/>
        </w:rPr>
      </w:pPr>
    </w:p>
    <w:p w:rsidR="003C61ED" w:rsidRPr="008929FB" w:rsidRDefault="003C61ED" w:rsidP="003C61ED">
      <w:pPr>
        <w:jc w:val="both"/>
        <w:outlineLvl w:val="0"/>
        <w:rPr>
          <w:rFonts w:ascii="Arial" w:hAnsi="Arial" w:cs="Arial"/>
          <w:b/>
          <w:bCs/>
          <w:lang w:val="ro-RO"/>
        </w:rPr>
      </w:pPr>
    </w:p>
    <w:p w:rsidR="003C61ED" w:rsidRPr="008929FB" w:rsidRDefault="003C61ED" w:rsidP="003C61ED">
      <w:pPr>
        <w:jc w:val="both"/>
        <w:outlineLvl w:val="0"/>
        <w:rPr>
          <w:rFonts w:ascii="Arial" w:hAnsi="Arial" w:cs="Arial"/>
          <w:b/>
          <w:bCs/>
          <w:lang w:val="ro-RO"/>
        </w:rPr>
      </w:pPr>
    </w:p>
    <w:p w:rsidR="003C61ED" w:rsidRPr="008929FB" w:rsidRDefault="003C61ED" w:rsidP="003C61ED">
      <w:pPr>
        <w:jc w:val="both"/>
        <w:rPr>
          <w:rFonts w:ascii="Arial" w:hAnsi="Arial" w:cs="Arial"/>
          <w:b/>
          <w:lang w:val="ro-RO"/>
        </w:rPr>
      </w:pPr>
      <w:r w:rsidRPr="008929FB">
        <w:rPr>
          <w:rFonts w:ascii="Arial" w:hAnsi="Arial" w:cs="Arial"/>
          <w:bCs/>
          <w:lang w:val="ro-RO"/>
        </w:rPr>
        <w:t xml:space="preserve">     </w:t>
      </w: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Pr="008929FB" w:rsidRDefault="003C61ED" w:rsidP="003C61ED">
      <w:pPr>
        <w:autoSpaceDE w:val="0"/>
        <w:autoSpaceDN w:val="0"/>
        <w:adjustRightInd w:val="0"/>
        <w:jc w:val="both"/>
        <w:rPr>
          <w:rFonts w:ascii="Arial" w:hAnsi="Arial" w:cs="Arial"/>
          <w:b/>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sz w:val="28"/>
          <w:szCs w:val="28"/>
          <w:lang w:val="ro-RO"/>
        </w:rPr>
      </w:pPr>
    </w:p>
    <w:p w:rsidR="003C61ED" w:rsidRDefault="003C61ED" w:rsidP="003C61ED">
      <w:pPr>
        <w:rPr>
          <w:b/>
          <w:lang w:val="ro-RO"/>
        </w:rPr>
      </w:pPr>
      <w:bookmarkStart w:id="0" w:name="_GoBack"/>
      <w:bookmarkEnd w:id="0"/>
    </w:p>
    <w:p w:rsidR="003C61ED" w:rsidRDefault="003C61ED" w:rsidP="003C61ED">
      <w:pPr>
        <w:rPr>
          <w:b/>
          <w:lang w:val="ro-RO"/>
        </w:rPr>
      </w:pPr>
    </w:p>
    <w:p w:rsidR="003C61ED" w:rsidRPr="003A4236" w:rsidRDefault="003C61ED" w:rsidP="003C61ED">
      <w:pPr>
        <w:rPr>
          <w:b/>
          <w:lang w:val="ro-RO"/>
        </w:rPr>
      </w:pPr>
      <w:r w:rsidRPr="003A4236">
        <w:rPr>
          <w:b/>
          <w:noProof/>
          <w:color w:val="000000"/>
          <w:sz w:val="20"/>
          <w:szCs w:val="20"/>
          <w:lang w:val="ro-RO"/>
        </w:rPr>
        <w:object w:dxaOrig="0" w:dyaOrig="0">
          <v:shape id="_x0000_s1038" type="#_x0000_t75" style="position:absolute;margin-left:-26.4pt;margin-top:4.05pt;width:41.9pt;height:34.45pt;z-index:-251644928">
            <v:imagedata r:id="rId7" o:title="" grayscale="t" bilevel="t"/>
          </v:shape>
          <o:OLEObject Type="Embed" ProgID="CorelDRAW.Graphic.13" ShapeID="_x0000_s1038" DrawAspect="Content" ObjectID="_1600842340" r:id="rId18"/>
        </w:object>
      </w:r>
    </w:p>
    <w:p w:rsidR="003C61ED" w:rsidRPr="003A4236" w:rsidRDefault="003C61ED" w:rsidP="003C61ED">
      <w:pPr>
        <w:pStyle w:val="Header"/>
        <w:jc w:val="center"/>
        <w:rPr>
          <w:color w:val="000000"/>
          <w:sz w:val="20"/>
          <w:szCs w:val="20"/>
          <w:lang w:val="ro-RO"/>
        </w:rPr>
      </w:pPr>
      <w:r w:rsidRPr="003A4236">
        <w:rPr>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248400" cy="635"/>
                <wp:effectExtent l="13335" t="10795" r="15240"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E3D72" id="Straight Arrow Connector 1"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3A4236">
        <w:rPr>
          <w:color w:val="000000"/>
          <w:sz w:val="20"/>
          <w:szCs w:val="20"/>
          <w:lang w:val="ro-RO"/>
        </w:rPr>
        <w:t>AGENŢIA PENTRU PROTECŢIA MEDIULUI MEHEDINŢI</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Str. Băile Romane, nr. 3, Drobeta Turnu Severin, Cod 220234</w:t>
      </w:r>
    </w:p>
    <w:p w:rsidR="003C61ED" w:rsidRPr="003A4236" w:rsidRDefault="003C61ED" w:rsidP="003C61ED">
      <w:pPr>
        <w:pStyle w:val="Header"/>
        <w:jc w:val="center"/>
        <w:rPr>
          <w:color w:val="000000"/>
          <w:sz w:val="20"/>
          <w:szCs w:val="20"/>
          <w:lang w:val="ro-RO"/>
        </w:rPr>
      </w:pPr>
      <w:r w:rsidRPr="003A4236">
        <w:rPr>
          <w:color w:val="000000"/>
          <w:sz w:val="20"/>
          <w:szCs w:val="20"/>
          <w:lang w:val="ro-RO"/>
        </w:rPr>
        <w:t>Tel : 0040252/320396 Fax : 0040252/306018</w:t>
      </w:r>
    </w:p>
    <w:p w:rsidR="003C61ED" w:rsidRPr="003A4236" w:rsidRDefault="003C61ED" w:rsidP="003C61ED">
      <w:pPr>
        <w:ind w:left="2880"/>
        <w:jc w:val="both"/>
        <w:textAlignment w:val="baseline"/>
        <w:rPr>
          <w:color w:val="000000"/>
          <w:sz w:val="20"/>
          <w:szCs w:val="20"/>
          <w:lang w:val="ro-RO"/>
        </w:rPr>
      </w:pPr>
      <w:r w:rsidRPr="003A4236">
        <w:rPr>
          <w:color w:val="000000"/>
          <w:sz w:val="20"/>
          <w:szCs w:val="20"/>
          <w:lang w:val="ro-RO"/>
        </w:rPr>
        <w:t xml:space="preserve">            e-mail : </w:t>
      </w:r>
      <w:hyperlink r:id="rId19" w:history="1">
        <w:r w:rsidRPr="003A4236">
          <w:rPr>
            <w:rStyle w:val="Hyperlink"/>
            <w:sz w:val="20"/>
            <w:szCs w:val="20"/>
            <w:lang w:val="ro-RO"/>
          </w:rPr>
          <w:t>office@apmmh.anpm.ro</w:t>
        </w:r>
      </w:hyperlink>
    </w:p>
    <w:p w:rsidR="003C61ED" w:rsidRPr="00504D7E" w:rsidRDefault="003C61ED" w:rsidP="003C61ED">
      <w:pPr>
        <w:spacing w:line="300" w:lineRule="atLeast"/>
        <w:jc w:val="both"/>
        <w:textAlignment w:val="baseline"/>
        <w:rPr>
          <w:rFonts w:ascii="Arial" w:hAnsi="Arial" w:cs="Arial"/>
          <w:sz w:val="21"/>
          <w:szCs w:val="21"/>
          <w:lang w:val="ro-RO"/>
        </w:rPr>
      </w:pPr>
    </w:p>
    <w:p w:rsidR="00643D16" w:rsidRDefault="00643D16"/>
    <w:sectPr w:rsidR="00643D16" w:rsidSect="003C61E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1560C7"/>
    <w:multiLevelType w:val="hybridMultilevel"/>
    <w:tmpl w:val="FCE207D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5"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84A0354"/>
    <w:multiLevelType w:val="hybridMultilevel"/>
    <w:tmpl w:val="59A0B024"/>
    <w:lvl w:ilvl="0" w:tplc="1E3A1888">
      <w:start w:val="1"/>
      <w:numFmt w:val="lowerLetter"/>
      <w:lvlText w:val="%1)"/>
      <w:lvlJc w:val="left"/>
      <w:pPr>
        <w:tabs>
          <w:tab w:val="num" w:pos="540"/>
        </w:tabs>
        <w:ind w:left="540" w:hanging="360"/>
      </w:pPr>
      <w:rPr>
        <w:rFonts w:hint="default"/>
      </w:rPr>
    </w:lvl>
    <w:lvl w:ilvl="1" w:tplc="04180019">
      <w:start w:val="1"/>
      <w:numFmt w:val="lowerLetter"/>
      <w:pStyle w:val="Heading2"/>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E0"/>
    <w:rsid w:val="003C61ED"/>
    <w:rsid w:val="00643D16"/>
    <w:rsid w:val="00F7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FD8D8AC"/>
  <w15:chartTrackingRefBased/>
  <w15:docId w15:val="{64F62197-9ADE-4149-87E2-246655E8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61E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3C61ED"/>
    <w:pPr>
      <w:keepNext/>
      <w:numPr>
        <w:ilvl w:val="1"/>
        <w:numId w:val="1"/>
      </w:numPr>
      <w:suppressAutoHyphens/>
      <w:outlineLvl w:val="1"/>
    </w:pPr>
    <w:rPr>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E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3C61ED"/>
    <w:rPr>
      <w:rFonts w:ascii="Times New Roman" w:eastAsia="Times New Roman" w:hAnsi="Times New Roman" w:cs="Times New Roman"/>
      <w:sz w:val="24"/>
      <w:szCs w:val="20"/>
      <w:lang w:val="ro-RO" w:eastAsia="ar-SA"/>
    </w:rPr>
  </w:style>
  <w:style w:type="character" w:styleId="Hyperlink">
    <w:name w:val="Hyperlink"/>
    <w:rsid w:val="003C61ED"/>
    <w:rPr>
      <w:strike w:val="0"/>
      <w:dstrike w:val="0"/>
      <w:color w:val="0044CC"/>
      <w:u w:val="none"/>
      <w:effect w:val="none"/>
    </w:rPr>
  </w:style>
  <w:style w:type="character" w:customStyle="1" w:styleId="stpar">
    <w:name w:val="st_par"/>
    <w:basedOn w:val="DefaultParagraphFont"/>
    <w:rsid w:val="003C61ED"/>
  </w:style>
  <w:style w:type="character" w:customStyle="1" w:styleId="sttpar">
    <w:name w:val="st_tpar"/>
    <w:basedOn w:val="DefaultParagraphFont"/>
    <w:rsid w:val="003C61ED"/>
  </w:style>
  <w:style w:type="character" w:customStyle="1" w:styleId="sttlitera">
    <w:name w:val="st_tlitera"/>
    <w:basedOn w:val="DefaultParagraphFont"/>
    <w:rsid w:val="003C61ED"/>
  </w:style>
  <w:style w:type="paragraph" w:styleId="Header">
    <w:name w:val="header"/>
    <w:aliases w:val="Mediu"/>
    <w:basedOn w:val="Normal"/>
    <w:link w:val="HeaderChar"/>
    <w:uiPriority w:val="99"/>
    <w:rsid w:val="003C61ED"/>
    <w:pPr>
      <w:tabs>
        <w:tab w:val="center" w:pos="4320"/>
        <w:tab w:val="right" w:pos="8640"/>
      </w:tabs>
    </w:pPr>
  </w:style>
  <w:style w:type="character" w:customStyle="1" w:styleId="HeaderChar">
    <w:name w:val="Header Char"/>
    <w:aliases w:val="Mediu Char"/>
    <w:basedOn w:val="DefaultParagraphFont"/>
    <w:link w:val="Header"/>
    <w:uiPriority w:val="99"/>
    <w:rsid w:val="003C61ED"/>
    <w:rPr>
      <w:rFonts w:ascii="Times New Roman" w:eastAsia="Times New Roman" w:hAnsi="Times New Roman" w:cs="Times New Roman"/>
      <w:sz w:val="24"/>
      <w:szCs w:val="24"/>
    </w:rPr>
  </w:style>
  <w:style w:type="paragraph" w:styleId="ListParagraph">
    <w:name w:val="List Paragraph"/>
    <w:basedOn w:val="Normal"/>
    <w:uiPriority w:val="34"/>
    <w:qFormat/>
    <w:rsid w:val="003C61ED"/>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2600</Words>
  <Characters>14820</Characters>
  <Application>Microsoft Office Word</Application>
  <DocSecurity>0</DocSecurity>
  <Lines>123</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2018-10-12T06:37:00Z</dcterms:created>
  <dcterms:modified xsi:type="dcterms:W3CDTF">2018-10-12T06:39:00Z</dcterms:modified>
</cp:coreProperties>
</file>