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CA" w:rsidRPr="00114D69" w:rsidRDefault="00CC24CA" w:rsidP="00DB52E6">
      <w:pPr>
        <w:spacing w:after="0" w:line="240" w:lineRule="auto"/>
        <w:jc w:val="both"/>
        <w:rPr>
          <w:rFonts w:ascii="Times New Roman" w:hAnsi="Times New Roman"/>
          <w:b/>
          <w:bCs/>
          <w:sz w:val="28"/>
          <w:szCs w:val="28"/>
          <w:lang w:val="ro-RO"/>
        </w:rPr>
      </w:pPr>
      <w:r w:rsidRPr="00114D69">
        <w:rPr>
          <w:rFonts w:ascii="Times New Roman" w:hAnsi="Times New Roman"/>
          <w:b/>
          <w:bCs/>
          <w:sz w:val="28"/>
          <w:szCs w:val="28"/>
          <w:lang w:val="ro-RO"/>
        </w:rPr>
        <w:t xml:space="preserve">                        </w:t>
      </w:r>
    </w:p>
    <w:p w:rsidR="00CC24CA" w:rsidRPr="00114D69" w:rsidRDefault="00CC24CA" w:rsidP="00DB52E6">
      <w:pPr>
        <w:pStyle w:val="Heading1"/>
        <w:spacing w:after="120"/>
        <w:jc w:val="center"/>
        <w:rPr>
          <w:rFonts w:ascii="Arial" w:hAnsi="Arial" w:cs="Arial"/>
          <w:b/>
          <w:bCs/>
        </w:rPr>
      </w:pPr>
      <w:r w:rsidRPr="00114D69">
        <w:rPr>
          <w:rFonts w:ascii="Arial" w:hAnsi="Arial" w:cs="Arial"/>
          <w:b/>
        </w:rPr>
        <w:t>DECIZIA ETAPEI DE ÎNCADRARE</w:t>
      </w:r>
      <w:r w:rsidRPr="00114D69">
        <w:rPr>
          <w:rFonts w:ascii="Arial" w:hAnsi="Arial" w:cs="Arial"/>
          <w:b/>
          <w:bCs/>
        </w:rPr>
        <w:t xml:space="preserve"> </w:t>
      </w:r>
    </w:p>
    <w:p w:rsidR="00114D69" w:rsidRDefault="0051721C" w:rsidP="00DB52E6">
      <w:pPr>
        <w:pStyle w:val="Heading2"/>
        <w:tabs>
          <w:tab w:val="center" w:pos="4987"/>
          <w:tab w:val="left" w:pos="7650"/>
        </w:tabs>
        <w:spacing w:before="0" w:after="0" w:line="240" w:lineRule="auto"/>
        <w:jc w:val="center"/>
        <w:rPr>
          <w:rFonts w:ascii="Arial" w:hAnsi="Arial" w:cs="Arial"/>
          <w:i w:val="0"/>
          <w:lang w:val="ro-RO"/>
        </w:rPr>
      </w:pPr>
      <w:r>
        <w:rPr>
          <w:rFonts w:ascii="Arial" w:hAnsi="Arial" w:cs="Arial"/>
          <w:i w:val="0"/>
          <w:lang w:val="ro-RO"/>
        </w:rPr>
        <w:t>Nr.</w:t>
      </w:r>
      <w:r w:rsidR="00AA7482">
        <w:rPr>
          <w:rFonts w:ascii="Arial" w:hAnsi="Arial" w:cs="Arial"/>
          <w:i w:val="0"/>
          <w:lang w:val="ro-RO"/>
        </w:rPr>
        <w:t>88</w:t>
      </w:r>
      <w:r w:rsidR="00E2116E">
        <w:rPr>
          <w:rFonts w:ascii="Arial" w:hAnsi="Arial" w:cs="Arial"/>
          <w:i w:val="0"/>
          <w:lang w:val="ro-RO"/>
        </w:rPr>
        <w:t xml:space="preserve"> din </w:t>
      </w:r>
      <w:r>
        <w:rPr>
          <w:rFonts w:ascii="Arial" w:hAnsi="Arial" w:cs="Arial"/>
          <w:i w:val="0"/>
          <w:lang w:val="ro-RO"/>
        </w:rPr>
        <w:t>03.07.</w:t>
      </w:r>
      <w:r w:rsidR="00624761">
        <w:rPr>
          <w:rFonts w:ascii="Arial" w:hAnsi="Arial" w:cs="Arial"/>
          <w:i w:val="0"/>
          <w:lang w:val="ro-RO"/>
        </w:rPr>
        <w:t>2018</w:t>
      </w:r>
    </w:p>
    <w:p w:rsidR="00CC24CA" w:rsidRPr="00114D69" w:rsidRDefault="00624761" w:rsidP="00E87F0D">
      <w:pPr>
        <w:pStyle w:val="Heading2"/>
        <w:tabs>
          <w:tab w:val="center" w:pos="4987"/>
          <w:tab w:val="left" w:pos="6210"/>
          <w:tab w:val="left" w:pos="7650"/>
        </w:tabs>
        <w:spacing w:before="0" w:after="0" w:line="240" w:lineRule="auto"/>
        <w:rPr>
          <w:rFonts w:ascii="Arial" w:hAnsi="Arial" w:cs="Arial"/>
          <w:lang w:val="ro-RO"/>
        </w:rPr>
      </w:pPr>
      <w:r>
        <w:rPr>
          <w:rFonts w:ascii="Arial" w:hAnsi="Arial" w:cs="Arial"/>
          <w:i w:val="0"/>
          <w:lang w:val="ro-RO"/>
        </w:rPr>
        <w:tab/>
      </w:r>
      <w:r w:rsidR="00CC24CA" w:rsidRPr="00114D69">
        <w:rPr>
          <w:rFonts w:ascii="Arial" w:hAnsi="Arial" w:cs="Arial"/>
          <w:lang w:val="ro-RO"/>
        </w:rPr>
        <w:t xml:space="preserve">     </w:t>
      </w:r>
      <w:r w:rsidR="00CC24CA" w:rsidRPr="00114D69">
        <w:rPr>
          <w:rFonts w:ascii="Arial" w:hAnsi="Arial" w:cs="Arial"/>
          <w:sz w:val="24"/>
          <w:szCs w:val="24"/>
          <w:lang w:val="ro-RO"/>
        </w:rPr>
        <w:t xml:space="preserve">                           </w:t>
      </w:r>
    </w:p>
    <w:p w:rsidR="00CC24CA" w:rsidRPr="00114D69" w:rsidRDefault="00CC24CA" w:rsidP="00D11FA1">
      <w:pPr>
        <w:autoSpaceDE w:val="0"/>
        <w:spacing w:after="0" w:line="240" w:lineRule="auto"/>
        <w:ind w:firstLine="708"/>
        <w:jc w:val="both"/>
        <w:rPr>
          <w:rFonts w:ascii="Arial" w:hAnsi="Arial" w:cs="Arial"/>
          <w:b/>
          <w:sz w:val="24"/>
          <w:szCs w:val="24"/>
          <w:lang w:val="ro-RO"/>
        </w:rPr>
      </w:pPr>
      <w:r w:rsidRPr="00114D69">
        <w:rPr>
          <w:rFonts w:ascii="Arial" w:hAnsi="Arial" w:cs="Arial"/>
          <w:sz w:val="24"/>
          <w:szCs w:val="24"/>
          <w:lang w:val="ro-RO"/>
        </w:rPr>
        <w:t>Ca urmare a solicitării de emitere a acordului de mediu adresate de</w:t>
      </w:r>
      <w:r w:rsidRPr="00114D69">
        <w:rPr>
          <w:rFonts w:ascii="Arial" w:hAnsi="Arial" w:cs="Arial"/>
          <w:b/>
          <w:sz w:val="24"/>
          <w:szCs w:val="24"/>
          <w:lang w:val="ro-RO"/>
        </w:rPr>
        <w:t xml:space="preserve"> </w:t>
      </w:r>
      <w:r w:rsidR="0051721C">
        <w:rPr>
          <w:rFonts w:ascii="Arial" w:hAnsi="Arial" w:cs="Arial"/>
          <w:b/>
          <w:sz w:val="24"/>
          <w:szCs w:val="24"/>
          <w:lang w:val="ro-RO"/>
        </w:rPr>
        <w:t xml:space="preserve"> U.A.T. DROBETA TURNU SEVERIN </w:t>
      </w:r>
      <w:r w:rsidRPr="00114D69">
        <w:rPr>
          <w:rFonts w:ascii="Arial" w:hAnsi="Arial" w:cs="Arial"/>
          <w:sz w:val="24"/>
          <w:szCs w:val="24"/>
          <w:lang w:val="ro-RO"/>
        </w:rPr>
        <w:t xml:space="preserve">cu sediul în </w:t>
      </w:r>
      <w:r w:rsidR="00407A6D">
        <w:rPr>
          <w:rFonts w:ascii="Arial" w:hAnsi="Arial" w:cs="Arial"/>
          <w:sz w:val="24"/>
          <w:szCs w:val="24"/>
          <w:lang w:val="ro-RO"/>
        </w:rPr>
        <w:t>j</w:t>
      </w:r>
      <w:r w:rsidRPr="00114D69">
        <w:rPr>
          <w:rFonts w:ascii="Arial" w:hAnsi="Arial" w:cs="Arial"/>
          <w:sz w:val="24"/>
          <w:szCs w:val="24"/>
          <w:lang w:val="ro-RO"/>
        </w:rPr>
        <w:t>ude</w:t>
      </w:r>
      <w:r w:rsidR="00B863A3" w:rsidRPr="00114D69">
        <w:rPr>
          <w:rFonts w:ascii="Arial" w:hAnsi="Arial" w:cs="Arial"/>
          <w:sz w:val="24"/>
          <w:szCs w:val="24"/>
          <w:lang w:val="ro-RO"/>
        </w:rPr>
        <w:t>ț</w:t>
      </w:r>
      <w:r w:rsidRPr="00114D69">
        <w:rPr>
          <w:rFonts w:ascii="Arial" w:hAnsi="Arial" w:cs="Arial"/>
          <w:sz w:val="24"/>
          <w:szCs w:val="24"/>
          <w:lang w:val="ro-RO"/>
        </w:rPr>
        <w:t xml:space="preserve">ul Mehedinţi, </w:t>
      </w:r>
      <w:r w:rsidR="00407A6D">
        <w:rPr>
          <w:rFonts w:ascii="Arial" w:hAnsi="Arial" w:cs="Arial"/>
          <w:sz w:val="24"/>
          <w:szCs w:val="24"/>
          <w:lang w:val="ro-RO"/>
        </w:rPr>
        <w:t>municipiul Dr</w:t>
      </w:r>
      <w:r w:rsidR="00AA7482">
        <w:rPr>
          <w:rFonts w:ascii="Arial" w:hAnsi="Arial" w:cs="Arial"/>
          <w:sz w:val="24"/>
          <w:szCs w:val="24"/>
          <w:lang w:val="ro-RO"/>
        </w:rPr>
        <w:t>obeta Turnu Severin, str.Maresal Averescu, nr.2,</w:t>
      </w:r>
      <w:r w:rsidRPr="00114D69">
        <w:rPr>
          <w:rFonts w:ascii="Arial" w:hAnsi="Arial" w:cs="Arial"/>
          <w:sz w:val="24"/>
          <w:szCs w:val="24"/>
          <w:lang w:val="ro-RO"/>
        </w:rPr>
        <w:t xml:space="preserve"> înregistrată la APM Mehedin</w:t>
      </w:r>
      <w:r w:rsidR="0073416D" w:rsidRPr="00114D69">
        <w:rPr>
          <w:rFonts w:ascii="Arial" w:hAnsi="Arial" w:cs="Arial"/>
          <w:sz w:val="24"/>
          <w:szCs w:val="24"/>
          <w:lang w:val="ro-RO"/>
        </w:rPr>
        <w:t>ț</w:t>
      </w:r>
      <w:r w:rsidR="00AA7482">
        <w:rPr>
          <w:rFonts w:ascii="Arial" w:hAnsi="Arial" w:cs="Arial"/>
          <w:sz w:val="24"/>
          <w:szCs w:val="24"/>
          <w:lang w:val="ro-RO"/>
        </w:rPr>
        <w:t>i cu nr.5792</w:t>
      </w:r>
      <w:r w:rsidR="00B863A3" w:rsidRPr="00114D69">
        <w:rPr>
          <w:rFonts w:ascii="Arial" w:hAnsi="Arial" w:cs="Arial"/>
          <w:sz w:val="24"/>
          <w:szCs w:val="24"/>
          <w:lang w:val="ro-RO"/>
        </w:rPr>
        <w:t xml:space="preserve"> din </w:t>
      </w:r>
      <w:r w:rsidR="00AA7482">
        <w:rPr>
          <w:rFonts w:ascii="Arial" w:hAnsi="Arial" w:cs="Arial"/>
          <w:sz w:val="24"/>
          <w:szCs w:val="24"/>
          <w:lang w:val="ro-RO"/>
        </w:rPr>
        <w:t>10.05</w:t>
      </w:r>
      <w:r w:rsidR="00407A6D">
        <w:rPr>
          <w:rFonts w:ascii="Arial" w:hAnsi="Arial" w:cs="Arial"/>
          <w:sz w:val="24"/>
          <w:szCs w:val="24"/>
          <w:lang w:val="ro-RO"/>
        </w:rPr>
        <w:t>.2018</w:t>
      </w:r>
      <w:r w:rsidRPr="00114D69">
        <w:rPr>
          <w:rFonts w:ascii="Arial" w:hAnsi="Arial" w:cs="Arial"/>
          <w:spacing w:val="-6"/>
          <w:sz w:val="24"/>
          <w:szCs w:val="24"/>
          <w:lang w:val="ro-RO"/>
        </w:rPr>
        <w:t>,</w:t>
      </w:r>
      <w:r w:rsidRPr="00114D69">
        <w:rPr>
          <w:rFonts w:ascii="Arial" w:hAnsi="Arial" w:cs="Arial"/>
          <w:sz w:val="24"/>
          <w:szCs w:val="24"/>
          <w:lang w:val="ro-RO"/>
        </w:rPr>
        <w:t xml:space="preserve">  în baza</w:t>
      </w:r>
      <w:r w:rsidRPr="00114D69">
        <w:rPr>
          <w:rFonts w:ascii="Arial" w:hAnsi="Arial" w:cs="Arial"/>
          <w:b/>
          <w:sz w:val="24"/>
          <w:szCs w:val="24"/>
          <w:lang w:val="ro-RO"/>
        </w:rPr>
        <w:t>:</w:t>
      </w:r>
    </w:p>
    <w:p w:rsidR="00CC24CA" w:rsidRPr="00114D69" w:rsidRDefault="00CC24CA" w:rsidP="00CC24CA">
      <w:pPr>
        <w:pStyle w:val="ListParagraph"/>
        <w:numPr>
          <w:ilvl w:val="0"/>
          <w:numId w:val="5"/>
        </w:numPr>
        <w:autoSpaceDE w:val="0"/>
        <w:spacing w:after="0" w:line="240" w:lineRule="auto"/>
        <w:jc w:val="both"/>
        <w:rPr>
          <w:rFonts w:ascii="Arial" w:hAnsi="Arial" w:cs="Arial"/>
          <w:sz w:val="24"/>
          <w:szCs w:val="24"/>
          <w:lang w:val="ro-RO" w:eastAsia="ro-RO"/>
        </w:rPr>
      </w:pPr>
      <w:r w:rsidRPr="00114D69">
        <w:rPr>
          <w:rFonts w:ascii="Arial" w:hAnsi="Arial" w:cs="Arial"/>
          <w:b/>
          <w:sz w:val="24"/>
          <w:szCs w:val="24"/>
          <w:lang w:val="ro-RO" w:eastAsia="ro-RO"/>
        </w:rPr>
        <w:t>Hotărârii Guvernului nr. 445/2009</w:t>
      </w:r>
      <w:r w:rsidRPr="00114D69">
        <w:rPr>
          <w:rFonts w:ascii="Arial" w:hAnsi="Arial" w:cs="Arial"/>
          <w:sz w:val="24"/>
          <w:szCs w:val="24"/>
          <w:lang w:val="ro-RO" w:eastAsia="ro-RO"/>
        </w:rPr>
        <w:t xml:space="preserve"> privind evaluarea impactului anumitor proiecte publice şi private asupra mediului, cu modificările şi completările şi ulterioare;</w:t>
      </w:r>
    </w:p>
    <w:p w:rsidR="00CC24CA" w:rsidRPr="00114D69" w:rsidRDefault="00CC24CA" w:rsidP="00CC24CA">
      <w:pPr>
        <w:numPr>
          <w:ilvl w:val="0"/>
          <w:numId w:val="5"/>
        </w:numPr>
        <w:autoSpaceDE w:val="0"/>
        <w:spacing w:after="0" w:line="240" w:lineRule="auto"/>
        <w:jc w:val="both"/>
        <w:rPr>
          <w:rFonts w:ascii="Arial" w:hAnsi="Arial" w:cs="Arial"/>
          <w:sz w:val="24"/>
          <w:szCs w:val="24"/>
          <w:lang w:val="ro-RO" w:eastAsia="ro-RO"/>
        </w:rPr>
      </w:pPr>
      <w:r w:rsidRPr="00114D69">
        <w:rPr>
          <w:rFonts w:ascii="Arial" w:hAnsi="Arial" w:cs="Arial"/>
          <w:b/>
          <w:sz w:val="24"/>
          <w:szCs w:val="24"/>
          <w:lang w:val="ro-RO"/>
        </w:rPr>
        <w:t>Ordonanţei de Urgenţă a Guvernului nr. 57/2007</w:t>
      </w:r>
      <w:r w:rsidRPr="00114D69">
        <w:rPr>
          <w:rFonts w:ascii="Arial" w:hAnsi="Arial" w:cs="Arial"/>
          <w:sz w:val="24"/>
          <w:szCs w:val="24"/>
          <w:lang w:val="ro-RO"/>
        </w:rPr>
        <w:t xml:space="preserve"> privind regimul ariilor naturale protejate, conservarea habitatelor naturale, a florei şi faunei sǎlbatice, cu modificǎrile şi completǎrile ulterioare, aprobată prin Legea nr.49/2011,</w:t>
      </w:r>
    </w:p>
    <w:p w:rsidR="00F103BF" w:rsidRPr="00114D69" w:rsidRDefault="00F103BF" w:rsidP="00CC24CA">
      <w:pPr>
        <w:numPr>
          <w:ilvl w:val="0"/>
          <w:numId w:val="5"/>
        </w:numPr>
        <w:autoSpaceDE w:val="0"/>
        <w:spacing w:after="0" w:line="240" w:lineRule="auto"/>
        <w:jc w:val="both"/>
        <w:rPr>
          <w:rFonts w:ascii="Arial" w:hAnsi="Arial" w:cs="Arial"/>
          <w:sz w:val="24"/>
          <w:szCs w:val="24"/>
          <w:lang w:val="ro-RO" w:eastAsia="ro-RO"/>
        </w:rPr>
      </w:pPr>
      <w:r w:rsidRPr="00114D69">
        <w:rPr>
          <w:rFonts w:ascii="Arial" w:hAnsi="Arial" w:cs="Arial"/>
          <w:b/>
          <w:sz w:val="24"/>
          <w:szCs w:val="24"/>
          <w:lang w:val="ro-RO"/>
        </w:rPr>
        <w:t>Directivei 2014/52/UE, privind evaluarea impactului anumitor proiecte publice și private asupra mediului</w:t>
      </w:r>
    </w:p>
    <w:p w:rsidR="00CC24CA" w:rsidRPr="00407A6D" w:rsidRDefault="00CC24CA" w:rsidP="00DB52E6">
      <w:pPr>
        <w:autoSpaceDE w:val="0"/>
        <w:autoSpaceDN w:val="0"/>
        <w:adjustRightInd w:val="0"/>
        <w:spacing w:after="0" w:line="240" w:lineRule="auto"/>
        <w:jc w:val="both"/>
        <w:rPr>
          <w:rFonts w:ascii="Arial" w:hAnsi="Arial" w:cs="Arial"/>
          <w:b/>
          <w:sz w:val="24"/>
          <w:szCs w:val="24"/>
          <w:u w:val="single"/>
          <w:lang w:val="ro-RO"/>
        </w:rPr>
      </w:pPr>
      <w:r w:rsidRPr="00114D69">
        <w:rPr>
          <w:rFonts w:ascii="Arial" w:hAnsi="Arial" w:cs="Arial"/>
          <w:sz w:val="24"/>
          <w:szCs w:val="24"/>
          <w:lang w:val="ro-RO"/>
        </w:rPr>
        <w:t xml:space="preserve">autoritatea competentă pentru protecţia mediului APM Mehedinti decide, ca urmare a consultărilor desfăşurate în cadrul şedinţei Comisiei de Analiză Tehnică din data de </w:t>
      </w:r>
      <w:r w:rsidR="00AA7482">
        <w:rPr>
          <w:rFonts w:ascii="Arial" w:hAnsi="Arial" w:cs="Arial"/>
          <w:sz w:val="24"/>
          <w:szCs w:val="24"/>
          <w:lang w:val="ro-RO"/>
        </w:rPr>
        <w:t>30.05.</w:t>
      </w:r>
      <w:r w:rsidR="0073416D" w:rsidRPr="00114D69">
        <w:rPr>
          <w:rFonts w:ascii="Arial" w:hAnsi="Arial" w:cs="Arial"/>
          <w:sz w:val="24"/>
          <w:szCs w:val="24"/>
          <w:lang w:val="ro-RO"/>
        </w:rPr>
        <w:t>2018</w:t>
      </w:r>
      <w:r w:rsidRPr="00114D69">
        <w:rPr>
          <w:rFonts w:ascii="Arial" w:hAnsi="Arial" w:cs="Arial"/>
          <w:sz w:val="24"/>
          <w:szCs w:val="24"/>
          <w:lang w:val="ro-RO"/>
        </w:rPr>
        <w:t>, că proiectul</w:t>
      </w:r>
      <w:r w:rsidR="00B863A3" w:rsidRPr="00114D69">
        <w:rPr>
          <w:rFonts w:ascii="Arial" w:hAnsi="Arial" w:cs="Arial"/>
          <w:sz w:val="24"/>
          <w:szCs w:val="24"/>
          <w:lang w:val="ro-RO"/>
        </w:rPr>
        <w:t xml:space="preserve"> : ”</w:t>
      </w:r>
      <w:r w:rsidR="00AA7482">
        <w:rPr>
          <w:rFonts w:ascii="Arial" w:hAnsi="Arial" w:cs="Arial"/>
          <w:b/>
          <w:sz w:val="24"/>
          <w:szCs w:val="24"/>
          <w:lang w:val="ro-RO"/>
        </w:rPr>
        <w:t>Amenajare parc Cuza Ostroveni-rep</w:t>
      </w:r>
      <w:r w:rsidR="00F97F8C">
        <w:rPr>
          <w:rFonts w:ascii="Arial" w:hAnsi="Arial" w:cs="Arial"/>
          <w:b/>
          <w:sz w:val="24"/>
          <w:szCs w:val="24"/>
          <w:lang w:val="ro-RO"/>
        </w:rPr>
        <w:t>a</w:t>
      </w:r>
      <w:bookmarkStart w:id="0" w:name="_GoBack"/>
      <w:bookmarkEnd w:id="0"/>
      <w:r w:rsidR="00AA7482">
        <w:rPr>
          <w:rFonts w:ascii="Arial" w:hAnsi="Arial" w:cs="Arial"/>
          <w:b/>
          <w:sz w:val="24"/>
          <w:szCs w:val="24"/>
          <w:lang w:val="ro-RO"/>
        </w:rPr>
        <w:t>ratii alei (reabilitare si instalare doua foisoare)</w:t>
      </w:r>
      <w:r w:rsidR="00B863A3" w:rsidRPr="00114D69">
        <w:rPr>
          <w:rFonts w:ascii="Arial" w:hAnsi="Arial" w:cs="Arial"/>
          <w:sz w:val="24"/>
          <w:szCs w:val="24"/>
          <w:lang w:val="ro-RO"/>
        </w:rPr>
        <w:t>”,</w:t>
      </w:r>
      <w:r w:rsidRPr="00114D69">
        <w:rPr>
          <w:rFonts w:ascii="Arial" w:hAnsi="Arial" w:cs="Arial"/>
          <w:sz w:val="24"/>
          <w:szCs w:val="24"/>
          <w:lang w:val="ro-RO"/>
        </w:rPr>
        <w:t xml:space="preserve"> propus a fi amplasat în </w:t>
      </w:r>
      <w:r w:rsidR="00407A6D">
        <w:rPr>
          <w:rFonts w:ascii="Arial" w:hAnsi="Arial" w:cs="Arial"/>
          <w:sz w:val="24"/>
          <w:szCs w:val="24"/>
          <w:lang w:val="ro-RO"/>
        </w:rPr>
        <w:t>județul Mehedinți, municipiul Drobet</w:t>
      </w:r>
      <w:r w:rsidR="00AA7482">
        <w:rPr>
          <w:rFonts w:ascii="Arial" w:hAnsi="Arial" w:cs="Arial"/>
          <w:sz w:val="24"/>
          <w:szCs w:val="24"/>
          <w:lang w:val="ro-RO"/>
        </w:rPr>
        <w:t>a Turnu Severin, piata Cuza Ostroveni,</w:t>
      </w:r>
      <w:r w:rsidR="00407A6D">
        <w:rPr>
          <w:rFonts w:ascii="Arial" w:hAnsi="Arial" w:cs="Arial"/>
          <w:sz w:val="24"/>
          <w:szCs w:val="24"/>
          <w:lang w:val="ro-RO"/>
        </w:rPr>
        <w:t xml:space="preserve"> </w:t>
      </w:r>
      <w:r w:rsidRPr="00407A6D">
        <w:rPr>
          <w:rFonts w:ascii="Arial" w:hAnsi="Arial" w:cs="Arial"/>
          <w:b/>
          <w:sz w:val="24"/>
          <w:szCs w:val="24"/>
          <w:u w:val="single"/>
          <w:lang w:val="ro-RO"/>
        </w:rPr>
        <w:t>nu se supune evaluării impactului asupra mediului</w:t>
      </w:r>
      <w:r w:rsidR="00407A6D" w:rsidRPr="00407A6D">
        <w:rPr>
          <w:rFonts w:ascii="Arial" w:hAnsi="Arial" w:cs="Arial"/>
          <w:b/>
          <w:sz w:val="24"/>
          <w:szCs w:val="24"/>
          <w:u w:val="single"/>
          <w:lang w:val="ro-RO"/>
        </w:rPr>
        <w:t xml:space="preserve"> si nu se supune evaluarii adecvate.</w:t>
      </w:r>
      <w:r w:rsidRPr="00407A6D">
        <w:rPr>
          <w:rFonts w:ascii="Arial" w:hAnsi="Arial" w:cs="Arial"/>
          <w:b/>
          <w:sz w:val="24"/>
          <w:szCs w:val="24"/>
          <w:u w:val="single"/>
          <w:lang w:val="ro-RO"/>
        </w:rPr>
        <w:t xml:space="preserve"> </w:t>
      </w:r>
    </w:p>
    <w:p w:rsidR="00CC24CA" w:rsidRPr="00114D69" w:rsidRDefault="00CC24CA" w:rsidP="00DB52E6">
      <w:pPr>
        <w:autoSpaceDE w:val="0"/>
        <w:autoSpaceDN w:val="0"/>
        <w:adjustRightInd w:val="0"/>
        <w:spacing w:after="0" w:line="240" w:lineRule="auto"/>
        <w:jc w:val="both"/>
        <w:rPr>
          <w:rFonts w:ascii="Arial" w:hAnsi="Arial" w:cs="Arial"/>
          <w:sz w:val="24"/>
          <w:szCs w:val="24"/>
          <w:lang w:val="ro-RO"/>
        </w:rPr>
      </w:pPr>
      <w:r w:rsidRPr="00114D69">
        <w:rPr>
          <w:rFonts w:ascii="Arial" w:hAnsi="Arial" w:cs="Arial"/>
          <w:sz w:val="24"/>
          <w:szCs w:val="24"/>
          <w:lang w:val="ro-RO"/>
        </w:rPr>
        <w:t xml:space="preserve">    Justificarea prezentei decizii:</w:t>
      </w:r>
    </w:p>
    <w:p w:rsidR="00CC24CA" w:rsidRPr="00114D69" w:rsidRDefault="00CC24CA" w:rsidP="00CC24CA">
      <w:pPr>
        <w:pStyle w:val="ListParagraph"/>
        <w:numPr>
          <w:ilvl w:val="0"/>
          <w:numId w:val="1"/>
        </w:numPr>
        <w:autoSpaceDE w:val="0"/>
        <w:autoSpaceDN w:val="0"/>
        <w:adjustRightInd w:val="0"/>
        <w:spacing w:after="0"/>
        <w:ind w:left="567" w:hanging="207"/>
        <w:jc w:val="both"/>
        <w:rPr>
          <w:rFonts w:ascii="Arial" w:hAnsi="Arial" w:cs="Arial"/>
          <w:b/>
          <w:sz w:val="24"/>
          <w:szCs w:val="24"/>
          <w:lang w:val="ro-RO"/>
        </w:rPr>
      </w:pPr>
      <w:r w:rsidRPr="00114D69">
        <w:rPr>
          <w:rFonts w:ascii="Arial" w:hAnsi="Arial" w:cs="Arial"/>
          <w:b/>
          <w:sz w:val="24"/>
          <w:szCs w:val="24"/>
          <w:lang w:val="ro-RO"/>
        </w:rPr>
        <w:t xml:space="preserve">Motivele </w:t>
      </w:r>
      <w:r w:rsidR="00496F6C" w:rsidRPr="00114D69">
        <w:rPr>
          <w:rFonts w:ascii="Arial" w:hAnsi="Arial" w:cs="Arial"/>
          <w:b/>
          <w:sz w:val="24"/>
          <w:szCs w:val="24"/>
          <w:lang w:val="ro-RO"/>
        </w:rPr>
        <w:t xml:space="preserve">pe baza </w:t>
      </w:r>
      <w:r w:rsidRPr="00114D69">
        <w:rPr>
          <w:rFonts w:ascii="Arial" w:hAnsi="Arial" w:cs="Arial"/>
          <w:b/>
          <w:sz w:val="24"/>
          <w:szCs w:val="24"/>
          <w:lang w:val="ro-RO"/>
        </w:rPr>
        <w:t>c</w:t>
      </w:r>
      <w:r w:rsidR="00496F6C" w:rsidRPr="00114D69">
        <w:rPr>
          <w:rFonts w:ascii="Arial" w:hAnsi="Arial" w:cs="Arial"/>
          <w:b/>
          <w:sz w:val="24"/>
          <w:szCs w:val="24"/>
          <w:lang w:val="ro-RO"/>
        </w:rPr>
        <w:t xml:space="preserve">ărora s-a stabilit necesitatea neefectuării evaluării impactului asupra mediului sunt </w:t>
      </w:r>
      <w:r w:rsidRPr="00114D69">
        <w:rPr>
          <w:rFonts w:ascii="Arial" w:hAnsi="Arial" w:cs="Arial"/>
          <w:b/>
          <w:sz w:val="24"/>
          <w:szCs w:val="24"/>
          <w:lang w:val="ro-RO"/>
        </w:rPr>
        <w:t>următoarele:</w:t>
      </w:r>
    </w:p>
    <w:p w:rsidR="00CC24CA" w:rsidRPr="00114D69" w:rsidRDefault="00C20F1C" w:rsidP="00407A6D">
      <w:pPr>
        <w:pStyle w:val="ListParagraph"/>
        <w:numPr>
          <w:ilvl w:val="0"/>
          <w:numId w:val="2"/>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sz w:val="24"/>
          <w:szCs w:val="24"/>
          <w:u w:val="single"/>
          <w:lang w:val="ro-RO"/>
        </w:rPr>
        <w:t>P</w:t>
      </w:r>
      <w:r w:rsidR="00CC24CA" w:rsidRPr="00114D69">
        <w:rPr>
          <w:rFonts w:ascii="Arial" w:eastAsia="Times New Roman" w:hAnsi="Arial" w:cs="Arial"/>
          <w:sz w:val="24"/>
          <w:szCs w:val="24"/>
          <w:u w:val="single"/>
          <w:lang w:val="ro-RO"/>
        </w:rPr>
        <w:t>roiectul se incadreaz</w:t>
      </w:r>
      <w:r w:rsidR="00BC07E7" w:rsidRPr="00114D69">
        <w:rPr>
          <w:rFonts w:ascii="Arial" w:eastAsia="Times New Roman" w:hAnsi="Arial" w:cs="Arial"/>
          <w:sz w:val="24"/>
          <w:szCs w:val="24"/>
          <w:u w:val="single"/>
          <w:lang w:val="ro-RO"/>
        </w:rPr>
        <w:t xml:space="preserve">ă in prevederile </w:t>
      </w:r>
      <w:r w:rsidR="00496F6C" w:rsidRPr="00114D69">
        <w:rPr>
          <w:rFonts w:ascii="Arial" w:eastAsia="Times New Roman" w:hAnsi="Arial" w:cs="Arial"/>
          <w:sz w:val="24"/>
          <w:szCs w:val="24"/>
          <w:u w:val="single"/>
          <w:lang w:val="ro-RO"/>
        </w:rPr>
        <w:t xml:space="preserve">legii </w:t>
      </w:r>
      <w:r w:rsidR="00B66E0B" w:rsidRPr="00114D69">
        <w:rPr>
          <w:rFonts w:ascii="Arial" w:eastAsia="Times New Roman" w:hAnsi="Arial" w:cs="Arial"/>
          <w:sz w:val="24"/>
          <w:szCs w:val="24"/>
          <w:u w:val="single"/>
          <w:lang w:val="ro-RO"/>
        </w:rPr>
        <w:t>privind evaluarea impactului anumitor proiecte publice și private asupra mediulu</w:t>
      </w:r>
      <w:r w:rsidR="00B66E0B" w:rsidRPr="00114D69">
        <w:rPr>
          <w:rFonts w:ascii="Arial" w:eastAsia="Times New Roman" w:hAnsi="Arial" w:cs="Arial"/>
          <w:sz w:val="24"/>
          <w:szCs w:val="24"/>
          <w:lang w:val="ro-RO"/>
        </w:rPr>
        <w:t>i, anexa nr.2,</w:t>
      </w:r>
      <w:r w:rsidR="00407A6D">
        <w:rPr>
          <w:rFonts w:ascii="Arial" w:eastAsia="Times New Roman" w:hAnsi="Arial" w:cs="Arial"/>
          <w:sz w:val="24"/>
          <w:szCs w:val="24"/>
          <w:lang w:val="ro-RO"/>
        </w:rPr>
        <w:t xml:space="preserve">  </w:t>
      </w:r>
      <w:r w:rsidR="00407A6D" w:rsidRPr="00407A6D">
        <w:rPr>
          <w:rFonts w:ascii="Arial" w:eastAsia="Times New Roman" w:hAnsi="Arial" w:cs="Arial"/>
          <w:sz w:val="24"/>
          <w:szCs w:val="24"/>
          <w:lang w:val="ro-RO"/>
        </w:rPr>
        <w:t>, pct. 13 (a) “orice modificari sau extinderi, altele decat cele prevazute la pct.22 din anexa nr.1, ale proiectelor prevazute in anexa nr.1 sau in prezenta anexa, deja autorizate, executate sau in curs de a fi executate, care pot avea efecte semnificative negative as</w:t>
      </w:r>
      <w:r w:rsidR="00AA7482">
        <w:rPr>
          <w:rFonts w:ascii="Arial" w:eastAsia="Times New Roman" w:hAnsi="Arial" w:cs="Arial"/>
          <w:sz w:val="24"/>
          <w:szCs w:val="24"/>
          <w:lang w:val="ro-RO"/>
        </w:rPr>
        <w:t>upra mediului”;</w:t>
      </w:r>
    </w:p>
    <w:p w:rsidR="00CC24CA" w:rsidRPr="00114D69" w:rsidRDefault="00C20F1C" w:rsidP="00D11FA1">
      <w:pPr>
        <w:pStyle w:val="ListParagraph"/>
        <w:numPr>
          <w:ilvl w:val="0"/>
          <w:numId w:val="2"/>
        </w:numPr>
        <w:spacing w:after="0" w:line="240" w:lineRule="auto"/>
        <w:ind w:left="426" w:hanging="426"/>
        <w:jc w:val="both"/>
        <w:textAlignment w:val="baseline"/>
        <w:rPr>
          <w:rFonts w:ascii="Arial" w:eastAsia="Times New Roman" w:hAnsi="Arial" w:cs="Arial"/>
          <w:sz w:val="24"/>
          <w:szCs w:val="24"/>
          <w:lang w:val="ro-RO"/>
        </w:rPr>
      </w:pPr>
      <w:r w:rsidRPr="00114D69">
        <w:rPr>
          <w:rFonts w:ascii="Arial" w:eastAsia="Times New Roman" w:hAnsi="Arial" w:cs="Arial"/>
          <w:sz w:val="24"/>
          <w:szCs w:val="24"/>
          <w:u w:val="single"/>
          <w:lang w:val="ro-RO"/>
        </w:rPr>
        <w:t>C</w:t>
      </w:r>
      <w:r w:rsidR="00CC24CA" w:rsidRPr="00114D69">
        <w:rPr>
          <w:rFonts w:ascii="Arial" w:eastAsia="Times New Roman" w:hAnsi="Arial" w:cs="Arial"/>
          <w:sz w:val="24"/>
          <w:szCs w:val="24"/>
          <w:u w:val="single"/>
          <w:lang w:val="ro-RO"/>
        </w:rPr>
        <w:t xml:space="preserve">aracteristicile proiectului: </w:t>
      </w:r>
    </w:p>
    <w:p w:rsidR="00F103BF" w:rsidRDefault="004D3F08" w:rsidP="00F103BF">
      <w:pPr>
        <w:pStyle w:val="ListParagraph"/>
        <w:numPr>
          <w:ilvl w:val="0"/>
          <w:numId w:val="11"/>
        </w:numPr>
        <w:spacing w:after="0" w:line="240" w:lineRule="auto"/>
        <w:jc w:val="both"/>
        <w:textAlignment w:val="baseline"/>
        <w:rPr>
          <w:rFonts w:ascii="Arial" w:eastAsia="Times New Roman" w:hAnsi="Arial" w:cs="Arial"/>
          <w:sz w:val="24"/>
          <w:szCs w:val="24"/>
          <w:lang w:val="ro-RO"/>
        </w:rPr>
      </w:pPr>
      <w:r>
        <w:rPr>
          <w:rFonts w:ascii="Arial" w:eastAsia="Times New Roman" w:hAnsi="Arial" w:cs="Arial"/>
          <w:sz w:val="24"/>
          <w:szCs w:val="24"/>
          <w:lang w:val="ro-RO"/>
        </w:rPr>
        <w:t>di</w:t>
      </w:r>
      <w:r w:rsidR="00F103BF" w:rsidRPr="00114D69">
        <w:rPr>
          <w:rFonts w:ascii="Arial" w:eastAsia="Times New Roman" w:hAnsi="Arial" w:cs="Arial"/>
          <w:sz w:val="24"/>
          <w:szCs w:val="24"/>
          <w:lang w:val="ro-RO"/>
        </w:rPr>
        <w:t>mensiunea și concepția întregului proiect</w:t>
      </w:r>
      <w:r w:rsidR="00CC24CA" w:rsidRPr="00114D69">
        <w:rPr>
          <w:rFonts w:ascii="Arial" w:eastAsia="Times New Roman" w:hAnsi="Arial" w:cs="Arial"/>
          <w:sz w:val="24"/>
          <w:szCs w:val="24"/>
          <w:lang w:val="ro-RO"/>
        </w:rPr>
        <w:t xml:space="preserve">: </w:t>
      </w:r>
    </w:p>
    <w:p w:rsidR="00AA7482" w:rsidRPr="00114D69" w:rsidRDefault="00AA7482" w:rsidP="00AA7482">
      <w:pPr>
        <w:pStyle w:val="ListParagraph"/>
        <w:spacing w:after="0" w:line="240" w:lineRule="auto"/>
        <w:jc w:val="both"/>
        <w:textAlignment w:val="baseline"/>
        <w:rPr>
          <w:rFonts w:ascii="Arial" w:eastAsia="Times New Roman" w:hAnsi="Arial" w:cs="Arial"/>
          <w:sz w:val="24"/>
          <w:szCs w:val="24"/>
          <w:lang w:val="ro-RO"/>
        </w:rPr>
      </w:pPr>
      <w:r>
        <w:rPr>
          <w:rFonts w:ascii="Arial" w:eastAsia="Times New Roman" w:hAnsi="Arial" w:cs="Arial"/>
          <w:sz w:val="24"/>
          <w:szCs w:val="24"/>
          <w:lang w:val="ro-RO"/>
        </w:rPr>
        <w:t xml:space="preserve">Prin realizarea proiectului se intentioneaza reabilitarea parcului Cuza Ostroveni si crearea unor conditii propice de recreere si petrecere a timpului liber pentru locuitorii din zona si pentru cetatenii care sustin examenul de permis auto. Pentru acesta se vor amplasa duoa foisoare, vor fi realizate doua alei </w:t>
      </w:r>
      <w:r w:rsidR="00E27C51">
        <w:rPr>
          <w:rFonts w:ascii="Arial" w:eastAsia="Times New Roman" w:hAnsi="Arial" w:cs="Arial"/>
          <w:sz w:val="24"/>
          <w:szCs w:val="24"/>
          <w:lang w:val="ro-RO"/>
        </w:rPr>
        <w:t>noi de acces, reablitarea aleilor prin bordurare si pavele beton autovla, reabilitrea iluminatului public, refacerea gazonului si a zonei verzi , se va imbunatati structura arborescenta si arboricola si se va realiza un sistem de irigare automata. Alimentarea cu apa a sistemelor de irigatii se va face de la sistemul centralizat de alimentare cu apa.</w:t>
      </w:r>
    </w:p>
    <w:p w:rsidR="00E86F12" w:rsidRDefault="00CC24CA" w:rsidP="00497FFD">
      <w:pPr>
        <w:pStyle w:val="ListParagraph"/>
        <w:numPr>
          <w:ilvl w:val="0"/>
          <w:numId w:val="11"/>
        </w:numPr>
        <w:spacing w:after="0" w:line="240" w:lineRule="auto"/>
        <w:jc w:val="both"/>
        <w:textAlignment w:val="baseline"/>
        <w:rPr>
          <w:rFonts w:ascii="Arial" w:eastAsia="Times New Roman" w:hAnsi="Arial" w:cs="Arial"/>
          <w:sz w:val="24"/>
          <w:szCs w:val="24"/>
          <w:lang w:val="ro-RO"/>
        </w:rPr>
      </w:pPr>
      <w:r w:rsidRPr="00E86F12">
        <w:rPr>
          <w:rFonts w:ascii="Arial" w:eastAsia="Times New Roman" w:hAnsi="Arial" w:cs="Arial"/>
          <w:sz w:val="24"/>
          <w:szCs w:val="24"/>
          <w:lang w:val="ro-RO"/>
        </w:rPr>
        <w:t xml:space="preserve">cumularea cu alte proiecte: </w:t>
      </w:r>
      <w:r w:rsidR="00E86F12">
        <w:rPr>
          <w:rFonts w:ascii="Arial" w:eastAsia="Times New Roman" w:hAnsi="Arial" w:cs="Arial"/>
          <w:sz w:val="24"/>
          <w:szCs w:val="24"/>
          <w:lang w:val="ro-RO"/>
        </w:rPr>
        <w:t>investiția propusă va fi parte d</w:t>
      </w:r>
      <w:r w:rsidR="00E27C51">
        <w:rPr>
          <w:rFonts w:ascii="Arial" w:eastAsia="Times New Roman" w:hAnsi="Arial" w:cs="Arial"/>
          <w:sz w:val="24"/>
          <w:szCs w:val="24"/>
          <w:lang w:val="ro-RO"/>
        </w:rPr>
        <w:t>in actualul parc Cuza Ostroveni care va fi reabilitat;</w:t>
      </w:r>
    </w:p>
    <w:p w:rsidR="00CC24CA" w:rsidRPr="00E87F0D" w:rsidRDefault="00CC24CA" w:rsidP="00497FFD">
      <w:pPr>
        <w:pStyle w:val="ListParagraph"/>
        <w:numPr>
          <w:ilvl w:val="0"/>
          <w:numId w:val="11"/>
        </w:numPr>
        <w:spacing w:after="0" w:line="240" w:lineRule="auto"/>
        <w:jc w:val="both"/>
        <w:textAlignment w:val="baseline"/>
        <w:rPr>
          <w:rFonts w:ascii="Arial" w:eastAsia="Times New Roman" w:hAnsi="Arial" w:cs="Arial"/>
          <w:sz w:val="24"/>
          <w:szCs w:val="24"/>
          <w:lang w:val="ro-RO"/>
        </w:rPr>
      </w:pPr>
      <w:r w:rsidRPr="00E86F12">
        <w:rPr>
          <w:rFonts w:ascii="Arial" w:eastAsia="Times New Roman" w:hAnsi="Arial" w:cs="Arial"/>
          <w:sz w:val="24"/>
          <w:szCs w:val="24"/>
          <w:lang w:val="ro-RO"/>
        </w:rPr>
        <w:t xml:space="preserve">utilizarea resurselor naturale: </w:t>
      </w:r>
      <w:r w:rsidRPr="00E86F12">
        <w:rPr>
          <w:rFonts w:ascii="Arial" w:eastAsia="Times New Roman" w:hAnsi="Arial" w:cs="Arial"/>
          <w:color w:val="191919"/>
          <w:sz w:val="24"/>
          <w:szCs w:val="24"/>
          <w:lang w:val="ro-RO"/>
        </w:rPr>
        <w:t>în canti</w:t>
      </w:r>
      <w:r w:rsidR="00E27C51">
        <w:rPr>
          <w:rFonts w:ascii="Arial" w:eastAsia="Times New Roman" w:hAnsi="Arial" w:cs="Arial"/>
          <w:color w:val="191919"/>
          <w:sz w:val="24"/>
          <w:szCs w:val="24"/>
          <w:lang w:val="ro-RO"/>
        </w:rPr>
        <w:t>tăţi limitate, materiale de constructii</w:t>
      </w:r>
      <w:r w:rsidRPr="00E86F12">
        <w:rPr>
          <w:rFonts w:ascii="Arial" w:eastAsia="Times New Roman" w:hAnsi="Arial" w:cs="Arial"/>
          <w:color w:val="191919"/>
          <w:sz w:val="24"/>
          <w:szCs w:val="24"/>
          <w:lang w:val="ro-RO"/>
        </w:rPr>
        <w:t xml:space="preserve"> şi combustibili  pentru utilaje, achiziționate de la firme autorizate;</w:t>
      </w:r>
    </w:p>
    <w:p w:rsidR="00E87F0D" w:rsidRPr="00E87F0D" w:rsidRDefault="00E87F0D" w:rsidP="00E87F0D">
      <w:pPr>
        <w:spacing w:after="0" w:line="240" w:lineRule="auto"/>
        <w:jc w:val="both"/>
        <w:textAlignment w:val="baseline"/>
        <w:rPr>
          <w:rFonts w:ascii="Arial" w:eastAsia="Times New Roman" w:hAnsi="Arial" w:cs="Arial"/>
          <w:sz w:val="24"/>
          <w:szCs w:val="24"/>
          <w:lang w:val="ro-RO"/>
        </w:rPr>
      </w:pPr>
    </w:p>
    <w:p w:rsidR="00F103BF" w:rsidRPr="00114D69" w:rsidRDefault="00F103BF" w:rsidP="00497FFD">
      <w:pPr>
        <w:pStyle w:val="ListParagraph"/>
        <w:numPr>
          <w:ilvl w:val="0"/>
          <w:numId w:val="11"/>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lastRenderedPageBreak/>
        <w:t xml:space="preserve">cantitate și tipurile de </w:t>
      </w:r>
      <w:r w:rsidR="00CC24CA" w:rsidRPr="00114D69">
        <w:rPr>
          <w:rFonts w:ascii="Arial" w:eastAsia="Times New Roman" w:hAnsi="Arial" w:cs="Arial"/>
          <w:sz w:val="24"/>
          <w:szCs w:val="24"/>
          <w:lang w:val="ro-RO"/>
        </w:rPr>
        <w:t>de</w:t>
      </w:r>
      <w:r w:rsidR="001C5AE1" w:rsidRPr="00114D69">
        <w:rPr>
          <w:rFonts w:ascii="Arial" w:eastAsia="Times New Roman" w:hAnsi="Arial" w:cs="Arial"/>
          <w:sz w:val="24"/>
          <w:szCs w:val="24"/>
          <w:lang w:val="ro-RO"/>
        </w:rPr>
        <w:t>ș</w:t>
      </w:r>
      <w:r w:rsidR="00CC24CA" w:rsidRPr="00114D69">
        <w:rPr>
          <w:rFonts w:ascii="Arial" w:eastAsia="Times New Roman" w:hAnsi="Arial" w:cs="Arial"/>
          <w:sz w:val="24"/>
          <w:szCs w:val="24"/>
          <w:lang w:val="ro-RO"/>
        </w:rPr>
        <w:t>euri</w:t>
      </w:r>
      <w:r w:rsidRPr="00114D69">
        <w:rPr>
          <w:rFonts w:ascii="Arial" w:eastAsia="Times New Roman" w:hAnsi="Arial" w:cs="Arial"/>
          <w:sz w:val="24"/>
          <w:szCs w:val="24"/>
          <w:lang w:val="ro-RO"/>
        </w:rPr>
        <w:t xml:space="preserve"> generate/gestionate</w:t>
      </w:r>
      <w:r w:rsidR="00CC24CA" w:rsidRPr="00114D69">
        <w:rPr>
          <w:rFonts w:ascii="Arial" w:eastAsia="Times New Roman" w:hAnsi="Arial" w:cs="Arial"/>
          <w:sz w:val="24"/>
          <w:szCs w:val="24"/>
          <w:lang w:val="ro-RO"/>
        </w:rPr>
        <w:t xml:space="preserve">: </w:t>
      </w:r>
    </w:p>
    <w:p w:rsidR="00F103BF" w:rsidRPr="00114D69" w:rsidRDefault="00F103BF" w:rsidP="00F103BF">
      <w:pPr>
        <w:spacing w:after="0" w:line="240" w:lineRule="auto"/>
        <w:ind w:left="426"/>
        <w:jc w:val="both"/>
        <w:textAlignment w:val="baseline"/>
        <w:rPr>
          <w:rFonts w:ascii="Arial" w:eastAsia="Times New Roman" w:hAnsi="Arial" w:cs="Arial"/>
          <w:color w:val="191919"/>
          <w:sz w:val="24"/>
          <w:szCs w:val="24"/>
          <w:lang w:val="ro-RO"/>
        </w:rPr>
      </w:pPr>
      <w:r w:rsidRPr="00114D69">
        <w:rPr>
          <w:rFonts w:ascii="Arial" w:eastAsia="Times New Roman" w:hAnsi="Arial" w:cs="Arial"/>
          <w:sz w:val="24"/>
          <w:szCs w:val="24"/>
          <w:lang w:val="ro-RO"/>
        </w:rPr>
        <w:t xml:space="preserve">- </w:t>
      </w:r>
      <w:r w:rsidR="00CC24CA" w:rsidRPr="00114D69">
        <w:rPr>
          <w:rFonts w:ascii="Arial" w:eastAsia="Times New Roman" w:hAnsi="Arial" w:cs="Arial"/>
          <w:color w:val="191919"/>
          <w:sz w:val="24"/>
          <w:szCs w:val="24"/>
          <w:lang w:val="ro-RO"/>
        </w:rPr>
        <w:t>proiectul va genera deşeuri  fără caracter periculos  în etapa de execuţie</w:t>
      </w:r>
      <w:r w:rsidR="00B23936" w:rsidRPr="00114D69">
        <w:rPr>
          <w:rFonts w:ascii="Arial" w:eastAsia="Times New Roman" w:hAnsi="Arial" w:cs="Arial"/>
          <w:color w:val="191919"/>
          <w:sz w:val="24"/>
          <w:szCs w:val="24"/>
          <w:lang w:val="ro-RO"/>
        </w:rPr>
        <w:t xml:space="preserve">, </w:t>
      </w:r>
      <w:r w:rsidR="00CC24CA" w:rsidRPr="00114D69">
        <w:rPr>
          <w:rFonts w:ascii="Arial" w:eastAsia="Times New Roman" w:hAnsi="Arial" w:cs="Arial"/>
          <w:color w:val="191919"/>
          <w:sz w:val="24"/>
          <w:szCs w:val="24"/>
          <w:lang w:val="ro-RO"/>
        </w:rPr>
        <w:t>pământ din săpături, care se va refolosi la nivelare şi deşeuri d</w:t>
      </w:r>
      <w:r w:rsidR="001C5AE1" w:rsidRPr="00114D69">
        <w:rPr>
          <w:rFonts w:ascii="Arial" w:eastAsia="Times New Roman" w:hAnsi="Arial" w:cs="Arial"/>
          <w:color w:val="191919"/>
          <w:sz w:val="24"/>
          <w:szCs w:val="24"/>
          <w:lang w:val="ro-RO"/>
        </w:rPr>
        <w:t>in</w:t>
      </w:r>
      <w:r w:rsidR="00CC24CA" w:rsidRPr="00114D69">
        <w:rPr>
          <w:rFonts w:ascii="Arial" w:eastAsia="Times New Roman" w:hAnsi="Arial" w:cs="Arial"/>
          <w:color w:val="191919"/>
          <w:sz w:val="24"/>
          <w:szCs w:val="24"/>
          <w:lang w:val="ro-RO"/>
        </w:rPr>
        <w:t xml:space="preserve"> construcţii care se vor</w:t>
      </w:r>
      <w:r w:rsidR="00E27C51">
        <w:rPr>
          <w:rFonts w:ascii="Arial" w:eastAsia="Times New Roman" w:hAnsi="Arial" w:cs="Arial"/>
          <w:color w:val="191919"/>
          <w:sz w:val="24"/>
          <w:szCs w:val="24"/>
          <w:lang w:val="ro-RO"/>
        </w:rPr>
        <w:t xml:space="preserve"> transporta la firme autorizate in valorificare/eliminare.</w:t>
      </w:r>
      <w:r w:rsidR="00CC24CA" w:rsidRPr="00114D69">
        <w:rPr>
          <w:rFonts w:ascii="Arial" w:eastAsia="Times New Roman" w:hAnsi="Arial" w:cs="Arial"/>
          <w:color w:val="191919"/>
          <w:sz w:val="24"/>
          <w:szCs w:val="24"/>
          <w:lang w:val="ro-RO"/>
        </w:rPr>
        <w:t xml:space="preserve"> </w:t>
      </w:r>
      <w:r w:rsidR="00E86F12">
        <w:rPr>
          <w:rFonts w:ascii="Arial" w:eastAsia="Times New Roman" w:hAnsi="Arial" w:cs="Arial"/>
          <w:color w:val="191919"/>
          <w:sz w:val="24"/>
          <w:szCs w:val="24"/>
          <w:lang w:val="ro-RO"/>
        </w:rPr>
        <w:t>Cantitățile vor fi mici.</w:t>
      </w:r>
    </w:p>
    <w:p w:rsidR="00CC24CA" w:rsidRPr="00114D69" w:rsidRDefault="00F103BF" w:rsidP="00F103BF">
      <w:pPr>
        <w:spacing w:after="0" w:line="240" w:lineRule="auto"/>
        <w:ind w:left="426"/>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 î</w:t>
      </w:r>
      <w:r w:rsidR="00CC24CA" w:rsidRPr="00114D69">
        <w:rPr>
          <w:rFonts w:ascii="Arial" w:eastAsia="Times New Roman" w:hAnsi="Arial" w:cs="Arial"/>
          <w:color w:val="191919"/>
          <w:sz w:val="24"/>
          <w:szCs w:val="24"/>
          <w:lang w:val="ro-RO"/>
        </w:rPr>
        <w:t xml:space="preserve">n etapa de funcţionare  va deservi scopul pentru care a fost proiectat </w:t>
      </w:r>
      <w:r w:rsidR="00E86F12">
        <w:rPr>
          <w:rFonts w:ascii="Arial" w:eastAsia="Times New Roman" w:hAnsi="Arial" w:cs="Arial"/>
          <w:color w:val="191919"/>
          <w:sz w:val="24"/>
          <w:szCs w:val="24"/>
          <w:lang w:val="ro-RO"/>
        </w:rPr>
        <w:t>–</w:t>
      </w:r>
      <w:r w:rsidR="00CC24CA" w:rsidRPr="00114D69">
        <w:rPr>
          <w:rFonts w:ascii="Arial" w:eastAsia="Times New Roman" w:hAnsi="Arial" w:cs="Arial"/>
          <w:color w:val="191919"/>
          <w:sz w:val="24"/>
          <w:szCs w:val="24"/>
          <w:lang w:val="ro-RO"/>
        </w:rPr>
        <w:t xml:space="preserve"> </w:t>
      </w:r>
      <w:r w:rsidR="00E27C51">
        <w:rPr>
          <w:rFonts w:ascii="Arial" w:eastAsia="Times New Roman" w:hAnsi="Arial" w:cs="Arial"/>
          <w:color w:val="191919"/>
          <w:sz w:val="24"/>
          <w:szCs w:val="24"/>
          <w:lang w:val="ro-RO"/>
        </w:rPr>
        <w:t>se vor genera deseuri municipale stradale</w:t>
      </w:r>
      <w:r w:rsidR="00E86F12">
        <w:rPr>
          <w:rFonts w:ascii="Arial" w:eastAsia="Times New Roman" w:hAnsi="Arial" w:cs="Arial"/>
          <w:color w:val="191919"/>
          <w:sz w:val="24"/>
          <w:szCs w:val="24"/>
          <w:lang w:val="ro-RO"/>
        </w:rPr>
        <w:t xml:space="preserve"> care se vor fi depozitate corespunzator si se vor preda la firme autorizate in colectarea/eliminarea acestora;</w:t>
      </w:r>
    </w:p>
    <w:p w:rsidR="00CC24CA" w:rsidRPr="00114D69" w:rsidRDefault="00497FFD" w:rsidP="00497FFD">
      <w:pPr>
        <w:pStyle w:val="ListParagraph"/>
        <w:numPr>
          <w:ilvl w:val="0"/>
          <w:numId w:val="11"/>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 xml:space="preserve">poluarea și efectele negative: </w:t>
      </w:r>
      <w:r w:rsidR="00CC24CA" w:rsidRPr="00114D69">
        <w:rPr>
          <w:rFonts w:ascii="Arial" w:eastAsia="Times New Roman" w:hAnsi="Arial" w:cs="Arial"/>
          <w:sz w:val="24"/>
          <w:szCs w:val="24"/>
          <w:lang w:val="ro-RO"/>
        </w:rPr>
        <w:t>emisiile poluante</w:t>
      </w:r>
      <w:r w:rsidRPr="00114D69">
        <w:rPr>
          <w:rFonts w:ascii="Arial" w:eastAsia="Times New Roman" w:hAnsi="Arial" w:cs="Arial"/>
          <w:sz w:val="24"/>
          <w:szCs w:val="24"/>
          <w:lang w:val="ro-RO"/>
        </w:rPr>
        <w:t xml:space="preserve"> (pulberi, </w:t>
      </w:r>
      <w:r w:rsidR="00943109" w:rsidRPr="00114D69">
        <w:rPr>
          <w:rFonts w:ascii="Arial" w:eastAsia="Times New Roman" w:hAnsi="Arial" w:cs="Arial"/>
          <w:sz w:val="24"/>
          <w:szCs w:val="24"/>
          <w:lang w:val="ro-RO"/>
        </w:rPr>
        <w:t>SO2, NOx, CO2)</w:t>
      </w:r>
      <w:r w:rsidR="00CC24CA" w:rsidRPr="00114D69">
        <w:rPr>
          <w:rFonts w:ascii="Arial" w:eastAsia="Times New Roman" w:hAnsi="Arial" w:cs="Arial"/>
          <w:sz w:val="24"/>
          <w:szCs w:val="24"/>
          <w:lang w:val="ro-RO"/>
        </w:rPr>
        <w:t xml:space="preserve">, inclusiv zgomotul </w:t>
      </w:r>
      <w:r w:rsidR="001C5AE1" w:rsidRPr="00114D69">
        <w:rPr>
          <w:rFonts w:ascii="Arial" w:eastAsia="Times New Roman" w:hAnsi="Arial" w:cs="Arial"/>
          <w:sz w:val="24"/>
          <w:szCs w:val="24"/>
          <w:lang w:val="ro-RO"/>
        </w:rPr>
        <w:t>ș</w:t>
      </w:r>
      <w:r w:rsidRPr="00114D69">
        <w:rPr>
          <w:rFonts w:ascii="Arial" w:eastAsia="Times New Roman" w:hAnsi="Arial" w:cs="Arial"/>
          <w:sz w:val="24"/>
          <w:szCs w:val="24"/>
          <w:lang w:val="ro-RO"/>
        </w:rPr>
        <w:t>i alte surse de disconfort</w:t>
      </w:r>
      <w:r w:rsidR="00CC24CA" w:rsidRPr="00114D69">
        <w:rPr>
          <w:rFonts w:ascii="Arial" w:eastAsia="Times New Roman" w:hAnsi="Arial" w:cs="Arial"/>
          <w:sz w:val="24"/>
          <w:szCs w:val="24"/>
          <w:lang w:val="ro-RO"/>
        </w:rPr>
        <w:t xml:space="preserve"> pot ap</w:t>
      </w:r>
      <w:r w:rsidR="001C5AE1" w:rsidRPr="00114D69">
        <w:rPr>
          <w:rFonts w:ascii="Arial" w:eastAsia="Times New Roman" w:hAnsi="Arial" w:cs="Arial"/>
          <w:sz w:val="24"/>
          <w:szCs w:val="24"/>
          <w:lang w:val="ro-RO"/>
        </w:rPr>
        <w:t>ărea de la utilaje î</w:t>
      </w:r>
      <w:r w:rsidR="00CC24CA" w:rsidRPr="00114D69">
        <w:rPr>
          <w:rFonts w:ascii="Arial" w:eastAsia="Times New Roman" w:hAnsi="Arial" w:cs="Arial"/>
          <w:sz w:val="24"/>
          <w:szCs w:val="24"/>
          <w:lang w:val="ro-RO"/>
        </w:rPr>
        <w:t>n timpul execut</w:t>
      </w:r>
      <w:r w:rsidR="001C5AE1"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rii proiectului;</w:t>
      </w:r>
    </w:p>
    <w:p w:rsidR="00CC24CA" w:rsidRPr="00114D69" w:rsidRDefault="00943109" w:rsidP="00943109">
      <w:pPr>
        <w:pStyle w:val="ListParagraph"/>
        <w:numPr>
          <w:ilvl w:val="0"/>
          <w:numId w:val="11"/>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riscurile</w:t>
      </w:r>
      <w:r w:rsidR="00CC24CA" w:rsidRPr="00114D69">
        <w:rPr>
          <w:rFonts w:ascii="Arial" w:eastAsia="Times New Roman" w:hAnsi="Arial" w:cs="Arial"/>
          <w:color w:val="191919"/>
          <w:sz w:val="24"/>
          <w:szCs w:val="24"/>
          <w:lang w:val="ro-RO"/>
        </w:rPr>
        <w:t xml:space="preserve"> de accident</w:t>
      </w:r>
      <w:r w:rsidRPr="00114D69">
        <w:rPr>
          <w:rFonts w:ascii="Arial" w:eastAsia="Times New Roman" w:hAnsi="Arial" w:cs="Arial"/>
          <w:color w:val="191919"/>
          <w:sz w:val="24"/>
          <w:szCs w:val="24"/>
          <w:lang w:val="ro-RO"/>
        </w:rPr>
        <w:t>e majore și/sau dezastre relevante pentru proiectul în cauză, inclusiv cele cauzate de schimbările climatice, conform informațiilor științifice:</w:t>
      </w:r>
      <w:r w:rsidR="00CC24CA" w:rsidRPr="00114D69">
        <w:rPr>
          <w:rFonts w:ascii="Arial" w:eastAsia="Times New Roman" w:hAnsi="Arial" w:cs="Arial"/>
          <w:color w:val="191919"/>
          <w:sz w:val="24"/>
          <w:szCs w:val="24"/>
          <w:lang w:val="ro-RO"/>
        </w:rPr>
        <w:t>   nu se vor utiliza substanţe periculoase, tehnologia nu prezintă risc de accidente</w:t>
      </w:r>
      <w:r w:rsidRPr="00114D69">
        <w:rPr>
          <w:rFonts w:ascii="Arial" w:eastAsia="Times New Roman" w:hAnsi="Arial" w:cs="Arial"/>
          <w:color w:val="191919"/>
          <w:sz w:val="24"/>
          <w:szCs w:val="24"/>
          <w:lang w:val="ro-RO"/>
        </w:rPr>
        <w:t xml:space="preserve"> majore. </w:t>
      </w:r>
      <w:r w:rsidR="000E2D34" w:rsidRPr="00114D69">
        <w:rPr>
          <w:rFonts w:ascii="Arial" w:eastAsia="Times New Roman" w:hAnsi="Arial" w:cs="Arial"/>
          <w:color w:val="191919"/>
          <w:sz w:val="24"/>
          <w:szCs w:val="24"/>
          <w:lang w:val="ro-RO"/>
        </w:rPr>
        <w:t>Datorită dimensiunilor reduse ale proiectului nu se vor degaja cantități notabile de gaze cu efect de seră</w:t>
      </w:r>
      <w:r w:rsidR="00CC24CA" w:rsidRPr="00114D69">
        <w:rPr>
          <w:rFonts w:ascii="Arial" w:eastAsia="Times New Roman" w:hAnsi="Arial" w:cs="Arial"/>
          <w:color w:val="191919"/>
          <w:sz w:val="24"/>
          <w:szCs w:val="24"/>
          <w:lang w:val="ro-RO"/>
        </w:rPr>
        <w:t>;</w:t>
      </w:r>
    </w:p>
    <w:p w:rsidR="00CC24CA" w:rsidRPr="00114D69" w:rsidRDefault="000E2D34" w:rsidP="000E2D34">
      <w:pPr>
        <w:pStyle w:val="ListParagraph"/>
        <w:numPr>
          <w:ilvl w:val="0"/>
          <w:numId w:val="11"/>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riscurile pentru sănătatea umană: la faza de implementare a proiectului nu sunt identificate riscuri pentr</w:t>
      </w:r>
      <w:r w:rsidR="00E86F12">
        <w:rPr>
          <w:rFonts w:ascii="Arial" w:eastAsia="Times New Roman" w:hAnsi="Arial" w:cs="Arial"/>
          <w:color w:val="191919"/>
          <w:sz w:val="24"/>
          <w:szCs w:val="24"/>
          <w:lang w:val="ro-RO"/>
        </w:rPr>
        <w:t xml:space="preserve">u sănătatea umană. </w:t>
      </w:r>
    </w:p>
    <w:p w:rsidR="000E2D34" w:rsidRPr="00114D69" w:rsidRDefault="00C20F1C" w:rsidP="00D11FA1">
      <w:pPr>
        <w:pStyle w:val="ListParagraph"/>
        <w:numPr>
          <w:ilvl w:val="0"/>
          <w:numId w:val="2"/>
        </w:numPr>
        <w:spacing w:after="0" w:line="240" w:lineRule="auto"/>
        <w:ind w:left="426" w:hanging="426"/>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u w:val="single"/>
          <w:lang w:val="ro-RO"/>
        </w:rPr>
        <w:t>A</w:t>
      </w:r>
      <w:r w:rsidR="000E2D34" w:rsidRPr="00114D69">
        <w:rPr>
          <w:rFonts w:ascii="Arial" w:eastAsia="Times New Roman" w:hAnsi="Arial" w:cs="Arial"/>
          <w:color w:val="191919"/>
          <w:sz w:val="24"/>
          <w:szCs w:val="24"/>
          <w:u w:val="single"/>
          <w:lang w:val="ro-RO"/>
        </w:rPr>
        <w:t>mplasarea proiectelor</w:t>
      </w:r>
      <w:r w:rsidR="000E2D34" w:rsidRPr="00114D69">
        <w:rPr>
          <w:rFonts w:ascii="Arial" w:eastAsia="Times New Roman" w:hAnsi="Arial" w:cs="Arial"/>
          <w:color w:val="191919"/>
          <w:sz w:val="24"/>
          <w:szCs w:val="24"/>
          <w:lang w:val="ro-RO"/>
        </w:rPr>
        <w:t>:</w:t>
      </w:r>
    </w:p>
    <w:p w:rsidR="00794BC1" w:rsidRPr="00794BC1" w:rsidRDefault="000E2D34" w:rsidP="00FC1366">
      <w:pPr>
        <w:pStyle w:val="ListParagraph"/>
        <w:numPr>
          <w:ilvl w:val="0"/>
          <w:numId w:val="16"/>
        </w:numPr>
        <w:spacing w:after="0" w:line="240" w:lineRule="auto"/>
        <w:jc w:val="both"/>
        <w:textAlignment w:val="baseline"/>
        <w:rPr>
          <w:rFonts w:ascii="Arial" w:eastAsia="Times New Roman" w:hAnsi="Arial" w:cs="Arial"/>
          <w:sz w:val="24"/>
          <w:szCs w:val="24"/>
          <w:lang w:val="ro-RO"/>
        </w:rPr>
      </w:pPr>
      <w:r w:rsidRPr="00794BC1">
        <w:rPr>
          <w:rFonts w:ascii="Arial" w:eastAsia="Times New Roman" w:hAnsi="Arial" w:cs="Arial"/>
          <w:color w:val="191919"/>
          <w:sz w:val="24"/>
          <w:szCs w:val="24"/>
          <w:lang w:val="ro-RO"/>
        </w:rPr>
        <w:t>utilizarea actuală și aprobată a terenurilor: terenul pe care se va implementa proiectul este situat în int</w:t>
      </w:r>
      <w:r w:rsidR="00E86F12" w:rsidRPr="00794BC1">
        <w:rPr>
          <w:rFonts w:ascii="Arial" w:eastAsia="Times New Roman" w:hAnsi="Arial" w:cs="Arial"/>
          <w:color w:val="191919"/>
          <w:sz w:val="24"/>
          <w:szCs w:val="24"/>
          <w:lang w:val="ro-RO"/>
        </w:rPr>
        <w:t>ravilanul municipiului Drobeta Turnu Seve</w:t>
      </w:r>
      <w:r w:rsidR="00794BC1">
        <w:rPr>
          <w:rFonts w:ascii="Arial" w:eastAsia="Times New Roman" w:hAnsi="Arial" w:cs="Arial"/>
          <w:color w:val="191919"/>
          <w:sz w:val="24"/>
          <w:szCs w:val="24"/>
          <w:lang w:val="ro-RO"/>
        </w:rPr>
        <w:t>rin, apartine domeniului public, terenul are functiunea de parc.</w:t>
      </w:r>
    </w:p>
    <w:p w:rsidR="00CC24CA" w:rsidRPr="00794BC1" w:rsidRDefault="003B6A85" w:rsidP="00FC1366">
      <w:pPr>
        <w:pStyle w:val="ListParagraph"/>
        <w:numPr>
          <w:ilvl w:val="0"/>
          <w:numId w:val="16"/>
        </w:numPr>
        <w:spacing w:after="0" w:line="240" w:lineRule="auto"/>
        <w:jc w:val="both"/>
        <w:textAlignment w:val="baseline"/>
        <w:rPr>
          <w:rFonts w:ascii="Arial" w:eastAsia="Times New Roman" w:hAnsi="Arial" w:cs="Arial"/>
          <w:sz w:val="24"/>
          <w:szCs w:val="24"/>
          <w:lang w:val="ro-RO"/>
        </w:rPr>
      </w:pPr>
      <w:r w:rsidRPr="00794BC1">
        <w:rPr>
          <w:rFonts w:ascii="Arial" w:eastAsia="Times New Roman" w:hAnsi="Arial" w:cs="Arial"/>
          <w:color w:val="191919"/>
          <w:sz w:val="24"/>
          <w:szCs w:val="24"/>
          <w:lang w:val="ro-RO"/>
        </w:rPr>
        <w:t xml:space="preserve">bogăția, disponibilitatea, calitatea și capacitatea de regenerare relative ale resurselor naturale (inclusiv solul, terenurile, apa și biodiversitatea) din zonă și din subteranul acesteia </w:t>
      </w:r>
      <w:r w:rsidR="00CC24CA" w:rsidRPr="00794BC1">
        <w:rPr>
          <w:rFonts w:ascii="Arial" w:eastAsia="Times New Roman" w:hAnsi="Arial" w:cs="Arial"/>
          <w:color w:val="191919"/>
          <w:sz w:val="24"/>
          <w:szCs w:val="24"/>
          <w:lang w:val="ro-RO"/>
        </w:rPr>
        <w:t>–   proiectul va utiliza în canti</w:t>
      </w:r>
      <w:r w:rsidR="00794BC1">
        <w:rPr>
          <w:rFonts w:ascii="Arial" w:eastAsia="Times New Roman" w:hAnsi="Arial" w:cs="Arial"/>
          <w:color w:val="191919"/>
          <w:sz w:val="24"/>
          <w:szCs w:val="24"/>
          <w:lang w:val="ro-RO"/>
        </w:rPr>
        <w:t>tăţi limitate, materiale de constructii</w:t>
      </w:r>
      <w:r w:rsidR="00CC24CA" w:rsidRPr="00794BC1">
        <w:rPr>
          <w:rFonts w:ascii="Arial" w:eastAsia="Times New Roman" w:hAnsi="Arial" w:cs="Arial"/>
          <w:color w:val="191919"/>
          <w:sz w:val="24"/>
          <w:szCs w:val="24"/>
          <w:lang w:val="ro-RO"/>
        </w:rPr>
        <w:t xml:space="preserve"> şi combustibili  pentru utilaje, în etapa de realizare. În etapa </w:t>
      </w:r>
      <w:r w:rsidR="00794BC1">
        <w:rPr>
          <w:rFonts w:ascii="Arial" w:eastAsia="Times New Roman" w:hAnsi="Arial" w:cs="Arial"/>
          <w:color w:val="191919"/>
          <w:sz w:val="24"/>
          <w:szCs w:val="24"/>
          <w:lang w:val="ro-RO"/>
        </w:rPr>
        <w:t>de funcţionare se vor executa doar activitati de interetinere;</w:t>
      </w:r>
    </w:p>
    <w:p w:rsidR="003B6A85" w:rsidRPr="00114D69" w:rsidRDefault="00CC24CA" w:rsidP="003B6A85">
      <w:pPr>
        <w:pStyle w:val="ListParagraph"/>
        <w:numPr>
          <w:ilvl w:val="0"/>
          <w:numId w:val="16"/>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capacitatea de absorbţie a mediului</w:t>
      </w:r>
      <w:r w:rsidR="003B6A85" w:rsidRPr="00114D69">
        <w:rPr>
          <w:rFonts w:ascii="Arial" w:eastAsia="Times New Roman" w:hAnsi="Arial" w:cs="Arial"/>
          <w:color w:val="191919"/>
          <w:sz w:val="24"/>
          <w:szCs w:val="24"/>
          <w:lang w:val="ro-RO"/>
        </w:rPr>
        <w:t xml:space="preserve"> natural</w:t>
      </w:r>
      <w:r w:rsidRPr="00114D69">
        <w:rPr>
          <w:rFonts w:ascii="Arial" w:eastAsia="Times New Roman" w:hAnsi="Arial" w:cs="Arial"/>
          <w:color w:val="191919"/>
          <w:sz w:val="24"/>
          <w:szCs w:val="24"/>
          <w:lang w:val="ro-RO"/>
        </w:rPr>
        <w:t>:</w:t>
      </w:r>
      <w:r w:rsidR="001C5AE1" w:rsidRPr="00114D69">
        <w:rPr>
          <w:rFonts w:ascii="Arial" w:eastAsia="Times New Roman" w:hAnsi="Arial" w:cs="Arial"/>
          <w:color w:val="191919"/>
          <w:sz w:val="24"/>
          <w:szCs w:val="24"/>
          <w:lang w:val="ro-RO"/>
        </w:rPr>
        <w:t xml:space="preserve"> </w:t>
      </w:r>
    </w:p>
    <w:p w:rsidR="003B6A85" w:rsidRPr="00114D69" w:rsidRDefault="003B6A85" w:rsidP="003B6A85">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zone umede, zone riverane, guri ale râurilor: nu este cazul;</w:t>
      </w:r>
    </w:p>
    <w:p w:rsidR="003B6A85" w:rsidRPr="00114D69" w:rsidRDefault="003B6A85" w:rsidP="003B6A85">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zone costiere și mediul marin: nu este cazul;</w:t>
      </w:r>
    </w:p>
    <w:p w:rsidR="003B6A85" w:rsidRPr="00114D69" w:rsidRDefault="003B6A85" w:rsidP="003B6A85">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zonele montane și forestiere: nu este cazul;</w:t>
      </w:r>
    </w:p>
    <w:p w:rsidR="003B6A85" w:rsidRPr="00114D69" w:rsidRDefault="003B6A85" w:rsidP="003B6A85">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 xml:space="preserve">arii naturale protejate de interes național, comunitar, internațional: </w:t>
      </w:r>
      <w:r w:rsidR="001F662A">
        <w:rPr>
          <w:rFonts w:ascii="Arial" w:hAnsi="Arial" w:cs="Arial"/>
          <w:sz w:val="24"/>
          <w:szCs w:val="24"/>
          <w:lang w:val="ro-RO"/>
        </w:rPr>
        <w:t>amplasamnetul este situat in afara oricarei arii naturale protejate;</w:t>
      </w:r>
    </w:p>
    <w:p w:rsidR="00CC24CA" w:rsidRPr="00114D69" w:rsidRDefault="00C20F1C" w:rsidP="00C20F1C">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zone</w:t>
      </w:r>
      <w:r w:rsidR="003B6A85" w:rsidRPr="00114D69">
        <w:rPr>
          <w:rFonts w:ascii="Arial" w:eastAsia="Times New Roman" w:hAnsi="Arial" w:cs="Arial"/>
          <w:color w:val="191919"/>
          <w:sz w:val="24"/>
          <w:szCs w:val="24"/>
          <w:lang w:val="ro-RO"/>
        </w:rPr>
        <w:t xml:space="preserve"> clasificate sau protejate conform legislației în vigoare:</w:t>
      </w:r>
      <w:r w:rsidR="003B6A85" w:rsidRPr="00114D69">
        <w:rPr>
          <w:rFonts w:ascii="Arial" w:eastAsia="Times New Roman" w:hAnsi="Arial" w:cs="Arial"/>
          <w:sz w:val="24"/>
          <w:szCs w:val="24"/>
          <w:lang w:val="ro-RO"/>
        </w:rPr>
        <w:t xml:space="preserve"> </w:t>
      </w:r>
      <w:r w:rsidRPr="00114D69">
        <w:rPr>
          <w:rFonts w:ascii="Arial" w:eastAsia="Times New Roman" w:hAnsi="Arial" w:cs="Arial"/>
          <w:color w:val="191919"/>
          <w:sz w:val="24"/>
          <w:szCs w:val="24"/>
          <w:lang w:val="ro-RO"/>
        </w:rPr>
        <w:t xml:space="preserve"> nu este cazul</w:t>
      </w:r>
      <w:r w:rsidR="00CC24CA" w:rsidRPr="00114D69">
        <w:rPr>
          <w:rFonts w:ascii="Arial" w:eastAsia="Times New Roman" w:hAnsi="Arial" w:cs="Arial"/>
          <w:color w:val="191919"/>
          <w:sz w:val="24"/>
          <w:szCs w:val="24"/>
          <w:lang w:val="ro-RO"/>
        </w:rPr>
        <w:t>;</w:t>
      </w:r>
    </w:p>
    <w:p w:rsidR="00C20F1C" w:rsidRPr="00114D69" w:rsidRDefault="00C20F1C" w:rsidP="00C20F1C">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zonele în care au existat deja cazuri de nerespectare a standardelor de calitate a mediului prevăzute de legislația națională ș</w:t>
      </w:r>
      <w:r w:rsidR="001F662A">
        <w:rPr>
          <w:rFonts w:ascii="Arial" w:eastAsia="Times New Roman" w:hAnsi="Arial" w:cs="Arial"/>
          <w:sz w:val="24"/>
          <w:szCs w:val="24"/>
          <w:lang w:val="ro-RO"/>
        </w:rPr>
        <w:t>i la nivelul Uniunii și relevan</w:t>
      </w:r>
      <w:r w:rsidRPr="00114D69">
        <w:rPr>
          <w:rFonts w:ascii="Arial" w:eastAsia="Times New Roman" w:hAnsi="Arial" w:cs="Arial"/>
          <w:sz w:val="24"/>
          <w:szCs w:val="24"/>
          <w:lang w:val="ro-RO"/>
        </w:rPr>
        <w:t>te pentru proiect sau în care se consideră că există astfel de cazuri;</w:t>
      </w:r>
      <w:r w:rsidR="001F662A">
        <w:rPr>
          <w:rFonts w:ascii="Arial" w:eastAsia="Times New Roman" w:hAnsi="Arial" w:cs="Arial"/>
          <w:sz w:val="24"/>
          <w:szCs w:val="24"/>
          <w:lang w:val="ro-RO"/>
        </w:rPr>
        <w:t xml:space="preserve"> nu este cazul</w:t>
      </w:r>
    </w:p>
    <w:p w:rsidR="00C20F1C" w:rsidRPr="00114D69" w:rsidRDefault="00C20F1C" w:rsidP="00C20F1C">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zonele cu o densitate mare a populației: nu este cazul;</w:t>
      </w:r>
    </w:p>
    <w:p w:rsidR="00C20F1C" w:rsidRPr="00114D69" w:rsidRDefault="00C20F1C" w:rsidP="00C20F1C">
      <w:pPr>
        <w:pStyle w:val="ListParagraph"/>
        <w:numPr>
          <w:ilvl w:val="0"/>
          <w:numId w:val="17"/>
        </w:numPr>
        <w:spacing w:after="0" w:line="240" w:lineRule="auto"/>
        <w:ind w:left="993" w:hanging="142"/>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 xml:space="preserve">peisajele și situri importante din punct de vedere istori, cultural sau arheologic: nu este cazul. </w:t>
      </w:r>
    </w:p>
    <w:p w:rsidR="00375D65" w:rsidRPr="00114D69" w:rsidRDefault="00C20F1C" w:rsidP="00D11FA1">
      <w:pPr>
        <w:pStyle w:val="ListParagraph"/>
        <w:numPr>
          <w:ilvl w:val="0"/>
          <w:numId w:val="2"/>
        </w:numPr>
        <w:shd w:val="clear" w:color="auto" w:fill="FFFFFF"/>
        <w:spacing w:after="0" w:line="240" w:lineRule="auto"/>
        <w:ind w:left="426" w:hanging="426"/>
        <w:jc w:val="both"/>
        <w:textAlignment w:val="baseline"/>
        <w:rPr>
          <w:rFonts w:ascii="Arial" w:eastAsia="Times New Roman" w:hAnsi="Arial" w:cs="Arial"/>
          <w:color w:val="191919"/>
          <w:sz w:val="24"/>
          <w:szCs w:val="24"/>
          <w:lang w:val="ro-RO"/>
        </w:rPr>
      </w:pPr>
      <w:r w:rsidRPr="00114D69">
        <w:rPr>
          <w:rFonts w:ascii="Arial" w:hAnsi="Arial" w:cs="Arial"/>
          <w:sz w:val="24"/>
          <w:szCs w:val="24"/>
          <w:u w:val="single"/>
          <w:lang w:val="ro-RO"/>
        </w:rPr>
        <w:t>Tipurile și caracteristicile impactului potențial</w:t>
      </w:r>
      <w:r w:rsidRPr="00114D69">
        <w:rPr>
          <w:rFonts w:ascii="Arial" w:hAnsi="Arial" w:cs="Arial"/>
          <w:sz w:val="24"/>
          <w:szCs w:val="24"/>
          <w:lang w:val="ro-RO"/>
        </w:rPr>
        <w:t>:</w:t>
      </w:r>
    </w:p>
    <w:p w:rsidR="00CC24CA" w:rsidRPr="00114D69" w:rsidRDefault="00C20F1C" w:rsidP="00C20F1C">
      <w:pPr>
        <w:pStyle w:val="ListParagraph"/>
        <w:numPr>
          <w:ilvl w:val="0"/>
          <w:numId w:val="18"/>
        </w:numPr>
        <w:shd w:val="clear" w:color="auto" w:fill="FFFFFF"/>
        <w:spacing w:after="0" w:line="240" w:lineRule="auto"/>
        <w:jc w:val="both"/>
        <w:textAlignment w:val="baseline"/>
        <w:rPr>
          <w:rFonts w:ascii="Arial" w:eastAsia="Times New Roman" w:hAnsi="Arial" w:cs="Arial"/>
          <w:color w:val="191919"/>
          <w:sz w:val="24"/>
          <w:szCs w:val="24"/>
          <w:lang w:val="ro-RO"/>
        </w:rPr>
      </w:pPr>
      <w:r w:rsidRPr="00114D69">
        <w:rPr>
          <w:rFonts w:ascii="Arial" w:eastAsia="Times New Roman" w:hAnsi="Arial" w:cs="Arial"/>
          <w:color w:val="191919"/>
          <w:sz w:val="24"/>
          <w:szCs w:val="24"/>
          <w:lang w:val="ro-RO"/>
        </w:rPr>
        <w:t xml:space="preserve">importanța și extinderea spațială a impactului: proiectul va avea </w:t>
      </w:r>
      <w:r w:rsidR="0090697C" w:rsidRPr="00114D69">
        <w:rPr>
          <w:rFonts w:ascii="Arial" w:eastAsia="Times New Roman" w:hAnsi="Arial" w:cs="Arial"/>
          <w:color w:val="191919"/>
          <w:sz w:val="24"/>
          <w:szCs w:val="24"/>
          <w:lang w:val="ro-RO"/>
        </w:rPr>
        <w:t xml:space="preserve">impact </w:t>
      </w:r>
      <w:r w:rsidR="001C5AE1" w:rsidRPr="00114D69">
        <w:rPr>
          <w:rFonts w:ascii="Arial" w:eastAsia="Times New Roman" w:hAnsi="Arial" w:cs="Arial"/>
          <w:sz w:val="24"/>
          <w:szCs w:val="24"/>
          <w:lang w:val="ro-RO"/>
        </w:rPr>
        <w:t>local, numai în zona de lucru, î</w:t>
      </w:r>
      <w:r w:rsidR="00CC24CA" w:rsidRPr="00114D69">
        <w:rPr>
          <w:rFonts w:ascii="Arial" w:eastAsia="Times New Roman" w:hAnsi="Arial" w:cs="Arial"/>
          <w:sz w:val="24"/>
          <w:szCs w:val="24"/>
          <w:lang w:val="ro-RO"/>
        </w:rPr>
        <w:t>n perioada de execu</w:t>
      </w:r>
      <w:r w:rsidR="001C5AE1"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ie</w:t>
      </w:r>
      <w:r w:rsidR="001F662A">
        <w:rPr>
          <w:rFonts w:ascii="Arial" w:eastAsia="Times New Roman" w:hAnsi="Arial" w:cs="Arial"/>
          <w:sz w:val="24"/>
          <w:szCs w:val="24"/>
          <w:lang w:val="ro-RO"/>
        </w:rPr>
        <w:t xml:space="preserve">; </w:t>
      </w:r>
    </w:p>
    <w:p w:rsidR="00CC24CA" w:rsidRPr="00114D69" w:rsidRDefault="00CC24CA" w:rsidP="003E0AA4">
      <w:pPr>
        <w:pStyle w:val="ListParagraph"/>
        <w:numPr>
          <w:ilvl w:val="0"/>
          <w:numId w:val="18"/>
        </w:numPr>
        <w:shd w:val="clear" w:color="auto" w:fill="FFFFFF"/>
        <w:spacing w:after="0" w:line="240" w:lineRule="auto"/>
        <w:jc w:val="both"/>
        <w:textAlignment w:val="baseline"/>
        <w:rPr>
          <w:rFonts w:ascii="Arial" w:eastAsia="Times New Roman" w:hAnsi="Arial" w:cs="Arial"/>
          <w:color w:val="191919"/>
          <w:sz w:val="24"/>
          <w:szCs w:val="24"/>
          <w:lang w:val="ro-RO"/>
        </w:rPr>
      </w:pPr>
      <w:r w:rsidRPr="00114D69">
        <w:rPr>
          <w:rFonts w:ascii="Arial" w:eastAsia="Times New Roman" w:hAnsi="Arial" w:cs="Arial"/>
          <w:color w:val="191919"/>
          <w:sz w:val="24"/>
          <w:szCs w:val="24"/>
          <w:lang w:val="ro-RO"/>
        </w:rPr>
        <w:t>natura transfrontieră a impactului – nu este cazul;</w:t>
      </w:r>
    </w:p>
    <w:p w:rsidR="003E0AA4" w:rsidRPr="00114D69" w:rsidRDefault="003E0AA4" w:rsidP="003E0AA4">
      <w:pPr>
        <w:pStyle w:val="ListParagraph"/>
        <w:numPr>
          <w:ilvl w:val="0"/>
          <w:numId w:val="18"/>
        </w:numPr>
        <w:shd w:val="clear" w:color="auto" w:fill="FFFFFF"/>
        <w:spacing w:after="0" w:line="240" w:lineRule="auto"/>
        <w:jc w:val="both"/>
        <w:textAlignment w:val="baseline"/>
        <w:rPr>
          <w:rFonts w:ascii="Arial" w:eastAsia="Times New Roman" w:hAnsi="Arial" w:cs="Arial"/>
          <w:color w:val="191919"/>
          <w:sz w:val="24"/>
          <w:szCs w:val="24"/>
          <w:lang w:val="ro-RO"/>
        </w:rPr>
      </w:pPr>
      <w:r w:rsidRPr="00114D69">
        <w:rPr>
          <w:rFonts w:ascii="Arial" w:eastAsia="Times New Roman" w:hAnsi="Arial" w:cs="Arial"/>
          <w:color w:val="191919"/>
          <w:sz w:val="24"/>
          <w:szCs w:val="24"/>
          <w:lang w:val="ro-RO"/>
        </w:rPr>
        <w:t>intensitatea</w:t>
      </w:r>
      <w:r w:rsidR="00CC24CA" w:rsidRPr="00114D69">
        <w:rPr>
          <w:rFonts w:ascii="Arial" w:eastAsia="Times New Roman" w:hAnsi="Arial" w:cs="Arial"/>
          <w:color w:val="191919"/>
          <w:sz w:val="24"/>
          <w:szCs w:val="24"/>
          <w:lang w:val="ro-RO"/>
        </w:rPr>
        <w:t xml:space="preserve"> şi complexitatea impactului – impactul lucrărilor </w:t>
      </w:r>
      <w:r w:rsidRPr="00114D69">
        <w:rPr>
          <w:rFonts w:ascii="Arial" w:eastAsia="Times New Roman" w:hAnsi="Arial" w:cs="Arial"/>
          <w:color w:val="191919"/>
          <w:sz w:val="24"/>
          <w:szCs w:val="24"/>
          <w:lang w:val="ro-RO"/>
        </w:rPr>
        <w:t xml:space="preserve">pentru implementarea proiectului </w:t>
      </w:r>
      <w:r w:rsidR="00CC24CA" w:rsidRPr="00114D69">
        <w:rPr>
          <w:rFonts w:ascii="Arial" w:eastAsia="Times New Roman" w:hAnsi="Arial" w:cs="Arial"/>
          <w:color w:val="191919"/>
          <w:sz w:val="24"/>
          <w:szCs w:val="24"/>
          <w:lang w:val="ro-RO"/>
        </w:rPr>
        <w:t>este redus</w:t>
      </w:r>
      <w:r w:rsidRPr="00114D69">
        <w:rPr>
          <w:rFonts w:ascii="Arial" w:eastAsia="Times New Roman" w:hAnsi="Arial" w:cs="Arial"/>
          <w:color w:val="191919"/>
          <w:sz w:val="24"/>
          <w:szCs w:val="24"/>
          <w:lang w:val="ro-RO"/>
        </w:rPr>
        <w:t>;</w:t>
      </w:r>
    </w:p>
    <w:p w:rsidR="00CC24CA" w:rsidRDefault="003E0AA4" w:rsidP="003E0AA4">
      <w:pPr>
        <w:pStyle w:val="ListParagraph"/>
        <w:numPr>
          <w:ilvl w:val="0"/>
          <w:numId w:val="18"/>
        </w:numPr>
        <w:shd w:val="clear" w:color="auto" w:fill="FFFFFF"/>
        <w:spacing w:after="0" w:line="240" w:lineRule="auto"/>
        <w:jc w:val="both"/>
        <w:textAlignment w:val="baseline"/>
        <w:rPr>
          <w:rFonts w:ascii="Arial" w:eastAsia="Times New Roman" w:hAnsi="Arial" w:cs="Arial"/>
          <w:color w:val="191919"/>
          <w:sz w:val="24"/>
          <w:szCs w:val="24"/>
          <w:lang w:val="ro-RO"/>
        </w:rPr>
      </w:pPr>
      <w:r w:rsidRPr="00114D69">
        <w:rPr>
          <w:rFonts w:ascii="Arial" w:eastAsia="Times New Roman" w:hAnsi="Arial" w:cs="Arial"/>
          <w:color w:val="191919"/>
          <w:sz w:val="24"/>
          <w:szCs w:val="24"/>
          <w:lang w:val="ro-RO"/>
        </w:rPr>
        <w:t xml:space="preserve"> </w:t>
      </w:r>
      <w:r w:rsidR="00CC24CA" w:rsidRPr="00114D69">
        <w:rPr>
          <w:rFonts w:ascii="Arial" w:eastAsia="Times New Roman" w:hAnsi="Arial" w:cs="Arial"/>
          <w:color w:val="191919"/>
          <w:sz w:val="24"/>
          <w:szCs w:val="24"/>
          <w:lang w:val="ro-RO"/>
        </w:rPr>
        <w:t>probabilitatea impactului – redusă, atât pe perioada de execuţie cât şi la funcţionare</w:t>
      </w:r>
      <w:r w:rsidRPr="00114D69">
        <w:rPr>
          <w:rFonts w:ascii="Arial" w:eastAsia="Times New Roman" w:hAnsi="Arial" w:cs="Arial"/>
          <w:color w:val="191919"/>
          <w:sz w:val="24"/>
          <w:szCs w:val="24"/>
          <w:lang w:val="ro-RO"/>
        </w:rPr>
        <w:t xml:space="preserve"> prin buna gest</w:t>
      </w:r>
      <w:r w:rsidR="00794BC1">
        <w:rPr>
          <w:rFonts w:ascii="Arial" w:eastAsia="Times New Roman" w:hAnsi="Arial" w:cs="Arial"/>
          <w:color w:val="191919"/>
          <w:sz w:val="24"/>
          <w:szCs w:val="24"/>
          <w:lang w:val="ro-RO"/>
        </w:rPr>
        <w:t>ionare a deseurilor stradale municipale;</w:t>
      </w:r>
    </w:p>
    <w:p w:rsidR="00794BC1" w:rsidRPr="00114D69" w:rsidRDefault="00794BC1" w:rsidP="00794BC1">
      <w:pPr>
        <w:pStyle w:val="ListParagraph"/>
        <w:shd w:val="clear" w:color="auto" w:fill="FFFFFF"/>
        <w:spacing w:after="0" w:line="240" w:lineRule="auto"/>
        <w:ind w:left="786"/>
        <w:jc w:val="both"/>
        <w:textAlignment w:val="baseline"/>
        <w:rPr>
          <w:rFonts w:ascii="Arial" w:eastAsia="Times New Roman" w:hAnsi="Arial" w:cs="Arial"/>
          <w:color w:val="191919"/>
          <w:sz w:val="24"/>
          <w:szCs w:val="24"/>
          <w:lang w:val="ro-RO"/>
        </w:rPr>
      </w:pPr>
    </w:p>
    <w:p w:rsidR="00CC24CA" w:rsidRPr="00114D69" w:rsidRDefault="003E0AA4" w:rsidP="003E0AA4">
      <w:pPr>
        <w:pStyle w:val="ListParagraph"/>
        <w:numPr>
          <w:ilvl w:val="0"/>
          <w:numId w:val="18"/>
        </w:numPr>
        <w:shd w:val="clear" w:color="auto" w:fill="FFFFFF"/>
        <w:spacing w:after="0" w:line="240" w:lineRule="auto"/>
        <w:jc w:val="both"/>
        <w:textAlignment w:val="baseline"/>
        <w:rPr>
          <w:rFonts w:ascii="Arial" w:eastAsia="Times New Roman" w:hAnsi="Arial" w:cs="Arial"/>
          <w:color w:val="191919"/>
          <w:sz w:val="24"/>
          <w:szCs w:val="24"/>
          <w:lang w:val="ro-RO"/>
        </w:rPr>
      </w:pPr>
      <w:r w:rsidRPr="00114D69">
        <w:rPr>
          <w:rFonts w:ascii="Arial" w:eastAsia="Times New Roman" w:hAnsi="Arial" w:cs="Arial"/>
          <w:color w:val="191919"/>
          <w:sz w:val="24"/>
          <w:szCs w:val="24"/>
          <w:lang w:val="ro-RO"/>
        </w:rPr>
        <w:t xml:space="preserve">debutul, </w:t>
      </w:r>
      <w:r w:rsidR="00CC24CA" w:rsidRPr="00114D69">
        <w:rPr>
          <w:rFonts w:ascii="Arial" w:eastAsia="Times New Roman" w:hAnsi="Arial" w:cs="Arial"/>
          <w:color w:val="191919"/>
          <w:sz w:val="24"/>
          <w:szCs w:val="24"/>
          <w:lang w:val="ro-RO"/>
        </w:rPr>
        <w:t>durata</w:t>
      </w:r>
      <w:r w:rsidRPr="00114D69">
        <w:rPr>
          <w:rFonts w:ascii="Arial" w:eastAsia="Times New Roman" w:hAnsi="Arial" w:cs="Arial"/>
          <w:color w:val="191919"/>
          <w:sz w:val="24"/>
          <w:szCs w:val="24"/>
          <w:lang w:val="ro-RO"/>
        </w:rPr>
        <w:t>,</w:t>
      </w:r>
      <w:r w:rsidR="00CC24CA" w:rsidRPr="00114D69">
        <w:rPr>
          <w:rFonts w:ascii="Arial" w:eastAsia="Times New Roman" w:hAnsi="Arial" w:cs="Arial"/>
          <w:color w:val="191919"/>
          <w:sz w:val="24"/>
          <w:szCs w:val="24"/>
          <w:lang w:val="ro-RO"/>
        </w:rPr>
        <w:t xml:space="preserve"> frecvenţa şi reversibilitatea </w:t>
      </w:r>
      <w:r w:rsidRPr="00114D69">
        <w:rPr>
          <w:rFonts w:ascii="Arial" w:eastAsia="Times New Roman" w:hAnsi="Arial" w:cs="Arial"/>
          <w:color w:val="191919"/>
          <w:sz w:val="24"/>
          <w:szCs w:val="24"/>
          <w:lang w:val="ro-RO"/>
        </w:rPr>
        <w:t xml:space="preserve">preconizate ale </w:t>
      </w:r>
      <w:r w:rsidR="00CC24CA" w:rsidRPr="00114D69">
        <w:rPr>
          <w:rFonts w:ascii="Arial" w:eastAsia="Times New Roman" w:hAnsi="Arial" w:cs="Arial"/>
          <w:color w:val="191919"/>
          <w:sz w:val="24"/>
          <w:szCs w:val="24"/>
          <w:lang w:val="ro-RO"/>
        </w:rPr>
        <w:t>impactului –</w:t>
      </w:r>
      <w:r w:rsidR="00794BC1">
        <w:rPr>
          <w:rFonts w:ascii="Arial" w:eastAsia="Times New Roman" w:hAnsi="Arial" w:cs="Arial"/>
          <w:color w:val="191919"/>
          <w:sz w:val="24"/>
          <w:szCs w:val="24"/>
          <w:lang w:val="ro-RO"/>
        </w:rPr>
        <w:t>doar in etapa de executie a proiectului;</w:t>
      </w:r>
    </w:p>
    <w:p w:rsidR="00A62DE0" w:rsidRDefault="003E0AA4" w:rsidP="00A62DE0">
      <w:pPr>
        <w:pStyle w:val="ListParagraph"/>
        <w:numPr>
          <w:ilvl w:val="0"/>
          <w:numId w:val="11"/>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color w:val="191919"/>
          <w:sz w:val="24"/>
          <w:szCs w:val="24"/>
          <w:lang w:val="ro-RO"/>
        </w:rPr>
        <w:t>cumularea impactului cu impactul altor proiec</w:t>
      </w:r>
      <w:r w:rsidR="00A62DE0">
        <w:rPr>
          <w:rFonts w:ascii="Arial" w:eastAsia="Times New Roman" w:hAnsi="Arial" w:cs="Arial"/>
          <w:color w:val="191919"/>
          <w:sz w:val="24"/>
          <w:szCs w:val="24"/>
          <w:lang w:val="ro-RO"/>
        </w:rPr>
        <w:t xml:space="preserve">te existente și/sau aprobate: </w:t>
      </w:r>
      <w:r w:rsidR="00A62DE0">
        <w:rPr>
          <w:rFonts w:ascii="Arial" w:eastAsia="Times New Roman" w:hAnsi="Arial" w:cs="Arial"/>
          <w:sz w:val="24"/>
          <w:szCs w:val="24"/>
          <w:lang w:val="ro-RO"/>
        </w:rPr>
        <w:t>investiția propusă va fi parte din act</w:t>
      </w:r>
      <w:r w:rsidR="00794BC1">
        <w:rPr>
          <w:rFonts w:ascii="Arial" w:eastAsia="Times New Roman" w:hAnsi="Arial" w:cs="Arial"/>
          <w:sz w:val="24"/>
          <w:szCs w:val="24"/>
          <w:lang w:val="ro-RO"/>
        </w:rPr>
        <w:t>ualul parc Cuza-Ostroveni;</w:t>
      </w:r>
    </w:p>
    <w:p w:rsidR="00E87F0D" w:rsidRDefault="00E87F0D" w:rsidP="00E87F0D">
      <w:pPr>
        <w:pStyle w:val="ListParagraph"/>
        <w:spacing w:after="0" w:line="240" w:lineRule="auto"/>
        <w:jc w:val="both"/>
        <w:textAlignment w:val="baseline"/>
        <w:rPr>
          <w:rFonts w:ascii="Arial" w:eastAsia="Times New Roman" w:hAnsi="Arial" w:cs="Arial"/>
          <w:sz w:val="24"/>
          <w:szCs w:val="24"/>
          <w:lang w:val="ro-RO"/>
        </w:rPr>
      </w:pPr>
    </w:p>
    <w:p w:rsidR="003E0AA4" w:rsidRPr="00114D69" w:rsidRDefault="003E0AA4" w:rsidP="003E0AA4">
      <w:pPr>
        <w:pStyle w:val="ListParagraph"/>
        <w:numPr>
          <w:ilvl w:val="0"/>
          <w:numId w:val="18"/>
        </w:numPr>
        <w:shd w:val="clear" w:color="auto" w:fill="FFFFFF"/>
        <w:spacing w:after="0" w:line="240" w:lineRule="auto"/>
        <w:jc w:val="both"/>
        <w:textAlignment w:val="baseline"/>
        <w:rPr>
          <w:rFonts w:ascii="Arial" w:eastAsia="Times New Roman" w:hAnsi="Arial" w:cs="Arial"/>
          <w:color w:val="191919"/>
          <w:sz w:val="24"/>
          <w:szCs w:val="24"/>
          <w:lang w:val="ro-RO"/>
        </w:rPr>
      </w:pPr>
      <w:r w:rsidRPr="00114D69">
        <w:rPr>
          <w:rFonts w:ascii="Arial" w:eastAsia="Times New Roman" w:hAnsi="Arial" w:cs="Arial"/>
          <w:color w:val="191919"/>
          <w:sz w:val="24"/>
          <w:szCs w:val="24"/>
          <w:lang w:val="ro-RO"/>
        </w:rPr>
        <w:lastRenderedPageBreak/>
        <w:t>posibilitatea de reducere efectivă a impactului: nu este cazul.</w:t>
      </w:r>
    </w:p>
    <w:p w:rsidR="00CC24CA" w:rsidRPr="00114D69" w:rsidRDefault="003E0AA4" w:rsidP="003E0AA4">
      <w:pPr>
        <w:pStyle w:val="ListParagraph"/>
        <w:numPr>
          <w:ilvl w:val="0"/>
          <w:numId w:val="2"/>
        </w:numPr>
        <w:shd w:val="clear" w:color="auto" w:fill="FFFFFF"/>
        <w:spacing w:after="0" w:line="240" w:lineRule="auto"/>
        <w:ind w:left="426" w:hanging="426"/>
        <w:jc w:val="both"/>
        <w:textAlignment w:val="baseline"/>
        <w:rPr>
          <w:rFonts w:ascii="Arial" w:eastAsia="Times New Roman" w:hAnsi="Arial" w:cs="Arial"/>
          <w:color w:val="191919"/>
          <w:sz w:val="24"/>
          <w:szCs w:val="24"/>
          <w:lang w:val="ro-RO"/>
        </w:rPr>
      </w:pPr>
      <w:r w:rsidRPr="00114D69">
        <w:rPr>
          <w:rFonts w:ascii="Arial" w:eastAsia="Times New Roman" w:hAnsi="Arial" w:cs="Arial"/>
          <w:color w:val="191919"/>
          <w:sz w:val="24"/>
          <w:szCs w:val="24"/>
          <w:u w:val="single"/>
          <w:lang w:val="ro-RO"/>
        </w:rPr>
        <w:t>Observații din partea publicului</w:t>
      </w:r>
      <w:r w:rsidRPr="00114D69">
        <w:rPr>
          <w:rFonts w:ascii="Arial" w:eastAsia="Times New Roman" w:hAnsi="Arial" w:cs="Arial"/>
          <w:color w:val="191919"/>
          <w:sz w:val="24"/>
          <w:szCs w:val="24"/>
          <w:lang w:val="ro-RO"/>
        </w:rPr>
        <w:t xml:space="preserve">: </w:t>
      </w:r>
      <w:r w:rsidR="00CC24CA" w:rsidRPr="00114D69">
        <w:rPr>
          <w:rFonts w:ascii="Arial" w:eastAsia="Times New Roman" w:hAnsi="Arial" w:cs="Arial"/>
          <w:color w:val="191919"/>
          <w:sz w:val="24"/>
          <w:szCs w:val="24"/>
          <w:lang w:val="ro-RO"/>
        </w:rPr>
        <w:t xml:space="preserve">pe perioada parcurgerii procedurii nu au fost observații din partea publicului </w:t>
      </w:r>
    </w:p>
    <w:p w:rsidR="00375D65" w:rsidRPr="00114D69" w:rsidRDefault="00375D65" w:rsidP="00D11FA1">
      <w:pPr>
        <w:pStyle w:val="ListParagraph"/>
        <w:shd w:val="clear" w:color="auto" w:fill="FFFFFF"/>
        <w:spacing w:after="0" w:line="240" w:lineRule="auto"/>
        <w:ind w:left="426"/>
        <w:jc w:val="both"/>
        <w:textAlignment w:val="baseline"/>
        <w:rPr>
          <w:rFonts w:ascii="Arial" w:eastAsia="Times New Roman" w:hAnsi="Arial" w:cs="Arial"/>
          <w:color w:val="191919"/>
          <w:sz w:val="24"/>
          <w:szCs w:val="24"/>
          <w:lang w:val="ro-RO"/>
        </w:rPr>
      </w:pPr>
    </w:p>
    <w:p w:rsidR="00375D65" w:rsidRPr="00114D69" w:rsidRDefault="00375D65" w:rsidP="00313F0F">
      <w:pPr>
        <w:pStyle w:val="ListParagraph"/>
        <w:numPr>
          <w:ilvl w:val="0"/>
          <w:numId w:val="1"/>
        </w:numPr>
        <w:spacing w:line="240" w:lineRule="auto"/>
        <w:ind w:left="709" w:hanging="349"/>
        <w:jc w:val="both"/>
        <w:rPr>
          <w:rFonts w:ascii="Arial" w:eastAsia="Times New Roman" w:hAnsi="Arial" w:cs="Arial"/>
          <w:sz w:val="24"/>
          <w:szCs w:val="24"/>
          <w:lang w:val="ro-RO"/>
        </w:rPr>
      </w:pPr>
      <w:r w:rsidRPr="00114D69">
        <w:rPr>
          <w:rFonts w:ascii="Arial" w:eastAsia="Times New Roman" w:hAnsi="Arial" w:cs="Arial"/>
          <w:b/>
          <w:sz w:val="24"/>
          <w:szCs w:val="24"/>
          <w:lang w:val="ro-RO"/>
        </w:rPr>
        <w:t xml:space="preserve">Motivele </w:t>
      </w:r>
      <w:r w:rsidR="00465700" w:rsidRPr="00114D69">
        <w:rPr>
          <w:rFonts w:ascii="Arial" w:eastAsia="Times New Roman" w:hAnsi="Arial" w:cs="Arial"/>
          <w:b/>
          <w:sz w:val="24"/>
          <w:szCs w:val="24"/>
          <w:lang w:val="ro-RO"/>
        </w:rPr>
        <w:t xml:space="preserve">pe baza cărora s-a stabilit necesitatea efectuării/neefectuării evaluării adecvate sunt următoarele: </w:t>
      </w:r>
      <w:r w:rsidR="00A62DE0">
        <w:rPr>
          <w:rFonts w:ascii="Arial" w:eastAsia="Times New Roman" w:hAnsi="Arial" w:cs="Arial"/>
          <w:sz w:val="24"/>
          <w:szCs w:val="24"/>
          <w:lang w:val="ro-RO"/>
        </w:rPr>
        <w:t>nu este cazul</w:t>
      </w:r>
    </w:p>
    <w:p w:rsidR="00176B81" w:rsidRPr="00114D69" w:rsidRDefault="00176B81" w:rsidP="00313F0F">
      <w:pPr>
        <w:pStyle w:val="ListParagraph"/>
        <w:numPr>
          <w:ilvl w:val="0"/>
          <w:numId w:val="1"/>
        </w:numPr>
        <w:spacing w:line="240" w:lineRule="auto"/>
        <w:ind w:left="709" w:hanging="349"/>
        <w:jc w:val="both"/>
        <w:rPr>
          <w:rFonts w:ascii="Arial" w:eastAsia="Times New Roman" w:hAnsi="Arial" w:cs="Arial"/>
          <w:sz w:val="24"/>
          <w:szCs w:val="24"/>
          <w:lang w:val="ro-RO"/>
        </w:rPr>
      </w:pPr>
      <w:r w:rsidRPr="00114D69">
        <w:rPr>
          <w:rFonts w:ascii="Arial" w:eastAsia="Times New Roman" w:hAnsi="Arial" w:cs="Arial"/>
          <w:b/>
          <w:sz w:val="24"/>
          <w:szCs w:val="24"/>
          <w:lang w:val="ro-RO"/>
        </w:rPr>
        <w:t>Motivele pe baza cărora s-a stabilit</w:t>
      </w:r>
      <w:r w:rsidRPr="00114D69">
        <w:rPr>
          <w:rFonts w:ascii="Arial" w:eastAsia="Times New Roman" w:hAnsi="Arial" w:cs="Arial"/>
          <w:sz w:val="24"/>
          <w:szCs w:val="24"/>
          <w:lang w:val="ro-RO"/>
        </w:rPr>
        <w:t xml:space="preserve"> </w:t>
      </w:r>
      <w:r w:rsidRPr="00114D69">
        <w:rPr>
          <w:rFonts w:ascii="Arial" w:eastAsia="Times New Roman" w:hAnsi="Arial" w:cs="Arial"/>
          <w:b/>
          <w:sz w:val="24"/>
          <w:szCs w:val="24"/>
          <w:lang w:val="ro-RO"/>
        </w:rPr>
        <w:t>necesitatea efectuării /neefectuării evaluării impactului asupra corpurilor de apă în conformitate cu decizia justificată privind necesitatea elaborării studiului de evaluare a impactului asupra corpurilor de apă</w:t>
      </w:r>
      <w:r w:rsidRPr="00114D69">
        <w:rPr>
          <w:rFonts w:ascii="Arial" w:eastAsia="Times New Roman" w:hAnsi="Arial" w:cs="Arial"/>
          <w:sz w:val="24"/>
          <w:szCs w:val="24"/>
          <w:lang w:val="ro-RO"/>
        </w:rPr>
        <w:t>: nu este cazul</w:t>
      </w:r>
    </w:p>
    <w:p w:rsidR="00CC24CA" w:rsidRPr="00114D69" w:rsidRDefault="00375D65" w:rsidP="00D11FA1">
      <w:pPr>
        <w:autoSpaceDE w:val="0"/>
        <w:autoSpaceDN w:val="0"/>
        <w:adjustRightInd w:val="0"/>
        <w:spacing w:after="0" w:line="240" w:lineRule="auto"/>
        <w:ind w:left="426"/>
        <w:jc w:val="both"/>
        <w:rPr>
          <w:rFonts w:ascii="Arial" w:hAnsi="Arial" w:cs="Arial"/>
          <w:b/>
          <w:sz w:val="24"/>
          <w:szCs w:val="24"/>
          <w:u w:val="single"/>
          <w:lang w:val="ro-RO"/>
        </w:rPr>
      </w:pPr>
      <w:r w:rsidRPr="00114D69">
        <w:rPr>
          <w:rFonts w:ascii="Arial" w:hAnsi="Arial" w:cs="Arial"/>
          <w:b/>
          <w:i/>
          <w:sz w:val="24"/>
          <w:szCs w:val="24"/>
          <w:u w:val="single"/>
          <w:lang w:val="ro-RO"/>
        </w:rPr>
        <w:t>Realizarea acestui proiect se va face cu respectarea următoarelor condiții</w:t>
      </w:r>
      <w:r w:rsidRPr="00114D69">
        <w:rPr>
          <w:rFonts w:ascii="Arial" w:hAnsi="Arial" w:cs="Arial"/>
          <w:b/>
          <w:sz w:val="24"/>
          <w:szCs w:val="24"/>
          <w:u w:val="single"/>
          <w:lang w:val="ro-RO"/>
        </w:rPr>
        <w:t xml:space="preserve"> </w:t>
      </w:r>
      <w:r w:rsidR="00CC24CA" w:rsidRPr="00114D69">
        <w:rPr>
          <w:rFonts w:ascii="Arial" w:hAnsi="Arial" w:cs="Arial"/>
          <w:b/>
          <w:sz w:val="24"/>
          <w:szCs w:val="24"/>
          <w:u w:val="single"/>
          <w:lang w:val="ro-RO"/>
        </w:rPr>
        <w:t>:</w:t>
      </w:r>
    </w:p>
    <w:p w:rsidR="00CC24CA" w:rsidRDefault="00012D9F" w:rsidP="00D11FA1">
      <w:pPr>
        <w:pStyle w:val="ListParagraph"/>
        <w:numPr>
          <w:ilvl w:val="0"/>
          <w:numId w:val="4"/>
        </w:numPr>
        <w:spacing w:after="0" w:line="240" w:lineRule="auto"/>
        <w:ind w:left="426" w:hanging="426"/>
        <w:jc w:val="both"/>
        <w:textAlignment w:val="baseline"/>
        <w:rPr>
          <w:rFonts w:ascii="Arial" w:eastAsia="Times New Roman" w:hAnsi="Arial" w:cs="Arial"/>
          <w:b/>
          <w:i/>
          <w:sz w:val="24"/>
          <w:szCs w:val="24"/>
          <w:lang w:val="ro-RO"/>
        </w:rPr>
      </w:pPr>
      <w:r w:rsidRPr="00114D69">
        <w:rPr>
          <w:rFonts w:ascii="Arial" w:eastAsia="Times New Roman" w:hAnsi="Arial" w:cs="Arial"/>
          <w:b/>
          <w:i/>
          <w:sz w:val="24"/>
          <w:szCs w:val="24"/>
          <w:lang w:val="ro-RO"/>
        </w:rPr>
        <w:t>pentru factorul de mediu apă:</w:t>
      </w:r>
    </w:p>
    <w:p w:rsidR="005E23FA" w:rsidRPr="005F715C" w:rsidRDefault="005E23FA" w:rsidP="005E23FA">
      <w:pPr>
        <w:pStyle w:val="ListParagraph"/>
        <w:spacing w:after="0" w:line="240" w:lineRule="auto"/>
        <w:ind w:left="426"/>
        <w:jc w:val="both"/>
        <w:textAlignment w:val="baseline"/>
        <w:rPr>
          <w:rFonts w:ascii="Arial" w:eastAsia="Times New Roman" w:hAnsi="Arial" w:cs="Arial"/>
          <w:sz w:val="24"/>
          <w:szCs w:val="24"/>
          <w:lang w:val="ro-RO"/>
        </w:rPr>
      </w:pPr>
      <w:r w:rsidRPr="005F715C">
        <w:rPr>
          <w:rFonts w:ascii="Arial" w:eastAsia="Times New Roman" w:hAnsi="Arial" w:cs="Arial"/>
          <w:sz w:val="24"/>
          <w:szCs w:val="24"/>
          <w:lang w:val="ro-RO"/>
        </w:rPr>
        <w:t>-se va proceda la acoperirea spatiilor de depozitare a materialelor din cadrul organizarii de santier, de unde pot rezulta particule care pot fi antrenate de catre apele de suprafata;</w:t>
      </w:r>
    </w:p>
    <w:p w:rsidR="005E23FA" w:rsidRPr="005F715C" w:rsidRDefault="005E23FA" w:rsidP="005E23FA">
      <w:pPr>
        <w:pStyle w:val="ListParagraph"/>
        <w:spacing w:after="0" w:line="240" w:lineRule="auto"/>
        <w:ind w:left="426"/>
        <w:jc w:val="both"/>
        <w:textAlignment w:val="baseline"/>
        <w:rPr>
          <w:rFonts w:ascii="Arial" w:eastAsia="Times New Roman" w:hAnsi="Arial" w:cs="Arial"/>
          <w:sz w:val="24"/>
          <w:szCs w:val="24"/>
          <w:lang w:val="ro-RO"/>
        </w:rPr>
      </w:pPr>
      <w:r w:rsidRPr="005F715C">
        <w:rPr>
          <w:rFonts w:ascii="Arial" w:eastAsia="Times New Roman" w:hAnsi="Arial" w:cs="Arial"/>
          <w:sz w:val="24"/>
          <w:szCs w:val="24"/>
          <w:lang w:val="ro-RO"/>
        </w:rPr>
        <w:t>-se vor lua toate masurile in vederea evitarii poluarilor accidentale, in cazul unor astfel de poluari se va interveni operativ;</w:t>
      </w:r>
    </w:p>
    <w:p w:rsidR="005E23FA" w:rsidRPr="005F715C" w:rsidRDefault="005E23FA" w:rsidP="005E23FA">
      <w:pPr>
        <w:pStyle w:val="ListParagraph"/>
        <w:spacing w:after="0" w:line="240" w:lineRule="auto"/>
        <w:ind w:left="426"/>
        <w:jc w:val="both"/>
        <w:textAlignment w:val="baseline"/>
        <w:rPr>
          <w:rFonts w:ascii="Arial" w:eastAsia="Times New Roman" w:hAnsi="Arial" w:cs="Arial"/>
          <w:sz w:val="24"/>
          <w:szCs w:val="24"/>
          <w:lang w:val="ro-RO"/>
        </w:rPr>
      </w:pPr>
      <w:r w:rsidRPr="005F715C">
        <w:rPr>
          <w:rFonts w:ascii="Arial" w:eastAsia="Times New Roman" w:hAnsi="Arial" w:cs="Arial"/>
          <w:sz w:val="24"/>
          <w:szCs w:val="24"/>
          <w:lang w:val="ro-RO"/>
        </w:rPr>
        <w:t>-inspectiile tehnice periodice la toate utilajele folosite, vor fi efectuate la zi, pentru evitarea poluarii accidentale a apelor din zona de lucru;</w:t>
      </w:r>
    </w:p>
    <w:p w:rsidR="00A62DE0" w:rsidRPr="005F715C" w:rsidRDefault="005E23FA" w:rsidP="005E23FA">
      <w:pPr>
        <w:pStyle w:val="ListParagraph"/>
        <w:spacing w:after="0" w:line="240" w:lineRule="auto"/>
        <w:ind w:left="426"/>
        <w:jc w:val="both"/>
        <w:textAlignment w:val="baseline"/>
        <w:rPr>
          <w:rFonts w:ascii="Arial" w:eastAsia="Times New Roman" w:hAnsi="Arial" w:cs="Arial"/>
          <w:sz w:val="24"/>
          <w:szCs w:val="24"/>
          <w:lang w:val="ro-RO"/>
        </w:rPr>
      </w:pPr>
      <w:r w:rsidRPr="005F715C">
        <w:rPr>
          <w:rFonts w:ascii="Arial" w:eastAsia="Times New Roman" w:hAnsi="Arial" w:cs="Arial"/>
          <w:sz w:val="24"/>
          <w:szCs w:val="24"/>
          <w:lang w:val="ro-RO"/>
        </w:rPr>
        <w:t>-nu se vor executa operaţii de întreţinere şi de reparare a utilajelor şi a mijloacelor de transport la locul lucrărilor;</w:t>
      </w:r>
    </w:p>
    <w:p w:rsidR="0079691F" w:rsidRPr="00114D69" w:rsidRDefault="0079691F" w:rsidP="00D11FA1">
      <w:pPr>
        <w:pStyle w:val="ListParagraph"/>
        <w:numPr>
          <w:ilvl w:val="0"/>
          <w:numId w:val="4"/>
        </w:numPr>
        <w:spacing w:after="0" w:line="240" w:lineRule="auto"/>
        <w:ind w:left="426" w:hanging="426"/>
        <w:jc w:val="both"/>
        <w:textAlignment w:val="baseline"/>
        <w:rPr>
          <w:rFonts w:ascii="Arial" w:eastAsia="Times New Roman" w:hAnsi="Arial" w:cs="Arial"/>
          <w:b/>
          <w:i/>
          <w:sz w:val="24"/>
          <w:szCs w:val="24"/>
          <w:lang w:val="ro-RO"/>
        </w:rPr>
      </w:pPr>
      <w:r w:rsidRPr="00114D69">
        <w:rPr>
          <w:rFonts w:ascii="Arial" w:eastAsia="Times New Roman" w:hAnsi="Arial" w:cs="Arial"/>
          <w:b/>
          <w:i/>
          <w:sz w:val="24"/>
          <w:szCs w:val="24"/>
          <w:lang w:val="ro-RO"/>
        </w:rPr>
        <w:t>pentru factorul de mediu aer:</w:t>
      </w:r>
    </w:p>
    <w:p w:rsidR="0079691F" w:rsidRPr="00114D69" w:rsidRDefault="0079691F" w:rsidP="0079691F">
      <w:pPr>
        <w:pStyle w:val="ListParagraph"/>
        <w:numPr>
          <w:ilvl w:val="0"/>
          <w:numId w:val="10"/>
        </w:numPr>
        <w:autoSpaceDE w:val="0"/>
        <w:autoSpaceDN w:val="0"/>
        <w:adjustRightInd w:val="0"/>
        <w:spacing w:after="0" w:line="240" w:lineRule="auto"/>
        <w:jc w:val="both"/>
        <w:rPr>
          <w:rFonts w:ascii="Arial" w:hAnsi="Arial" w:cs="Arial"/>
          <w:sz w:val="24"/>
          <w:szCs w:val="24"/>
          <w:lang w:val="ro-RO"/>
        </w:rPr>
      </w:pPr>
      <w:r w:rsidRPr="00114D69">
        <w:rPr>
          <w:rFonts w:ascii="Arial" w:eastAsia="Times New Roman" w:hAnsi="Arial" w:cs="Arial"/>
          <w:sz w:val="24"/>
          <w:szCs w:val="24"/>
          <w:lang w:val="ro-RO"/>
        </w:rPr>
        <w:t xml:space="preserve">la implementarea proiectului vor rezulta pulberi </w:t>
      </w:r>
      <w:r w:rsidRPr="00114D69">
        <w:rPr>
          <w:rFonts w:ascii="Arial" w:hAnsi="Arial" w:cs="Arial"/>
          <w:sz w:val="24"/>
          <w:szCs w:val="24"/>
          <w:lang w:val="ro-RO"/>
        </w:rPr>
        <w:t>folosirea de utilaje periodic verificate tehnic, de generație recentă, dotate  cu sisteme catalitice de reducere a poluanților;</w:t>
      </w:r>
    </w:p>
    <w:p w:rsidR="0079691F" w:rsidRPr="00114D69" w:rsidRDefault="0079691F" w:rsidP="0079691F">
      <w:pPr>
        <w:pStyle w:val="ListParagraph"/>
        <w:numPr>
          <w:ilvl w:val="0"/>
          <w:numId w:val="10"/>
        </w:numPr>
        <w:autoSpaceDE w:val="0"/>
        <w:autoSpaceDN w:val="0"/>
        <w:adjustRightInd w:val="0"/>
        <w:spacing w:after="0" w:line="240" w:lineRule="auto"/>
        <w:jc w:val="both"/>
        <w:rPr>
          <w:rFonts w:ascii="Arial" w:hAnsi="Arial" w:cs="Arial"/>
          <w:sz w:val="24"/>
          <w:szCs w:val="24"/>
          <w:lang w:val="ro-RO"/>
        </w:rPr>
      </w:pPr>
      <w:r w:rsidRPr="00114D69">
        <w:rPr>
          <w:rFonts w:ascii="Arial" w:hAnsi="Arial" w:cs="Arial"/>
          <w:sz w:val="24"/>
          <w:szCs w:val="24"/>
          <w:lang w:val="ro-RO"/>
        </w:rPr>
        <w:t>transportul de materiale se va face pe trasee optime;</w:t>
      </w:r>
    </w:p>
    <w:p w:rsidR="0079691F" w:rsidRPr="00114D69" w:rsidRDefault="0079691F" w:rsidP="0079691F">
      <w:pPr>
        <w:pStyle w:val="ListParagraph"/>
        <w:numPr>
          <w:ilvl w:val="0"/>
          <w:numId w:val="10"/>
        </w:numPr>
        <w:autoSpaceDE w:val="0"/>
        <w:autoSpaceDN w:val="0"/>
        <w:adjustRightInd w:val="0"/>
        <w:spacing w:after="0" w:line="240" w:lineRule="auto"/>
        <w:jc w:val="both"/>
        <w:rPr>
          <w:rFonts w:ascii="Arial" w:hAnsi="Arial" w:cs="Arial"/>
          <w:sz w:val="24"/>
          <w:szCs w:val="24"/>
          <w:lang w:val="ro-RO"/>
        </w:rPr>
      </w:pPr>
      <w:r w:rsidRPr="00114D69">
        <w:rPr>
          <w:rFonts w:ascii="Arial" w:hAnsi="Arial" w:cs="Arial"/>
          <w:sz w:val="24"/>
          <w:szCs w:val="24"/>
          <w:lang w:val="ro-RO"/>
        </w:rPr>
        <w:t>încărcătura vrac de pietriș și nisip va fi acoperită în timpul transportului;</w:t>
      </w:r>
    </w:p>
    <w:p w:rsidR="0079691F" w:rsidRPr="00114D69" w:rsidRDefault="0079691F" w:rsidP="0079691F">
      <w:pPr>
        <w:pStyle w:val="ListParagraph"/>
        <w:numPr>
          <w:ilvl w:val="0"/>
          <w:numId w:val="10"/>
        </w:numPr>
        <w:autoSpaceDE w:val="0"/>
        <w:autoSpaceDN w:val="0"/>
        <w:adjustRightInd w:val="0"/>
        <w:spacing w:after="0" w:line="240" w:lineRule="auto"/>
        <w:jc w:val="both"/>
        <w:rPr>
          <w:rFonts w:ascii="Arial" w:hAnsi="Arial" w:cs="Arial"/>
          <w:sz w:val="24"/>
          <w:szCs w:val="24"/>
          <w:lang w:val="ro-RO"/>
        </w:rPr>
      </w:pPr>
      <w:r w:rsidRPr="00114D69">
        <w:rPr>
          <w:rFonts w:ascii="Arial" w:hAnsi="Arial" w:cs="Arial"/>
          <w:sz w:val="24"/>
          <w:szCs w:val="24"/>
          <w:lang w:val="ro-RO"/>
        </w:rPr>
        <w:t xml:space="preserve">reducerea vitezei de circulației </w:t>
      </w:r>
    </w:p>
    <w:p w:rsidR="0079691F" w:rsidRPr="00114D69" w:rsidRDefault="0079691F" w:rsidP="0079691F">
      <w:pPr>
        <w:pStyle w:val="ListParagraph"/>
        <w:numPr>
          <w:ilvl w:val="0"/>
          <w:numId w:val="10"/>
        </w:numPr>
        <w:autoSpaceDE w:val="0"/>
        <w:autoSpaceDN w:val="0"/>
        <w:adjustRightInd w:val="0"/>
        <w:spacing w:after="0" w:line="240" w:lineRule="auto"/>
        <w:jc w:val="both"/>
        <w:rPr>
          <w:rFonts w:ascii="Arial" w:hAnsi="Arial" w:cs="Arial"/>
          <w:sz w:val="24"/>
          <w:szCs w:val="24"/>
          <w:lang w:val="ro-RO"/>
        </w:rPr>
      </w:pPr>
      <w:r w:rsidRPr="00114D69">
        <w:rPr>
          <w:rFonts w:ascii="Arial" w:hAnsi="Arial" w:cs="Arial"/>
          <w:sz w:val="24"/>
          <w:szCs w:val="24"/>
          <w:lang w:val="ro-RO"/>
        </w:rPr>
        <w:t>măsuri pentru reducerea emisiilor de noxe toxice prin: menținerea utilajelor și mijloacelor de transport în stare tehnică corespunzătoare, impunerea de restricții de viteză pentru mijloacele de transport</w:t>
      </w:r>
    </w:p>
    <w:p w:rsidR="00CC24CA" w:rsidRPr="009B3271" w:rsidRDefault="0079691F" w:rsidP="0079691F">
      <w:pPr>
        <w:pStyle w:val="ListParagraph"/>
        <w:numPr>
          <w:ilvl w:val="0"/>
          <w:numId w:val="10"/>
        </w:numPr>
        <w:autoSpaceDE w:val="0"/>
        <w:autoSpaceDN w:val="0"/>
        <w:adjustRightInd w:val="0"/>
        <w:spacing w:after="0" w:line="240" w:lineRule="auto"/>
        <w:jc w:val="both"/>
        <w:rPr>
          <w:rFonts w:ascii="Arial" w:hAnsi="Arial" w:cs="Arial"/>
          <w:sz w:val="24"/>
          <w:szCs w:val="24"/>
          <w:lang w:val="ro-RO"/>
        </w:rPr>
      </w:pPr>
      <w:r w:rsidRPr="00114D69">
        <w:rPr>
          <w:rFonts w:ascii="Arial" w:eastAsia="Times New Roman" w:hAnsi="Arial" w:cs="Arial"/>
          <w:sz w:val="24"/>
          <w:szCs w:val="24"/>
          <w:lang w:val="ro-RO"/>
        </w:rPr>
        <w:t>p</w:t>
      </w:r>
      <w:r w:rsidR="00DB2C8E" w:rsidRPr="00114D69">
        <w:rPr>
          <w:rFonts w:ascii="Arial" w:eastAsia="Times New Roman" w:hAnsi="Arial" w:cs="Arial"/>
          <w:sz w:val="24"/>
          <w:szCs w:val="24"/>
          <w:lang w:val="ro-RO"/>
        </w:rPr>
        <w:t>entru realizarea investiției se vor utiliza doar că</w:t>
      </w:r>
      <w:r w:rsidR="00CC24CA" w:rsidRPr="00114D69">
        <w:rPr>
          <w:rFonts w:ascii="Arial" w:eastAsia="Times New Roman" w:hAnsi="Arial" w:cs="Arial"/>
          <w:sz w:val="24"/>
          <w:szCs w:val="24"/>
          <w:lang w:val="ro-RO"/>
        </w:rPr>
        <w:t>ile de acces existente iar transportul      materialelor se va face pe trasee optime;</w:t>
      </w:r>
    </w:p>
    <w:p w:rsidR="009B3271" w:rsidRPr="00114D69" w:rsidRDefault="009B3271" w:rsidP="0079691F">
      <w:pPr>
        <w:pStyle w:val="ListParagraph"/>
        <w:numPr>
          <w:ilvl w:val="0"/>
          <w:numId w:val="10"/>
        </w:numPr>
        <w:autoSpaceDE w:val="0"/>
        <w:autoSpaceDN w:val="0"/>
        <w:adjustRightInd w:val="0"/>
        <w:spacing w:after="0" w:line="240" w:lineRule="auto"/>
        <w:jc w:val="both"/>
        <w:rPr>
          <w:rFonts w:ascii="Arial" w:hAnsi="Arial" w:cs="Arial"/>
          <w:sz w:val="24"/>
          <w:szCs w:val="24"/>
          <w:lang w:val="ro-RO"/>
        </w:rPr>
      </w:pPr>
      <w:r>
        <w:rPr>
          <w:rFonts w:ascii="Arial" w:eastAsia="Times New Roman" w:hAnsi="Arial" w:cs="Arial"/>
          <w:sz w:val="24"/>
          <w:szCs w:val="24"/>
          <w:lang w:val="ro-RO"/>
        </w:rPr>
        <w:t>nu se vor taia decat arborii debilitati si uscati si numai dupa obtinerea avizelor legale de taiere;</w:t>
      </w:r>
    </w:p>
    <w:p w:rsidR="0079691F" w:rsidRPr="00114D69" w:rsidRDefault="0079691F" w:rsidP="00D11FA1">
      <w:pPr>
        <w:pStyle w:val="ListParagraph"/>
        <w:numPr>
          <w:ilvl w:val="0"/>
          <w:numId w:val="4"/>
        </w:numPr>
        <w:spacing w:after="0" w:line="240" w:lineRule="auto"/>
        <w:ind w:left="426" w:hanging="426"/>
        <w:jc w:val="both"/>
        <w:textAlignment w:val="baseline"/>
        <w:rPr>
          <w:rFonts w:ascii="Arial" w:eastAsia="Times New Roman" w:hAnsi="Arial" w:cs="Arial"/>
          <w:b/>
          <w:i/>
          <w:sz w:val="24"/>
          <w:szCs w:val="24"/>
          <w:lang w:val="ro-RO"/>
        </w:rPr>
      </w:pPr>
      <w:r w:rsidRPr="00114D69">
        <w:rPr>
          <w:rFonts w:ascii="Arial" w:eastAsia="Times New Roman" w:hAnsi="Arial" w:cs="Arial"/>
          <w:b/>
          <w:i/>
          <w:sz w:val="24"/>
          <w:szCs w:val="24"/>
          <w:lang w:val="ro-RO"/>
        </w:rPr>
        <w:t>pentru factorul de mediu sol:</w:t>
      </w:r>
    </w:p>
    <w:p w:rsidR="0079691F" w:rsidRPr="00114D69" w:rsidRDefault="0079691F" w:rsidP="0079691F">
      <w:pPr>
        <w:pStyle w:val="ListParagraph"/>
        <w:numPr>
          <w:ilvl w:val="0"/>
          <w:numId w:val="10"/>
        </w:numPr>
        <w:spacing w:after="0" w:line="240" w:lineRule="auto"/>
        <w:jc w:val="both"/>
        <w:textAlignment w:val="baseline"/>
        <w:rPr>
          <w:rFonts w:ascii="Arial" w:eastAsia="Times New Roman" w:hAnsi="Arial" w:cs="Arial"/>
          <w:b/>
          <w:i/>
          <w:sz w:val="24"/>
          <w:szCs w:val="24"/>
          <w:lang w:val="ro-RO"/>
        </w:rPr>
      </w:pPr>
      <w:r w:rsidRPr="00114D69">
        <w:rPr>
          <w:rFonts w:ascii="Arial" w:eastAsia="Times New Roman" w:hAnsi="Arial" w:cs="Arial"/>
          <w:sz w:val="24"/>
          <w:szCs w:val="24"/>
          <w:lang w:val="ro-RO"/>
        </w:rPr>
        <w:t xml:space="preserve">în perioada de execuție a </w:t>
      </w:r>
      <w:r w:rsidR="00E73A9D" w:rsidRPr="00114D69">
        <w:rPr>
          <w:rFonts w:ascii="Arial" w:eastAsia="Times New Roman" w:hAnsi="Arial" w:cs="Arial"/>
          <w:sz w:val="24"/>
          <w:szCs w:val="24"/>
          <w:lang w:val="ro-RO"/>
        </w:rPr>
        <w:t>investiției pot apărea accidental poluări ale solului prin pierderea de carburanți, uleiuri de la utilajele folosite, fapt pentru care se vor lua măsuri de asigurare a substațelor absorbante pe amplasament,</w:t>
      </w:r>
    </w:p>
    <w:p w:rsidR="00E73A9D" w:rsidRPr="00114D69" w:rsidRDefault="00E73A9D" w:rsidP="00E73A9D">
      <w:pPr>
        <w:pStyle w:val="ListParagraph"/>
        <w:numPr>
          <w:ilvl w:val="0"/>
          <w:numId w:val="10"/>
        </w:numPr>
        <w:spacing w:after="0" w:line="240" w:lineRule="auto"/>
        <w:jc w:val="both"/>
        <w:textAlignment w:val="baseline"/>
        <w:rPr>
          <w:rFonts w:ascii="Arial" w:eastAsia="Times New Roman" w:hAnsi="Arial" w:cs="Arial"/>
          <w:b/>
          <w:i/>
          <w:sz w:val="24"/>
          <w:szCs w:val="24"/>
          <w:lang w:val="ro-RO"/>
        </w:rPr>
      </w:pPr>
      <w:r w:rsidRPr="00114D69">
        <w:rPr>
          <w:rFonts w:ascii="Arial" w:eastAsia="Times New Roman" w:hAnsi="Arial" w:cs="Arial"/>
          <w:sz w:val="24"/>
          <w:szCs w:val="24"/>
          <w:lang w:val="ro-RO"/>
        </w:rPr>
        <w:t xml:space="preserve">în perioada de funcționare se va evita deversarea și depozitarea </w:t>
      </w:r>
      <w:r w:rsidR="005F715C">
        <w:rPr>
          <w:rFonts w:ascii="Arial" w:eastAsia="Times New Roman" w:hAnsi="Arial" w:cs="Arial"/>
          <w:sz w:val="24"/>
          <w:szCs w:val="24"/>
          <w:lang w:val="ro-RO"/>
        </w:rPr>
        <w:t>n</w:t>
      </w:r>
      <w:r w:rsidRPr="00114D69">
        <w:rPr>
          <w:rFonts w:ascii="Arial" w:eastAsia="Times New Roman" w:hAnsi="Arial" w:cs="Arial"/>
          <w:sz w:val="24"/>
          <w:szCs w:val="24"/>
          <w:lang w:val="ro-RO"/>
        </w:rPr>
        <w:t>econtro</w:t>
      </w:r>
      <w:r w:rsidR="005F715C">
        <w:rPr>
          <w:rFonts w:ascii="Arial" w:eastAsia="Times New Roman" w:hAnsi="Arial" w:cs="Arial"/>
          <w:sz w:val="24"/>
          <w:szCs w:val="24"/>
          <w:lang w:val="ro-RO"/>
        </w:rPr>
        <w:t>lată a deseurilor generate;</w:t>
      </w:r>
    </w:p>
    <w:p w:rsidR="00CC24CA" w:rsidRPr="00114D69" w:rsidRDefault="00975D78" w:rsidP="00D11FA1">
      <w:pPr>
        <w:pStyle w:val="ListParagraph"/>
        <w:numPr>
          <w:ilvl w:val="0"/>
          <w:numId w:val="4"/>
        </w:numPr>
        <w:spacing w:after="0" w:line="240" w:lineRule="auto"/>
        <w:ind w:left="426" w:hanging="426"/>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i</w:t>
      </w:r>
      <w:r w:rsidR="00CC24CA" w:rsidRPr="00114D69">
        <w:rPr>
          <w:rFonts w:ascii="Arial" w:eastAsia="Times New Roman" w:hAnsi="Arial" w:cs="Arial"/>
          <w:sz w:val="24"/>
          <w:szCs w:val="24"/>
          <w:lang w:val="ro-RO"/>
        </w:rPr>
        <w:t>nvestitia se va realiza doar in timpul zilei fara a se creea disconfort fonic  popula</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 xml:space="preserve">iei </w:t>
      </w:r>
      <w:r w:rsidR="00DB2C8E" w:rsidRPr="00114D69">
        <w:rPr>
          <w:rFonts w:ascii="Arial" w:eastAsia="Times New Roman" w:hAnsi="Arial" w:cs="Arial"/>
          <w:sz w:val="24"/>
          <w:szCs w:val="24"/>
          <w:lang w:val="ro-RO"/>
        </w:rPr>
        <w:t>ș</w:t>
      </w:r>
      <w:r w:rsidR="00CC24CA" w:rsidRPr="00114D69">
        <w:rPr>
          <w:rFonts w:ascii="Arial" w:eastAsia="Times New Roman" w:hAnsi="Arial" w:cs="Arial"/>
          <w:sz w:val="24"/>
          <w:szCs w:val="24"/>
          <w:lang w:val="ro-RO"/>
        </w:rPr>
        <w:t>i cu respectarea programului de odihn</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 xml:space="preserve"> al acesteia;</w:t>
      </w:r>
    </w:p>
    <w:p w:rsidR="00E73A9D" w:rsidRPr="00114D69" w:rsidRDefault="00975D78" w:rsidP="00D11FA1">
      <w:pPr>
        <w:pStyle w:val="ListParagraph"/>
        <w:numPr>
          <w:ilvl w:val="0"/>
          <w:numId w:val="4"/>
        </w:numPr>
        <w:spacing w:after="0" w:line="240" w:lineRule="auto"/>
        <w:ind w:left="426" w:hanging="426"/>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g</w:t>
      </w:r>
      <w:r w:rsidR="00E73A9D" w:rsidRPr="00114D69">
        <w:rPr>
          <w:rFonts w:ascii="Arial" w:eastAsia="Times New Roman" w:hAnsi="Arial" w:cs="Arial"/>
          <w:sz w:val="24"/>
          <w:szCs w:val="24"/>
          <w:lang w:val="ro-RO"/>
        </w:rPr>
        <w:t>ospodărirea deșeurilor rezultate pe amplasament:</w:t>
      </w:r>
    </w:p>
    <w:p w:rsidR="00E73A9D" w:rsidRPr="00114D69" w:rsidRDefault="00FD793D" w:rsidP="00E73A9D">
      <w:pPr>
        <w:pStyle w:val="ListParagraph"/>
        <w:numPr>
          <w:ilvl w:val="0"/>
          <w:numId w:val="10"/>
        </w:numPr>
        <w:spacing w:after="0" w:line="240" w:lineRule="auto"/>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d</w:t>
      </w:r>
      <w:r w:rsidR="00E73A9D" w:rsidRPr="00114D69">
        <w:rPr>
          <w:rFonts w:ascii="Arial" w:eastAsia="Times New Roman" w:hAnsi="Arial" w:cs="Arial"/>
          <w:sz w:val="24"/>
          <w:szCs w:val="24"/>
          <w:lang w:val="ro-RO"/>
        </w:rPr>
        <w:t>eșeurile din construcții</w:t>
      </w:r>
      <w:r w:rsidRPr="00114D69">
        <w:rPr>
          <w:rFonts w:ascii="Arial" w:eastAsia="Times New Roman" w:hAnsi="Arial" w:cs="Arial"/>
          <w:sz w:val="24"/>
          <w:szCs w:val="24"/>
          <w:lang w:val="ro-RO"/>
        </w:rPr>
        <w:t xml:space="preserve"> și deșeurile menajere rezultate la implementarea proiectului se vor colecta selectiv și vor fi îndepărtate de pe amplasament și eliminate prin firme autorizate;</w:t>
      </w:r>
    </w:p>
    <w:p w:rsidR="00FD793D" w:rsidRDefault="005F715C" w:rsidP="00E73A9D">
      <w:pPr>
        <w:pStyle w:val="ListParagraph"/>
        <w:numPr>
          <w:ilvl w:val="0"/>
          <w:numId w:val="10"/>
        </w:numPr>
        <w:spacing w:after="0" w:line="240" w:lineRule="auto"/>
        <w:jc w:val="both"/>
        <w:textAlignment w:val="baseline"/>
        <w:rPr>
          <w:rFonts w:ascii="Arial" w:eastAsia="Times New Roman" w:hAnsi="Arial" w:cs="Arial"/>
          <w:sz w:val="24"/>
          <w:szCs w:val="24"/>
          <w:lang w:val="ro-RO"/>
        </w:rPr>
      </w:pPr>
      <w:r>
        <w:rPr>
          <w:rFonts w:ascii="Arial" w:eastAsia="Times New Roman" w:hAnsi="Arial" w:cs="Arial"/>
          <w:sz w:val="24"/>
          <w:szCs w:val="24"/>
          <w:lang w:val="ro-RO"/>
        </w:rPr>
        <w:t>la faza d</w:t>
      </w:r>
      <w:r w:rsidR="00794BC1">
        <w:rPr>
          <w:rFonts w:ascii="Arial" w:eastAsia="Times New Roman" w:hAnsi="Arial" w:cs="Arial"/>
          <w:sz w:val="24"/>
          <w:szCs w:val="24"/>
          <w:lang w:val="ro-RO"/>
        </w:rPr>
        <w:t>e funcționare deseurile municipale</w:t>
      </w:r>
      <w:r>
        <w:rPr>
          <w:rFonts w:ascii="Arial" w:eastAsia="Times New Roman" w:hAnsi="Arial" w:cs="Arial"/>
          <w:sz w:val="24"/>
          <w:szCs w:val="24"/>
          <w:lang w:val="ro-RO"/>
        </w:rPr>
        <w:t xml:space="preserve"> se vor preda la firme autorizate in colectarea/eliminarea acestora;</w:t>
      </w:r>
    </w:p>
    <w:p w:rsidR="009B3271" w:rsidRPr="00114D69" w:rsidRDefault="009B3271" w:rsidP="00E73A9D">
      <w:pPr>
        <w:pStyle w:val="ListParagraph"/>
        <w:numPr>
          <w:ilvl w:val="0"/>
          <w:numId w:val="10"/>
        </w:numPr>
        <w:spacing w:after="0" w:line="240" w:lineRule="auto"/>
        <w:jc w:val="both"/>
        <w:textAlignment w:val="baseline"/>
        <w:rPr>
          <w:rFonts w:ascii="Arial" w:eastAsia="Times New Roman" w:hAnsi="Arial" w:cs="Arial"/>
          <w:sz w:val="24"/>
          <w:szCs w:val="24"/>
          <w:lang w:val="ro-RO"/>
        </w:rPr>
      </w:pPr>
      <w:r>
        <w:rPr>
          <w:rFonts w:ascii="Arial" w:eastAsia="Times New Roman" w:hAnsi="Arial" w:cs="Arial"/>
          <w:sz w:val="24"/>
          <w:szCs w:val="24"/>
          <w:lang w:val="ro-RO"/>
        </w:rPr>
        <w:t>se va asigura muncitorilor acces la o toaleta ecologica care va fi amplasata in zona;</w:t>
      </w:r>
    </w:p>
    <w:p w:rsidR="00CC24CA" w:rsidRPr="00114D69" w:rsidRDefault="00975D78" w:rsidP="00D11FA1">
      <w:pPr>
        <w:pStyle w:val="ListParagraph"/>
        <w:numPr>
          <w:ilvl w:val="0"/>
          <w:numId w:val="4"/>
        </w:numPr>
        <w:spacing w:after="0" w:line="240" w:lineRule="auto"/>
        <w:ind w:left="426" w:hanging="426"/>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a</w:t>
      </w:r>
      <w:r w:rsidR="00CC24CA" w:rsidRPr="00114D69">
        <w:rPr>
          <w:rFonts w:ascii="Arial" w:eastAsia="Times New Roman" w:hAnsi="Arial" w:cs="Arial"/>
          <w:sz w:val="24"/>
          <w:szCs w:val="24"/>
          <w:lang w:val="ro-RO"/>
        </w:rPr>
        <w:t>t</w:t>
      </w:r>
      <w:r w:rsidRPr="00114D69">
        <w:rPr>
          <w:rFonts w:ascii="Arial" w:eastAsia="Times New Roman" w:hAnsi="Arial" w:cs="Arial"/>
          <w:sz w:val="24"/>
          <w:szCs w:val="24"/>
          <w:lang w:val="ro-RO"/>
        </w:rPr>
        <w:t>â</w:t>
      </w:r>
      <w:r w:rsidR="00CC24CA" w:rsidRPr="00114D69">
        <w:rPr>
          <w:rFonts w:ascii="Arial" w:eastAsia="Times New Roman" w:hAnsi="Arial" w:cs="Arial"/>
          <w:sz w:val="24"/>
          <w:szCs w:val="24"/>
          <w:lang w:val="ro-RO"/>
        </w:rPr>
        <w:t>t beneficiarul c</w:t>
      </w:r>
      <w:r w:rsidR="00DB2C8E" w:rsidRPr="00114D69">
        <w:rPr>
          <w:rFonts w:ascii="Arial" w:eastAsia="Times New Roman" w:hAnsi="Arial" w:cs="Arial"/>
          <w:sz w:val="24"/>
          <w:szCs w:val="24"/>
          <w:lang w:val="ro-RO"/>
        </w:rPr>
        <w:t>â</w:t>
      </w:r>
      <w:r w:rsidR="00CC24CA" w:rsidRPr="00114D69">
        <w:rPr>
          <w:rFonts w:ascii="Arial" w:eastAsia="Times New Roman" w:hAnsi="Arial" w:cs="Arial"/>
          <w:sz w:val="24"/>
          <w:szCs w:val="24"/>
          <w:lang w:val="ro-RO"/>
        </w:rPr>
        <w:t xml:space="preserve">t </w:t>
      </w:r>
      <w:r w:rsidR="00DB2C8E" w:rsidRPr="00114D69">
        <w:rPr>
          <w:rFonts w:ascii="Arial" w:eastAsia="Times New Roman" w:hAnsi="Arial" w:cs="Arial"/>
          <w:sz w:val="24"/>
          <w:szCs w:val="24"/>
          <w:lang w:val="ro-RO"/>
        </w:rPr>
        <w:t>ș</w:t>
      </w:r>
      <w:r w:rsidR="00CC24CA" w:rsidRPr="00114D69">
        <w:rPr>
          <w:rFonts w:ascii="Arial" w:eastAsia="Times New Roman" w:hAnsi="Arial" w:cs="Arial"/>
          <w:sz w:val="24"/>
          <w:szCs w:val="24"/>
          <w:lang w:val="ro-RO"/>
        </w:rPr>
        <w:t>i proiectantul vor urm</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ri indeaproape executarea lucr</w:t>
      </w:r>
      <w:r w:rsidR="00DB2C8E" w:rsidRPr="00114D69">
        <w:rPr>
          <w:rFonts w:ascii="Arial" w:eastAsia="Times New Roman" w:hAnsi="Arial" w:cs="Arial"/>
          <w:sz w:val="24"/>
          <w:szCs w:val="24"/>
          <w:lang w:val="ro-RO"/>
        </w:rPr>
        <w:t>ărilor prevă</w:t>
      </w:r>
      <w:r w:rsidR="00CC24CA" w:rsidRPr="00114D69">
        <w:rPr>
          <w:rFonts w:ascii="Arial" w:eastAsia="Times New Roman" w:hAnsi="Arial" w:cs="Arial"/>
          <w:sz w:val="24"/>
          <w:szCs w:val="24"/>
          <w:lang w:val="ro-RO"/>
        </w:rPr>
        <w:t>zute in proiect;</w:t>
      </w:r>
    </w:p>
    <w:p w:rsidR="00CC24CA" w:rsidRPr="00114D69" w:rsidRDefault="00975D78" w:rsidP="00D11FA1">
      <w:pPr>
        <w:pStyle w:val="ListParagraph"/>
        <w:numPr>
          <w:ilvl w:val="0"/>
          <w:numId w:val="4"/>
        </w:numPr>
        <w:spacing w:after="0" w:line="240" w:lineRule="auto"/>
        <w:ind w:left="426" w:hanging="426"/>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lastRenderedPageBreak/>
        <w:t>d</w:t>
      </w:r>
      <w:r w:rsidR="00CC24CA" w:rsidRPr="00114D69">
        <w:rPr>
          <w:rFonts w:ascii="Arial" w:eastAsia="Times New Roman" w:hAnsi="Arial" w:cs="Arial"/>
          <w:sz w:val="24"/>
          <w:szCs w:val="24"/>
          <w:lang w:val="ro-RO"/>
        </w:rPr>
        <w:t>upă executarea lucrărilor de investiții zonele afectate vor fi renaturalizate –unde este cazul;</w:t>
      </w:r>
    </w:p>
    <w:p w:rsidR="00CC24CA" w:rsidRPr="006508F2" w:rsidRDefault="009B3271" w:rsidP="00D11FA1">
      <w:pPr>
        <w:pStyle w:val="ListParagraph"/>
        <w:numPr>
          <w:ilvl w:val="0"/>
          <w:numId w:val="4"/>
        </w:numPr>
        <w:spacing w:after="0" w:line="240" w:lineRule="auto"/>
        <w:ind w:left="426" w:hanging="426"/>
        <w:jc w:val="both"/>
        <w:textAlignment w:val="baseline"/>
        <w:rPr>
          <w:rFonts w:ascii="Arial" w:eastAsia="Times New Roman" w:hAnsi="Arial" w:cs="Arial"/>
          <w:sz w:val="24"/>
          <w:szCs w:val="24"/>
          <w:lang w:val="ro-RO"/>
        </w:rPr>
      </w:pPr>
      <w:r>
        <w:rPr>
          <w:rFonts w:ascii="Arial" w:eastAsia="Times New Roman" w:hAnsi="Arial" w:cs="Arial"/>
          <w:sz w:val="24"/>
          <w:szCs w:val="24"/>
          <w:lang w:val="ro-RO"/>
        </w:rPr>
        <w:t>–</w:t>
      </w:r>
      <w:r w:rsidR="00E87F0D">
        <w:rPr>
          <w:rFonts w:ascii="Arial" w:eastAsia="Times New Roman" w:hAnsi="Arial" w:cs="Arial"/>
          <w:sz w:val="24"/>
          <w:szCs w:val="24"/>
          <w:lang w:val="ro-RO"/>
        </w:rPr>
        <w:t xml:space="preserve"> </w:t>
      </w:r>
      <w:r>
        <w:rPr>
          <w:rFonts w:ascii="Arial" w:eastAsia="Times New Roman" w:hAnsi="Arial" w:cs="Arial"/>
          <w:sz w:val="24"/>
          <w:szCs w:val="24"/>
          <w:lang w:val="ro-RO"/>
        </w:rPr>
        <w:t>se vor respecta prevederile Legii 24/2007 privind reglementarea si administrarea spatiilor verzi din intravilanul localitatilor, cu modificarile si completarile ulterioare;</w:t>
      </w:r>
    </w:p>
    <w:p w:rsidR="00CC24CA" w:rsidRPr="00114D69" w:rsidRDefault="00313F0F" w:rsidP="00D11FA1">
      <w:pPr>
        <w:pStyle w:val="ListParagraph"/>
        <w:numPr>
          <w:ilvl w:val="0"/>
          <w:numId w:val="4"/>
        </w:numPr>
        <w:spacing w:after="0" w:line="240" w:lineRule="auto"/>
        <w:ind w:left="426" w:hanging="426"/>
        <w:jc w:val="both"/>
        <w:textAlignment w:val="baseline"/>
        <w:rPr>
          <w:rFonts w:ascii="Arial" w:eastAsia="Times New Roman" w:hAnsi="Arial" w:cs="Arial"/>
          <w:sz w:val="24"/>
          <w:szCs w:val="24"/>
          <w:lang w:val="ro-RO"/>
        </w:rPr>
      </w:pPr>
      <w:r w:rsidRPr="00114D69">
        <w:rPr>
          <w:rFonts w:ascii="Arial" w:eastAsia="Times New Roman" w:hAnsi="Arial" w:cs="Arial"/>
          <w:sz w:val="24"/>
          <w:szCs w:val="24"/>
          <w:lang w:val="ro-RO"/>
        </w:rPr>
        <w:t>În situaț</w:t>
      </w:r>
      <w:r w:rsidR="00CC24CA" w:rsidRPr="00114D69">
        <w:rPr>
          <w:rFonts w:ascii="Arial" w:eastAsia="Times New Roman" w:hAnsi="Arial" w:cs="Arial"/>
          <w:sz w:val="24"/>
          <w:szCs w:val="24"/>
          <w:lang w:val="ro-RO"/>
        </w:rPr>
        <w:t xml:space="preserve">ia </w:t>
      </w:r>
      <w:r w:rsidRPr="00114D69">
        <w:rPr>
          <w:rFonts w:ascii="Arial" w:eastAsia="Times New Roman" w:hAnsi="Arial" w:cs="Arial"/>
          <w:sz w:val="24"/>
          <w:szCs w:val="24"/>
          <w:lang w:val="ro-RO"/>
        </w:rPr>
        <w:t>î</w:t>
      </w:r>
      <w:r w:rsidR="00CC24CA" w:rsidRPr="00114D69">
        <w:rPr>
          <w:rFonts w:ascii="Arial" w:eastAsia="Times New Roman" w:hAnsi="Arial" w:cs="Arial"/>
          <w:sz w:val="24"/>
          <w:szCs w:val="24"/>
          <w:lang w:val="ro-RO"/>
        </w:rPr>
        <w:t>n care, dup</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 xml:space="preserve"> emiterea prezentului act </w:t>
      </w:r>
      <w:r w:rsidR="00DB2C8E" w:rsidRPr="00114D69">
        <w:rPr>
          <w:rFonts w:ascii="Arial" w:eastAsia="Times New Roman" w:hAnsi="Arial" w:cs="Arial"/>
          <w:sz w:val="24"/>
          <w:szCs w:val="24"/>
          <w:lang w:val="ro-RO"/>
        </w:rPr>
        <w:t>ș</w:t>
      </w:r>
      <w:r w:rsidRPr="00114D69">
        <w:rPr>
          <w:rFonts w:ascii="Arial" w:eastAsia="Times New Roman" w:hAnsi="Arial" w:cs="Arial"/>
          <w:sz w:val="24"/>
          <w:szCs w:val="24"/>
          <w:lang w:val="ro-RO"/>
        </w:rPr>
        <w:t>i î</w:t>
      </w:r>
      <w:r w:rsidR="00CC24CA" w:rsidRPr="00114D69">
        <w:rPr>
          <w:rFonts w:ascii="Arial" w:eastAsia="Times New Roman" w:hAnsi="Arial" w:cs="Arial"/>
          <w:sz w:val="24"/>
          <w:szCs w:val="24"/>
          <w:lang w:val="ro-RO"/>
        </w:rPr>
        <w:t>naintea ob</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inerii autoriza</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iei de construire, proiectul va suferi modific</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ri, ve</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 notifica Agen</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ia pentru Protec</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ia Mediului Mehedin</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w:t>
      </w:r>
    </w:p>
    <w:p w:rsidR="00CC24CA" w:rsidRPr="00114D69" w:rsidRDefault="00975D78" w:rsidP="00D11FA1">
      <w:pPr>
        <w:pStyle w:val="ListParagraph"/>
        <w:numPr>
          <w:ilvl w:val="0"/>
          <w:numId w:val="4"/>
        </w:numPr>
        <w:autoSpaceDE w:val="0"/>
        <w:autoSpaceDN w:val="0"/>
        <w:adjustRightInd w:val="0"/>
        <w:spacing w:after="0" w:line="240" w:lineRule="auto"/>
        <w:ind w:left="426" w:hanging="426"/>
        <w:jc w:val="both"/>
        <w:textAlignment w:val="baseline"/>
        <w:rPr>
          <w:rFonts w:ascii="Arial" w:hAnsi="Arial" w:cs="Arial"/>
          <w:sz w:val="24"/>
          <w:szCs w:val="24"/>
          <w:lang w:val="ro-RO"/>
        </w:rPr>
      </w:pPr>
      <w:r w:rsidRPr="00114D69">
        <w:rPr>
          <w:rFonts w:ascii="Arial" w:eastAsia="Times New Roman" w:hAnsi="Arial" w:cs="Arial"/>
          <w:sz w:val="24"/>
          <w:szCs w:val="24"/>
          <w:lang w:val="ro-RO"/>
        </w:rPr>
        <w:t>l</w:t>
      </w:r>
      <w:r w:rsidR="00CC24CA" w:rsidRPr="00114D69">
        <w:rPr>
          <w:rFonts w:ascii="Arial" w:eastAsia="Times New Roman" w:hAnsi="Arial" w:cs="Arial"/>
          <w:sz w:val="24"/>
          <w:szCs w:val="24"/>
          <w:lang w:val="ro-RO"/>
        </w:rPr>
        <w:t xml:space="preserve">a finalizarea </w:t>
      </w:r>
      <w:r w:rsidR="00DB2C8E" w:rsidRPr="00114D69">
        <w:rPr>
          <w:rFonts w:ascii="Arial" w:eastAsia="Times New Roman" w:hAnsi="Arial" w:cs="Arial"/>
          <w:sz w:val="24"/>
          <w:szCs w:val="24"/>
          <w:lang w:val="ro-RO"/>
        </w:rPr>
        <w:t>investiț</w:t>
      </w:r>
      <w:r w:rsidR="00CC24CA" w:rsidRPr="00114D69">
        <w:rPr>
          <w:rFonts w:ascii="Arial" w:eastAsia="Times New Roman" w:hAnsi="Arial" w:cs="Arial"/>
          <w:sz w:val="24"/>
          <w:szCs w:val="24"/>
          <w:lang w:val="ro-RO"/>
        </w:rPr>
        <w:t>iei, va fi notificat</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 xml:space="preserve"> Agen</w:t>
      </w:r>
      <w:r w:rsidR="00DB2C8E" w:rsidRPr="00114D69">
        <w:rPr>
          <w:rFonts w:ascii="Arial" w:eastAsia="Times New Roman" w:hAnsi="Arial" w:cs="Arial"/>
          <w:sz w:val="24"/>
          <w:szCs w:val="24"/>
          <w:lang w:val="ro-RO"/>
        </w:rPr>
        <w:t>ția pentru Protecț</w:t>
      </w:r>
      <w:r w:rsidR="00CC24CA" w:rsidRPr="00114D69">
        <w:rPr>
          <w:rFonts w:ascii="Arial" w:eastAsia="Times New Roman" w:hAnsi="Arial" w:cs="Arial"/>
          <w:sz w:val="24"/>
          <w:szCs w:val="24"/>
          <w:lang w:val="ro-RO"/>
        </w:rPr>
        <w:t>ia Mediului Mehedin</w:t>
      </w:r>
      <w:r w:rsidR="00DB2C8E" w:rsidRPr="00114D69">
        <w:rPr>
          <w:rFonts w:ascii="Arial" w:eastAsia="Times New Roman" w:hAnsi="Arial" w:cs="Arial"/>
          <w:sz w:val="24"/>
          <w:szCs w:val="24"/>
          <w:lang w:val="ro-RO"/>
        </w:rPr>
        <w:t>ți, î</w:t>
      </w:r>
      <w:r w:rsidR="00CC24CA" w:rsidRPr="00114D69">
        <w:rPr>
          <w:rFonts w:ascii="Arial" w:eastAsia="Times New Roman" w:hAnsi="Arial" w:cs="Arial"/>
          <w:sz w:val="24"/>
          <w:szCs w:val="24"/>
          <w:lang w:val="ro-RO"/>
        </w:rPr>
        <w:t>n vederea verific</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rii realiz</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 xml:space="preserve">rii proiectului </w:t>
      </w:r>
      <w:r w:rsidR="00DB2C8E" w:rsidRPr="00114D69">
        <w:rPr>
          <w:rFonts w:ascii="Arial" w:eastAsia="Times New Roman" w:hAnsi="Arial" w:cs="Arial"/>
          <w:sz w:val="24"/>
          <w:szCs w:val="24"/>
          <w:lang w:val="ro-RO"/>
        </w:rPr>
        <w:t>î</w:t>
      </w:r>
      <w:r w:rsidR="00CC24CA" w:rsidRPr="00114D69">
        <w:rPr>
          <w:rFonts w:ascii="Arial" w:eastAsia="Times New Roman" w:hAnsi="Arial" w:cs="Arial"/>
          <w:sz w:val="24"/>
          <w:szCs w:val="24"/>
          <w:lang w:val="ro-RO"/>
        </w:rPr>
        <w:t>n conformitate cu cerin</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 xml:space="preserve">ele legale </w:t>
      </w:r>
      <w:r w:rsidR="00DB2C8E" w:rsidRPr="00114D69">
        <w:rPr>
          <w:rFonts w:ascii="Arial" w:eastAsia="Times New Roman" w:hAnsi="Arial" w:cs="Arial"/>
          <w:sz w:val="24"/>
          <w:szCs w:val="24"/>
          <w:lang w:val="ro-RO"/>
        </w:rPr>
        <w:t>ș</w:t>
      </w:r>
      <w:r w:rsidR="00CC24CA" w:rsidRPr="00114D69">
        <w:rPr>
          <w:rFonts w:ascii="Arial" w:eastAsia="Times New Roman" w:hAnsi="Arial" w:cs="Arial"/>
          <w:sz w:val="24"/>
          <w:szCs w:val="24"/>
          <w:lang w:val="ro-RO"/>
        </w:rPr>
        <w:t>i cu condi</w:t>
      </w:r>
      <w:r w:rsidR="00DB2C8E" w:rsidRPr="00114D69">
        <w:rPr>
          <w:rFonts w:ascii="Arial" w:eastAsia="Times New Roman" w:hAnsi="Arial" w:cs="Arial"/>
          <w:sz w:val="24"/>
          <w:szCs w:val="24"/>
          <w:lang w:val="ro-RO"/>
        </w:rPr>
        <w:t>țiile din prezentul act și î</w:t>
      </w:r>
      <w:r w:rsidR="00CC24CA" w:rsidRPr="00114D69">
        <w:rPr>
          <w:rFonts w:ascii="Arial" w:eastAsia="Times New Roman" w:hAnsi="Arial" w:cs="Arial"/>
          <w:sz w:val="24"/>
          <w:szCs w:val="24"/>
          <w:lang w:val="ro-RO"/>
        </w:rPr>
        <w:t>ntocmirii procesului verbal de constatare a respect</w:t>
      </w:r>
      <w:r w:rsidR="00DB2C8E" w:rsidRPr="00114D69">
        <w:rPr>
          <w:rFonts w:ascii="Arial" w:eastAsia="Times New Roman" w:hAnsi="Arial" w:cs="Arial"/>
          <w:sz w:val="24"/>
          <w:szCs w:val="24"/>
          <w:lang w:val="ro-RO"/>
        </w:rPr>
        <w:t>ă</w:t>
      </w:r>
      <w:r w:rsidR="00CC24CA" w:rsidRPr="00114D69">
        <w:rPr>
          <w:rFonts w:ascii="Arial" w:eastAsia="Times New Roman" w:hAnsi="Arial" w:cs="Arial"/>
          <w:sz w:val="24"/>
          <w:szCs w:val="24"/>
          <w:lang w:val="ro-RO"/>
        </w:rPr>
        <w:t>rii condi</w:t>
      </w:r>
      <w:r w:rsidR="00DB2C8E" w:rsidRPr="00114D69">
        <w:rPr>
          <w:rFonts w:ascii="Arial" w:eastAsia="Times New Roman" w:hAnsi="Arial" w:cs="Arial"/>
          <w:sz w:val="24"/>
          <w:szCs w:val="24"/>
          <w:lang w:val="ro-RO"/>
        </w:rPr>
        <w:t>ț</w:t>
      </w:r>
      <w:r w:rsidR="00CC24CA" w:rsidRPr="00114D69">
        <w:rPr>
          <w:rFonts w:ascii="Arial" w:eastAsia="Times New Roman" w:hAnsi="Arial" w:cs="Arial"/>
          <w:sz w:val="24"/>
          <w:szCs w:val="24"/>
          <w:lang w:val="ro-RO"/>
        </w:rPr>
        <w:t>iilor impuse;</w:t>
      </w:r>
    </w:p>
    <w:p w:rsidR="007031E4" w:rsidRPr="00114D69" w:rsidRDefault="007031E4"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p>
    <w:p w:rsidR="007031E4" w:rsidRPr="00114D69" w:rsidRDefault="007031E4"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r w:rsidRPr="00114D69">
        <w:rPr>
          <w:rFonts w:ascii="Arial" w:hAnsi="Arial" w:cs="Arial"/>
          <w:sz w:val="24"/>
          <w:szCs w:val="24"/>
          <w:lang w:val="ro-RO"/>
        </w:rPr>
        <w:t>Prezenta decizie este valabilă pe toată perioada de realizare a proiectului, cu excepția situațiilor în care:</w:t>
      </w:r>
    </w:p>
    <w:p w:rsidR="00CC24CA" w:rsidRPr="00114D69" w:rsidRDefault="00CC24CA" w:rsidP="007031E4">
      <w:pPr>
        <w:pStyle w:val="ListParagraph"/>
        <w:numPr>
          <w:ilvl w:val="0"/>
          <w:numId w:val="19"/>
        </w:numPr>
        <w:autoSpaceDE w:val="0"/>
        <w:autoSpaceDN w:val="0"/>
        <w:adjustRightInd w:val="0"/>
        <w:spacing w:after="0" w:line="240" w:lineRule="auto"/>
        <w:jc w:val="both"/>
        <w:textAlignment w:val="baseline"/>
        <w:rPr>
          <w:rFonts w:ascii="Arial" w:hAnsi="Arial" w:cs="Arial"/>
          <w:sz w:val="24"/>
          <w:szCs w:val="24"/>
          <w:lang w:val="ro-RO"/>
        </w:rPr>
      </w:pPr>
      <w:r w:rsidRPr="00114D69">
        <w:rPr>
          <w:rFonts w:ascii="Arial" w:hAnsi="Arial" w:cs="Arial"/>
          <w:sz w:val="24"/>
          <w:szCs w:val="24"/>
          <w:lang w:val="ro-RO"/>
        </w:rPr>
        <w:t>apar elemente noi , necunoscute la data emiterii prezentului act;</w:t>
      </w:r>
    </w:p>
    <w:p w:rsidR="007031E4" w:rsidRPr="00114D69" w:rsidRDefault="007031E4" w:rsidP="007031E4">
      <w:pPr>
        <w:pStyle w:val="ListParagraph"/>
        <w:numPr>
          <w:ilvl w:val="0"/>
          <w:numId w:val="19"/>
        </w:numPr>
        <w:autoSpaceDE w:val="0"/>
        <w:autoSpaceDN w:val="0"/>
        <w:adjustRightInd w:val="0"/>
        <w:spacing w:after="0" w:line="240" w:lineRule="auto"/>
        <w:jc w:val="both"/>
        <w:textAlignment w:val="baseline"/>
        <w:rPr>
          <w:rFonts w:ascii="Arial" w:hAnsi="Arial" w:cs="Arial"/>
          <w:sz w:val="24"/>
          <w:szCs w:val="24"/>
          <w:lang w:val="ro-RO"/>
        </w:rPr>
      </w:pPr>
      <w:r w:rsidRPr="00114D69">
        <w:rPr>
          <w:rFonts w:ascii="Arial" w:hAnsi="Arial" w:cs="Arial"/>
          <w:sz w:val="24"/>
          <w:szCs w:val="24"/>
          <w:lang w:val="ro-RO"/>
        </w:rPr>
        <w:t>este modificată legislația relevantă,</w:t>
      </w:r>
    </w:p>
    <w:p w:rsidR="00CC24CA" w:rsidRPr="00114D69" w:rsidRDefault="007031E4" w:rsidP="007031E4">
      <w:pPr>
        <w:pStyle w:val="ListParagraph"/>
        <w:numPr>
          <w:ilvl w:val="0"/>
          <w:numId w:val="19"/>
        </w:numPr>
        <w:autoSpaceDE w:val="0"/>
        <w:autoSpaceDN w:val="0"/>
        <w:adjustRightInd w:val="0"/>
        <w:spacing w:after="0" w:line="240" w:lineRule="auto"/>
        <w:jc w:val="both"/>
        <w:textAlignment w:val="baseline"/>
        <w:rPr>
          <w:rFonts w:ascii="Arial" w:hAnsi="Arial" w:cs="Arial"/>
          <w:sz w:val="24"/>
          <w:szCs w:val="24"/>
          <w:lang w:val="ro-RO"/>
        </w:rPr>
      </w:pPr>
      <w:r w:rsidRPr="00114D69">
        <w:rPr>
          <w:rFonts w:ascii="Arial" w:hAnsi="Arial" w:cs="Arial"/>
          <w:sz w:val="24"/>
          <w:szCs w:val="24"/>
          <w:lang w:val="ro-RO"/>
        </w:rPr>
        <w:t>este schimbat regimul de protecție</w:t>
      </w:r>
      <w:r w:rsidR="00CC24CA" w:rsidRPr="00114D69">
        <w:rPr>
          <w:rFonts w:ascii="Arial" w:hAnsi="Arial" w:cs="Arial"/>
          <w:sz w:val="24"/>
          <w:szCs w:val="24"/>
          <w:lang w:val="ro-RO"/>
        </w:rPr>
        <w:t>;</w:t>
      </w:r>
    </w:p>
    <w:p w:rsidR="007031E4" w:rsidRPr="00114D69" w:rsidRDefault="007031E4" w:rsidP="007031E4">
      <w:pPr>
        <w:pStyle w:val="ListParagraph"/>
        <w:numPr>
          <w:ilvl w:val="0"/>
          <w:numId w:val="19"/>
        </w:numPr>
        <w:autoSpaceDE w:val="0"/>
        <w:autoSpaceDN w:val="0"/>
        <w:adjustRightInd w:val="0"/>
        <w:spacing w:after="0" w:line="240" w:lineRule="auto"/>
        <w:jc w:val="both"/>
        <w:textAlignment w:val="baseline"/>
        <w:rPr>
          <w:rFonts w:ascii="Arial" w:hAnsi="Arial" w:cs="Arial"/>
          <w:sz w:val="24"/>
          <w:szCs w:val="24"/>
          <w:lang w:val="ro-RO"/>
        </w:rPr>
      </w:pPr>
      <w:r w:rsidRPr="00114D69">
        <w:rPr>
          <w:rFonts w:ascii="Arial" w:hAnsi="Arial" w:cs="Arial"/>
          <w:sz w:val="24"/>
          <w:szCs w:val="24"/>
          <w:lang w:val="ro-RO"/>
        </w:rPr>
        <w:t>sunt modificate datele care au stat la baza emiterii.</w:t>
      </w:r>
    </w:p>
    <w:p w:rsidR="009A60DC" w:rsidRPr="00114D69" w:rsidRDefault="009A60DC" w:rsidP="009A60DC">
      <w:pPr>
        <w:pStyle w:val="ListParagraph"/>
        <w:autoSpaceDE w:val="0"/>
        <w:autoSpaceDN w:val="0"/>
        <w:adjustRightInd w:val="0"/>
        <w:spacing w:after="0" w:line="240" w:lineRule="auto"/>
        <w:jc w:val="both"/>
        <w:textAlignment w:val="baseline"/>
        <w:rPr>
          <w:rFonts w:ascii="Arial" w:hAnsi="Arial" w:cs="Arial"/>
          <w:sz w:val="24"/>
          <w:szCs w:val="24"/>
          <w:lang w:val="ro-RO"/>
        </w:rPr>
      </w:pPr>
    </w:p>
    <w:p w:rsidR="007031E4" w:rsidRPr="00114D69" w:rsidRDefault="007031E4"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r w:rsidRPr="00114D69">
        <w:rPr>
          <w:rFonts w:ascii="Arial" w:hAnsi="Arial" w:cs="Arial"/>
          <w:sz w:val="24"/>
          <w:szCs w:val="24"/>
          <w:lang w:val="ro-RO"/>
        </w:rPr>
        <w:t>Orice persoană care face parte din publicul interesat și care se consideră vătămată într-un drept al său ori într-un interes legitim se poate adresa instanței de contencios</w:t>
      </w:r>
    </w:p>
    <w:p w:rsidR="007031E4" w:rsidRPr="00CA699A" w:rsidRDefault="007031E4" w:rsidP="00CA699A">
      <w:pPr>
        <w:autoSpaceDE w:val="0"/>
        <w:autoSpaceDN w:val="0"/>
        <w:adjustRightInd w:val="0"/>
        <w:spacing w:after="0" w:line="240" w:lineRule="auto"/>
        <w:jc w:val="both"/>
        <w:textAlignment w:val="baseline"/>
        <w:rPr>
          <w:rFonts w:ascii="Arial" w:hAnsi="Arial" w:cs="Arial"/>
          <w:sz w:val="24"/>
          <w:szCs w:val="24"/>
          <w:lang w:val="ro-RO"/>
        </w:rPr>
      </w:pPr>
      <w:r w:rsidRPr="00CA699A">
        <w:rPr>
          <w:rFonts w:ascii="Arial" w:hAnsi="Arial" w:cs="Arial"/>
          <w:sz w:val="24"/>
          <w:szCs w:val="24"/>
          <w:lang w:val="ro-RO"/>
        </w:rPr>
        <w:t>administrativ competente pentru a ataca, din punct de vedere procedural sau substanțial, actele deciziile sau omisiunile autorității publice competente care fac obiectulo participării public</w:t>
      </w:r>
      <w:r w:rsidR="00624761">
        <w:rPr>
          <w:rFonts w:ascii="Arial" w:hAnsi="Arial" w:cs="Arial"/>
          <w:sz w:val="24"/>
          <w:szCs w:val="24"/>
          <w:lang w:val="ro-RO"/>
        </w:rPr>
        <w:t>ului, inclusiv aprobarea de dez</w:t>
      </w:r>
      <w:r w:rsidRPr="00CA699A">
        <w:rPr>
          <w:rFonts w:ascii="Arial" w:hAnsi="Arial" w:cs="Arial"/>
          <w:sz w:val="24"/>
          <w:szCs w:val="24"/>
          <w:lang w:val="ro-RO"/>
        </w:rPr>
        <w:t>voltare, potrivit prevederilor Legii contenciosului admin istrativ nr.544/2004, cu modificările și completările ulterioare.</w:t>
      </w:r>
    </w:p>
    <w:p w:rsidR="00B10AB2" w:rsidRPr="00114D69" w:rsidRDefault="007031E4"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r w:rsidRPr="00114D69">
        <w:rPr>
          <w:rFonts w:ascii="Arial" w:hAnsi="Arial" w:cs="Arial"/>
          <w:sz w:val="24"/>
          <w:szCs w:val="24"/>
          <w:lang w:val="ro-RO"/>
        </w:rPr>
        <w:t xml:space="preserve">Se poate adresa instanței de contencios administrativ competente și orice organizație neguvernamentală care îndeplinește cerințele prevăzute </w:t>
      </w:r>
      <w:r w:rsidR="00B10AB2" w:rsidRPr="00114D69">
        <w:rPr>
          <w:rFonts w:ascii="Arial" w:hAnsi="Arial" w:cs="Arial"/>
          <w:sz w:val="24"/>
          <w:szCs w:val="24"/>
          <w:lang w:val="ro-RO"/>
        </w:rPr>
        <w:t>la art.2 lit.f), considerându-se că acestea sunt vătămate într-un drept al lor sau într-un interes legitim.</w:t>
      </w:r>
    </w:p>
    <w:p w:rsidR="00B10AB2" w:rsidRPr="00114D69" w:rsidRDefault="00B10AB2"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r w:rsidRPr="00114D69">
        <w:rPr>
          <w:rFonts w:ascii="Arial" w:hAnsi="Arial" w:cs="Arial"/>
          <w:sz w:val="24"/>
          <w:szCs w:val="24"/>
          <w:lang w:val="ro-RO"/>
        </w:rPr>
        <w:t>Actele sau omisiunile autorității publice competente care fac obiectul participării publicului se atacă în instanțe odată cu decizia etapei de încadrare, cu acordul de mediu sau, după caz, cu decizia de respingere a solicitării acordului de mediu, respectiv cu aprobarea de dezvoltare sau, după caz, cu decizia de respingere a solicitării aprobării de dezvoltare.</w:t>
      </w:r>
    </w:p>
    <w:p w:rsidR="00B10AB2" w:rsidRPr="00114D69" w:rsidRDefault="00B10AB2"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p>
    <w:p w:rsidR="00CC24CA" w:rsidRPr="00114D69" w:rsidRDefault="00B10AB2"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r w:rsidRPr="00114D69">
        <w:rPr>
          <w:rFonts w:ascii="Arial" w:hAnsi="Arial" w:cs="Arial"/>
          <w:sz w:val="24"/>
          <w:szCs w:val="24"/>
          <w:lang w:val="ro-RO"/>
        </w:rPr>
        <w:t>Înainte de a se adresa</w:t>
      </w:r>
      <w:r w:rsidR="00CA699A">
        <w:rPr>
          <w:rFonts w:ascii="Arial" w:hAnsi="Arial" w:cs="Arial"/>
          <w:sz w:val="24"/>
          <w:szCs w:val="24"/>
          <w:lang w:val="ro-RO"/>
        </w:rPr>
        <w:t xml:space="preserve"> instanței de con</w:t>
      </w:r>
      <w:r w:rsidRPr="00114D69">
        <w:rPr>
          <w:rFonts w:ascii="Arial" w:hAnsi="Arial" w:cs="Arial"/>
          <w:sz w:val="24"/>
          <w:szCs w:val="24"/>
          <w:lang w:val="ro-RO"/>
        </w:rPr>
        <w:t xml:space="preserve">tencios administrativ competente, persoanele prevăzute la art.21 au obligația șă solicite autorității publice emitente a deciziei menționate la art.21 alin(3) sau autorității ierarhic superioare revocarea, în tot sau în parte, a respectivei decizii. Solicitarea trebuie înregistrată în termen de 30 zile de la data aducerii la cunoștința publicului a deciziei. </w:t>
      </w:r>
      <w:r w:rsidR="007031E4" w:rsidRPr="00114D69">
        <w:rPr>
          <w:rFonts w:ascii="Arial" w:hAnsi="Arial" w:cs="Arial"/>
          <w:sz w:val="24"/>
          <w:szCs w:val="24"/>
          <w:lang w:val="ro-RO"/>
        </w:rPr>
        <w:t xml:space="preserve"> </w:t>
      </w:r>
    </w:p>
    <w:p w:rsidR="00B10AB2" w:rsidRPr="00114D69" w:rsidRDefault="00624761"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r>
        <w:rPr>
          <w:rFonts w:ascii="Arial" w:hAnsi="Arial" w:cs="Arial"/>
          <w:sz w:val="24"/>
          <w:szCs w:val="24"/>
          <w:lang w:val="ro-RO"/>
        </w:rPr>
        <w:t>Autoritatea publică em</w:t>
      </w:r>
      <w:r w:rsidR="00B10AB2" w:rsidRPr="00114D69">
        <w:rPr>
          <w:rFonts w:ascii="Arial" w:hAnsi="Arial" w:cs="Arial"/>
          <w:sz w:val="24"/>
          <w:szCs w:val="24"/>
          <w:lang w:val="ro-RO"/>
        </w:rPr>
        <w:t>itentă are obligația de a răspunde la plângerea prealabilă prevăzută la alin.(1) în termen de 30 de zile de la data înregistrării acesteia la acea autoritate.</w:t>
      </w:r>
    </w:p>
    <w:p w:rsidR="00B10AB2" w:rsidRPr="00114D69" w:rsidRDefault="00B10AB2" w:rsidP="007031E4">
      <w:pPr>
        <w:pStyle w:val="ListParagraph"/>
        <w:autoSpaceDE w:val="0"/>
        <w:autoSpaceDN w:val="0"/>
        <w:adjustRightInd w:val="0"/>
        <w:spacing w:after="0" w:line="240" w:lineRule="auto"/>
        <w:ind w:left="426"/>
        <w:jc w:val="both"/>
        <w:textAlignment w:val="baseline"/>
        <w:rPr>
          <w:rFonts w:ascii="Arial" w:hAnsi="Arial" w:cs="Arial"/>
          <w:sz w:val="24"/>
          <w:szCs w:val="24"/>
          <w:lang w:val="ro-RO"/>
        </w:rPr>
      </w:pPr>
      <w:r w:rsidRPr="00114D69">
        <w:rPr>
          <w:rFonts w:ascii="Arial" w:hAnsi="Arial" w:cs="Arial"/>
          <w:sz w:val="24"/>
          <w:szCs w:val="24"/>
          <w:lang w:val="ro-RO"/>
        </w:rPr>
        <w:t>Procedura de soluționare a plângerii prealabile prevăzută la alin.(1) și (2)este gratuită și trebuie să fie echitabilă, rapidă și corectă.</w:t>
      </w:r>
    </w:p>
    <w:p w:rsidR="00CC24CA" w:rsidRPr="00114D69" w:rsidRDefault="00CC24CA" w:rsidP="00D11FA1">
      <w:pPr>
        <w:autoSpaceDE w:val="0"/>
        <w:autoSpaceDN w:val="0"/>
        <w:adjustRightInd w:val="0"/>
        <w:spacing w:after="0" w:line="240" w:lineRule="auto"/>
        <w:jc w:val="both"/>
        <w:rPr>
          <w:rFonts w:ascii="Arial" w:hAnsi="Arial" w:cs="Arial"/>
          <w:i/>
          <w:sz w:val="24"/>
          <w:szCs w:val="24"/>
          <w:lang w:val="ro-RO"/>
        </w:rPr>
      </w:pPr>
      <w:r w:rsidRPr="00114D69">
        <w:rPr>
          <w:rFonts w:ascii="Arial" w:hAnsi="Arial" w:cs="Arial"/>
          <w:sz w:val="24"/>
          <w:szCs w:val="24"/>
          <w:lang w:val="ro-RO"/>
        </w:rPr>
        <w:t xml:space="preserve">        </w:t>
      </w:r>
      <w:r w:rsidR="00D11FA1" w:rsidRPr="00114D69">
        <w:rPr>
          <w:rFonts w:ascii="Arial" w:hAnsi="Arial" w:cs="Arial"/>
          <w:sz w:val="24"/>
          <w:szCs w:val="24"/>
          <w:lang w:val="ro-RO"/>
        </w:rPr>
        <w:t xml:space="preserve">  </w:t>
      </w:r>
      <w:r w:rsidRPr="00114D69">
        <w:rPr>
          <w:rFonts w:ascii="Arial" w:hAnsi="Arial" w:cs="Arial"/>
          <w:i/>
          <w:sz w:val="24"/>
          <w:szCs w:val="24"/>
          <w:lang w:val="ro-RO"/>
        </w:rPr>
        <w:t xml:space="preserve">Prezenta decizie poate fi contestată în conformitate cu prevederile </w:t>
      </w:r>
      <w:r w:rsidRPr="00114D69">
        <w:rPr>
          <w:rFonts w:ascii="Arial" w:hAnsi="Arial" w:cs="Arial"/>
          <w:i/>
          <w:sz w:val="24"/>
          <w:szCs w:val="24"/>
          <w:u w:val="single"/>
          <w:lang w:val="ro-RO"/>
        </w:rPr>
        <w:t>Hotărârii Guvernului nr. 445/2009</w:t>
      </w:r>
      <w:r w:rsidRPr="00114D69">
        <w:rPr>
          <w:rFonts w:ascii="Arial" w:hAnsi="Arial" w:cs="Arial"/>
          <w:i/>
          <w:sz w:val="24"/>
          <w:szCs w:val="24"/>
          <w:lang w:val="ro-RO"/>
        </w:rPr>
        <w:t xml:space="preserve"> şi ale </w:t>
      </w:r>
      <w:r w:rsidRPr="00114D69">
        <w:rPr>
          <w:rFonts w:ascii="Arial" w:hAnsi="Arial" w:cs="Arial"/>
          <w:i/>
          <w:sz w:val="24"/>
          <w:szCs w:val="24"/>
          <w:u w:val="single"/>
          <w:lang w:val="ro-RO"/>
        </w:rPr>
        <w:t>Legii</w:t>
      </w:r>
      <w:r w:rsidRPr="00114D69">
        <w:rPr>
          <w:rFonts w:ascii="Arial" w:hAnsi="Arial" w:cs="Arial"/>
          <w:i/>
          <w:sz w:val="24"/>
          <w:szCs w:val="24"/>
          <w:lang w:val="ro-RO"/>
        </w:rPr>
        <w:t xml:space="preserve"> contenciosului administrativ nr. 554/2004, cu modificările şi completările ulterioare.</w:t>
      </w:r>
    </w:p>
    <w:p w:rsidR="00CC24CA" w:rsidRPr="00114D69" w:rsidRDefault="00E87F0D" w:rsidP="00DB52E6">
      <w:pPr>
        <w:spacing w:after="0" w:line="240" w:lineRule="auto"/>
        <w:ind w:left="2880" w:firstLine="720"/>
        <w:rPr>
          <w:rFonts w:ascii="Arial" w:hAnsi="Arial" w:cs="Arial"/>
          <w:b/>
          <w:bCs/>
          <w:sz w:val="24"/>
          <w:szCs w:val="24"/>
          <w:lang w:val="ro-RO"/>
        </w:rPr>
      </w:pPr>
      <w:r>
        <w:rPr>
          <w:rFonts w:ascii="Arial" w:hAnsi="Arial" w:cs="Arial"/>
          <w:b/>
          <w:bCs/>
          <w:sz w:val="24"/>
          <w:szCs w:val="24"/>
          <w:lang w:val="ro-RO"/>
        </w:rPr>
        <w:t xml:space="preserve">  </w:t>
      </w:r>
      <w:r w:rsidR="00CC24CA" w:rsidRPr="00114D69">
        <w:rPr>
          <w:rFonts w:ascii="Arial" w:hAnsi="Arial" w:cs="Arial"/>
          <w:b/>
          <w:bCs/>
          <w:sz w:val="24"/>
          <w:szCs w:val="24"/>
          <w:lang w:val="ro-RO"/>
        </w:rPr>
        <w:t>DIRECTOR EXECUTIV,</w:t>
      </w:r>
    </w:p>
    <w:p w:rsidR="00CC24CA" w:rsidRPr="00114D69" w:rsidRDefault="00975D78" w:rsidP="00975D78">
      <w:pPr>
        <w:spacing w:after="0" w:line="360" w:lineRule="auto"/>
        <w:rPr>
          <w:rFonts w:ascii="Arial" w:hAnsi="Arial" w:cs="Arial"/>
          <w:bCs/>
          <w:sz w:val="24"/>
          <w:szCs w:val="24"/>
          <w:lang w:val="ro-RO"/>
        </w:rPr>
      </w:pPr>
      <w:r w:rsidRPr="00114D69">
        <w:rPr>
          <w:rFonts w:ascii="Arial" w:hAnsi="Arial" w:cs="Arial"/>
          <w:bCs/>
          <w:sz w:val="24"/>
          <w:szCs w:val="24"/>
          <w:lang w:val="ro-RO"/>
        </w:rPr>
        <w:t xml:space="preserve">                                                      </w:t>
      </w:r>
      <w:r w:rsidR="00CC24CA" w:rsidRPr="00114D69">
        <w:rPr>
          <w:rFonts w:ascii="Arial" w:hAnsi="Arial" w:cs="Arial"/>
          <w:bCs/>
          <w:sz w:val="24"/>
          <w:szCs w:val="24"/>
          <w:lang w:val="ro-RO"/>
        </w:rPr>
        <w:t>Dragoș Nicolae TARNIȚĂ</w:t>
      </w:r>
    </w:p>
    <w:p w:rsidR="00CC24CA" w:rsidRPr="005F715C" w:rsidRDefault="005F715C" w:rsidP="005F715C">
      <w:pPr>
        <w:spacing w:after="0" w:line="240" w:lineRule="auto"/>
        <w:jc w:val="center"/>
        <w:rPr>
          <w:rFonts w:ascii="Arial" w:hAnsi="Arial" w:cs="Arial"/>
          <w:b/>
          <w:bCs/>
          <w:sz w:val="24"/>
          <w:szCs w:val="24"/>
          <w:lang w:val="ro-RO"/>
        </w:rPr>
      </w:pPr>
      <w:r w:rsidRPr="005F715C">
        <w:rPr>
          <w:rFonts w:ascii="Arial" w:hAnsi="Arial" w:cs="Arial"/>
          <w:b/>
          <w:bCs/>
          <w:sz w:val="24"/>
          <w:szCs w:val="24"/>
          <w:lang w:val="ro-RO"/>
        </w:rPr>
        <w:t xml:space="preserve">                                                                                               Intocmit,</w:t>
      </w:r>
    </w:p>
    <w:p w:rsidR="00CC24CA" w:rsidRPr="00114D69" w:rsidRDefault="00D11FA1" w:rsidP="005F715C">
      <w:pPr>
        <w:spacing w:after="0" w:line="240" w:lineRule="auto"/>
        <w:jc w:val="center"/>
        <w:outlineLvl w:val="0"/>
        <w:rPr>
          <w:rFonts w:ascii="Arial" w:hAnsi="Arial" w:cs="Arial"/>
          <w:b/>
          <w:bCs/>
          <w:sz w:val="24"/>
          <w:szCs w:val="24"/>
          <w:lang w:val="ro-RO"/>
        </w:rPr>
      </w:pPr>
      <w:r w:rsidRPr="00114D69">
        <w:rPr>
          <w:rFonts w:ascii="Arial" w:hAnsi="Arial" w:cs="Arial"/>
          <w:bCs/>
          <w:sz w:val="24"/>
          <w:szCs w:val="24"/>
          <w:lang w:val="ro-RO"/>
        </w:rPr>
        <w:t xml:space="preserve">                                                                                                   </w:t>
      </w:r>
      <w:r w:rsidR="00CC24CA" w:rsidRPr="00114D69">
        <w:rPr>
          <w:rFonts w:ascii="Arial" w:hAnsi="Arial" w:cs="Arial"/>
          <w:bCs/>
          <w:sz w:val="24"/>
          <w:szCs w:val="24"/>
          <w:lang w:val="ro-RO"/>
        </w:rPr>
        <w:t xml:space="preserve">  </w:t>
      </w:r>
      <w:r w:rsidR="005F715C">
        <w:rPr>
          <w:rFonts w:ascii="Arial" w:hAnsi="Arial" w:cs="Arial"/>
          <w:b/>
          <w:bCs/>
          <w:sz w:val="24"/>
          <w:szCs w:val="24"/>
          <w:lang w:val="ro-RO"/>
        </w:rPr>
        <w:t>Şef serviciu A.A.A.</w:t>
      </w:r>
    </w:p>
    <w:p w:rsidR="00D11FA1" w:rsidRPr="00114D69" w:rsidRDefault="00975D78" w:rsidP="005F715C">
      <w:pPr>
        <w:spacing w:after="0" w:line="240" w:lineRule="auto"/>
        <w:jc w:val="center"/>
        <w:outlineLvl w:val="0"/>
        <w:rPr>
          <w:rFonts w:ascii="Arial" w:hAnsi="Arial" w:cs="Arial"/>
          <w:bCs/>
          <w:sz w:val="24"/>
          <w:szCs w:val="24"/>
          <w:lang w:val="ro-RO"/>
        </w:rPr>
      </w:pPr>
      <w:r w:rsidRPr="00114D69">
        <w:rPr>
          <w:rFonts w:ascii="Arial" w:hAnsi="Arial" w:cs="Arial"/>
          <w:bCs/>
          <w:sz w:val="24"/>
          <w:szCs w:val="24"/>
          <w:lang w:val="ro-RO"/>
        </w:rPr>
        <w:t xml:space="preserve">                                                                                                     </w:t>
      </w:r>
      <w:r w:rsidR="00D11FA1" w:rsidRPr="00114D69">
        <w:rPr>
          <w:rFonts w:ascii="Arial" w:hAnsi="Arial" w:cs="Arial"/>
          <w:bCs/>
          <w:sz w:val="24"/>
          <w:szCs w:val="24"/>
          <w:lang w:val="ro-RO"/>
        </w:rPr>
        <w:t>Lavinia MATEESCU</w:t>
      </w:r>
    </w:p>
    <w:p w:rsidR="00CC24CA" w:rsidRPr="00114D69" w:rsidRDefault="00CC24CA" w:rsidP="005F715C">
      <w:pPr>
        <w:spacing w:after="0" w:line="240" w:lineRule="auto"/>
        <w:jc w:val="both"/>
        <w:rPr>
          <w:rFonts w:ascii="Arial" w:hAnsi="Arial" w:cs="Arial"/>
          <w:bCs/>
          <w:sz w:val="24"/>
          <w:szCs w:val="24"/>
          <w:lang w:val="ro-RO"/>
        </w:rPr>
      </w:pPr>
    </w:p>
    <w:p w:rsidR="00CC24CA" w:rsidRPr="00114D69" w:rsidRDefault="00CC24CA" w:rsidP="00DB52E6">
      <w:pPr>
        <w:spacing w:after="0" w:line="360" w:lineRule="auto"/>
        <w:jc w:val="both"/>
        <w:rPr>
          <w:rFonts w:ascii="Arial" w:hAnsi="Arial" w:cs="Arial"/>
          <w:bCs/>
          <w:sz w:val="24"/>
          <w:szCs w:val="24"/>
          <w:lang w:val="ro-RO"/>
        </w:rPr>
      </w:pPr>
    </w:p>
    <w:p w:rsidR="00CC24CA" w:rsidRPr="00114D69" w:rsidRDefault="00CC24CA" w:rsidP="005F715C">
      <w:pPr>
        <w:spacing w:after="0" w:line="240" w:lineRule="auto"/>
        <w:rPr>
          <w:rFonts w:ascii="Arial" w:hAnsi="Arial" w:cs="Arial"/>
          <w:bCs/>
          <w:sz w:val="24"/>
          <w:szCs w:val="24"/>
          <w:lang w:val="ro-RO"/>
        </w:rPr>
      </w:pPr>
      <w:r w:rsidRPr="00114D69">
        <w:rPr>
          <w:rFonts w:ascii="Arial" w:hAnsi="Arial" w:cs="Arial"/>
          <w:b/>
          <w:bCs/>
          <w:sz w:val="24"/>
          <w:szCs w:val="24"/>
          <w:lang w:val="ro-RO"/>
        </w:rPr>
        <w:t xml:space="preserve">      </w:t>
      </w:r>
    </w:p>
    <w:p w:rsidR="00CC24CA" w:rsidRPr="00114D69" w:rsidRDefault="00CC24CA" w:rsidP="00DB52E6">
      <w:pPr>
        <w:autoSpaceDE w:val="0"/>
        <w:autoSpaceDN w:val="0"/>
        <w:adjustRightInd w:val="0"/>
        <w:spacing w:after="0" w:line="240" w:lineRule="auto"/>
        <w:jc w:val="both"/>
        <w:rPr>
          <w:rFonts w:ascii="Arial" w:hAnsi="Arial" w:cs="Arial"/>
          <w:sz w:val="24"/>
          <w:szCs w:val="24"/>
          <w:lang w:val="ro-RO"/>
        </w:rPr>
      </w:pPr>
    </w:p>
    <w:p w:rsidR="00CC24CA" w:rsidRPr="00114D69" w:rsidRDefault="00CC24CA" w:rsidP="00DB52E6">
      <w:pPr>
        <w:spacing w:after="0" w:line="360" w:lineRule="auto"/>
        <w:jc w:val="both"/>
        <w:rPr>
          <w:rFonts w:ascii="Arial" w:hAnsi="Arial" w:cs="Arial"/>
          <w:bCs/>
          <w:sz w:val="24"/>
          <w:szCs w:val="24"/>
          <w:lang w:val="ro-RO"/>
        </w:rPr>
      </w:pPr>
    </w:p>
    <w:p w:rsidR="00CC24CA" w:rsidRPr="00114D69" w:rsidRDefault="00CC24CA" w:rsidP="00DB52E6">
      <w:pPr>
        <w:spacing w:after="0" w:line="360" w:lineRule="auto"/>
        <w:jc w:val="both"/>
        <w:rPr>
          <w:rFonts w:ascii="Arial" w:hAnsi="Arial" w:cs="Arial"/>
          <w:bCs/>
          <w:sz w:val="24"/>
          <w:szCs w:val="24"/>
          <w:lang w:val="ro-RO"/>
        </w:rPr>
      </w:pPr>
    </w:p>
    <w:p w:rsidR="00CC24CA" w:rsidRPr="00114D69" w:rsidRDefault="00CC24CA" w:rsidP="00DB52E6">
      <w:pPr>
        <w:autoSpaceDE w:val="0"/>
        <w:autoSpaceDN w:val="0"/>
        <w:adjustRightInd w:val="0"/>
        <w:spacing w:after="0" w:line="240" w:lineRule="auto"/>
        <w:jc w:val="both"/>
        <w:rPr>
          <w:rFonts w:ascii="Arial" w:hAnsi="Arial" w:cs="Arial"/>
          <w:sz w:val="24"/>
          <w:szCs w:val="24"/>
          <w:lang w:val="ro-RO"/>
        </w:rPr>
      </w:pPr>
    </w:p>
    <w:p w:rsidR="00CC24CA" w:rsidRPr="00114D69" w:rsidRDefault="00CC24CA" w:rsidP="00DB52E6">
      <w:pPr>
        <w:spacing w:after="0" w:line="360" w:lineRule="auto"/>
        <w:jc w:val="both"/>
        <w:rPr>
          <w:rFonts w:ascii="Arial" w:hAnsi="Arial" w:cs="Arial"/>
          <w:bCs/>
          <w:sz w:val="24"/>
          <w:szCs w:val="24"/>
          <w:lang w:val="ro-RO"/>
        </w:rPr>
      </w:pPr>
    </w:p>
    <w:p w:rsidR="00CC24CA" w:rsidRPr="00114D69" w:rsidRDefault="00CC24CA" w:rsidP="00DB52E6">
      <w:pPr>
        <w:spacing w:after="0" w:line="360" w:lineRule="auto"/>
        <w:jc w:val="both"/>
        <w:rPr>
          <w:rFonts w:ascii="Arial" w:hAnsi="Arial" w:cs="Arial"/>
          <w:bCs/>
          <w:sz w:val="24"/>
          <w:szCs w:val="24"/>
          <w:lang w:val="ro-RO"/>
        </w:rPr>
      </w:pPr>
    </w:p>
    <w:p w:rsidR="000E6FFA" w:rsidRPr="00114D69" w:rsidRDefault="000E6FFA">
      <w:pPr>
        <w:rPr>
          <w:lang w:val="ro-RO"/>
        </w:rPr>
      </w:pPr>
    </w:p>
    <w:sectPr w:rsidR="000E6FFA" w:rsidRPr="00114D69" w:rsidSect="00CC24CA">
      <w:footerReference w:type="even" r:id="rId7"/>
      <w:footerReference w:type="default" r:id="rId8"/>
      <w:headerReference w:type="first" r:id="rId9"/>
      <w:footerReference w:type="first" r:id="rId10"/>
      <w:pgSz w:w="11907" w:h="16840" w:code="9"/>
      <w:pgMar w:top="907" w:right="799" w:bottom="907" w:left="1134" w:header="403"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1A" w:rsidRDefault="00F7261A" w:rsidP="00CC24CA">
      <w:pPr>
        <w:spacing w:after="0" w:line="240" w:lineRule="auto"/>
      </w:pPr>
      <w:r>
        <w:separator/>
      </w:r>
    </w:p>
  </w:endnote>
  <w:endnote w:type="continuationSeparator" w:id="0">
    <w:p w:rsidR="00F7261A" w:rsidRDefault="00F7261A" w:rsidP="00CC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80" w:rsidRDefault="00B23936"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B72680" w:rsidRDefault="00F7261A" w:rsidP="00601CF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680" w:rsidRDefault="00B23936" w:rsidP="00BA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97F8C">
      <w:rPr>
        <w:rStyle w:val="PageNumber"/>
        <w:noProof/>
      </w:rPr>
      <w:t>2</w:t>
    </w:r>
    <w:r>
      <w:rPr>
        <w:rStyle w:val="PageNumber"/>
      </w:rPr>
      <w:fldChar w:fldCharType="end"/>
    </w:r>
  </w:p>
  <w:p w:rsidR="00944DF1" w:rsidRPr="00944DF1" w:rsidRDefault="00944DF1" w:rsidP="00944DF1">
    <w:pPr>
      <w:tabs>
        <w:tab w:val="center" w:pos="4320"/>
        <w:tab w:val="right" w:pos="8640"/>
      </w:tabs>
      <w:spacing w:after="0" w:line="240" w:lineRule="auto"/>
      <w:jc w:val="center"/>
      <w:rPr>
        <w:rFonts w:ascii="Garamond" w:eastAsia="Times New Roman" w:hAnsi="Garamond"/>
        <w:noProof/>
        <w:sz w:val="20"/>
        <w:szCs w:val="20"/>
        <w:lang w:val="ro-RO"/>
      </w:rPr>
    </w:pPr>
    <w:r w:rsidRPr="00944DF1">
      <w:rPr>
        <w:rFonts w:ascii="Garamond" w:eastAsia="Times New Roman" w:hAnsi="Garamond"/>
        <w:b/>
        <w:noProof/>
        <w:sz w:val="20"/>
        <w:szCs w:val="20"/>
        <w:lang w:val="it-IT"/>
      </w:rPr>
      <w:t>AGEN</w:t>
    </w:r>
    <w:r w:rsidRPr="00944DF1">
      <w:rPr>
        <w:rFonts w:ascii="Garamond" w:eastAsia="Times New Roman" w:hAnsi="Garamond"/>
        <w:b/>
        <w:noProof/>
        <w:sz w:val="20"/>
        <w:szCs w:val="20"/>
        <w:lang w:val="ro-RO"/>
      </w:rPr>
      <w:t>ŢIA PENTRU PROTECŢIA MEDIULUI MEHEDINTI</w:t>
    </w:r>
  </w:p>
  <w:p w:rsidR="00944DF1" w:rsidRPr="00944DF1" w:rsidRDefault="00F7261A" w:rsidP="00944DF1">
    <w:pPr>
      <w:tabs>
        <w:tab w:val="center" w:pos="4320"/>
        <w:tab w:val="right" w:pos="8640"/>
      </w:tabs>
      <w:spacing w:after="0" w:line="240" w:lineRule="auto"/>
      <w:jc w:val="center"/>
      <w:rPr>
        <w:rFonts w:ascii="Garamond" w:eastAsia="Times New Roman" w:hAnsi="Garamond"/>
        <w:noProof/>
        <w:sz w:val="20"/>
        <w:szCs w:val="20"/>
        <w:lang w:val="ro-RO"/>
      </w:rPr>
    </w:pPr>
    <w:r>
      <w:rPr>
        <w:rFonts w:ascii="Garamond" w:eastAsia="Times New Roman" w:hAnsi="Garamond"/>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6.5pt;margin-top:-18.05pt;width:41.9pt;height:34.45pt;z-index:-251653120">
          <v:imagedata r:id="rId1" o:title=""/>
        </v:shape>
        <o:OLEObject Type="Embed" ProgID="CorelDRAW.Graphic.13" ShapeID="_x0000_s2050" DrawAspect="Content" ObjectID="_1592128146" r:id="rId2"/>
      </w:object>
    </w:r>
    <w:r w:rsidR="00944DF1" w:rsidRPr="00944DF1">
      <w:rPr>
        <w:rFonts w:ascii="Garamond" w:eastAsia="Times New Roman" w:hAnsi="Garamond"/>
        <w:noProof/>
        <w:sz w:val="20"/>
        <w:szCs w:val="20"/>
      </w:rPr>
      <mc:AlternateContent>
        <mc:Choice Requires="wps">
          <w:drawing>
            <wp:anchor distT="0" distB="0" distL="114300" distR="114300" simplePos="0" relativeHeight="251662336" behindDoc="0" locked="0" layoutInCell="1" allowOverlap="1" wp14:anchorId="27CEA8CD" wp14:editId="3E2E8542">
              <wp:simplePos x="0" y="0"/>
              <wp:positionH relativeFrom="column">
                <wp:posOffset>-114300</wp:posOffset>
              </wp:positionH>
              <wp:positionV relativeFrom="paragraph">
                <wp:posOffset>-229235</wp:posOffset>
              </wp:positionV>
              <wp:extent cx="6286500" cy="0"/>
              <wp:effectExtent l="9525" t="18415" r="9525" b="1016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3B0A7A" id="_x0000_t32" coordsize="21600,21600" o:spt="32" o:oned="t" path="m,l21600,21600e" filled="f">
              <v:path arrowok="t" fillok="f" o:connecttype="none"/>
              <o:lock v:ext="edit" shapetype="t"/>
            </v:shapetype>
            <v:shape id="AutoShape 19" o:spid="_x0000_s1026" type="#_x0000_t32" style="position:absolute;margin-left:-9pt;margin-top:-18.05pt;width:4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" strokecolor="#00214e" strokeweight="1.5pt"/>
          </w:pict>
        </mc:Fallback>
      </mc:AlternateContent>
    </w:r>
    <w:r w:rsidR="00944DF1" w:rsidRPr="00944DF1">
      <w:rPr>
        <w:rFonts w:ascii="Garamond" w:eastAsia="Times New Roman" w:hAnsi="Garamond"/>
        <w:noProof/>
        <w:sz w:val="20"/>
        <w:szCs w:val="20"/>
        <w:lang w:val="ro-RO"/>
      </w:rPr>
      <w:t>Str. Băile Romane, nr. 3, Drobeta Turnu Severin, Cod 220234,Tel : 0040252/320396 Fax : 0040252/306018</w:t>
    </w:r>
  </w:p>
  <w:p w:rsidR="00B72680" w:rsidRPr="002F5582" w:rsidRDefault="00944DF1" w:rsidP="00944DF1">
    <w:pPr>
      <w:spacing w:after="0" w:line="240" w:lineRule="auto"/>
      <w:jc w:val="center"/>
      <w:rPr>
        <w:rFonts w:eastAsia="Times New Roman"/>
        <w:lang w:val="fr-FR"/>
      </w:rPr>
    </w:pPr>
    <w:r w:rsidRPr="00944DF1">
      <w:rPr>
        <w:rFonts w:ascii="Garamond" w:eastAsia="Times New Roman" w:hAnsi="Garamond"/>
        <w:noProof/>
        <w:sz w:val="20"/>
        <w:szCs w:val="20"/>
        <w:lang w:val="ro-RO"/>
      </w:rPr>
      <w:t xml:space="preserve">e-mail : </w:t>
    </w:r>
    <w:hyperlink r:id="rId3" w:history="1">
      <w:r w:rsidRPr="00944DF1">
        <w:rPr>
          <w:rFonts w:ascii="Garamond" w:eastAsia="Times New Roman" w:hAnsi="Garamond"/>
          <w:noProof/>
          <w:color w:val="0000FF"/>
          <w:sz w:val="20"/>
          <w:szCs w:val="20"/>
          <w:u w:val="single"/>
          <w:lang w:val="ro-RO"/>
        </w:rPr>
        <w:t>office@apmmh.anpm.ro</w:t>
      </w:r>
    </w:hyperlink>
    <w:r w:rsidRPr="00944DF1">
      <w:rPr>
        <w:rFonts w:ascii="Garamond" w:eastAsia="Times New Roman" w:hAnsi="Garamond"/>
        <w:noProof/>
        <w:sz w:val="20"/>
        <w:szCs w:val="20"/>
        <w:lang w:val="ro-RO"/>
      </w:rPr>
      <w:t xml:space="preserve">, </w:t>
    </w:r>
    <w:hyperlink r:id="rId4" w:history="1">
      <w:r w:rsidRPr="00944DF1">
        <w:rPr>
          <w:rFonts w:ascii="Garamond" w:eastAsia="Times New Roman" w:hAnsi="Garamond"/>
          <w:noProof/>
          <w:color w:val="0000FF"/>
          <w:sz w:val="20"/>
          <w:szCs w:val="20"/>
          <w:u w:val="single"/>
          <w:lang w:val="ro-RO"/>
        </w:rPr>
        <w:t>reglementari</w:t>
      </w:r>
      <w:r w:rsidRPr="00944DF1">
        <w:rPr>
          <w:rFonts w:ascii="Garamond" w:eastAsia="Times New Roman" w:hAnsi="Garamond"/>
          <w:noProof/>
          <w:color w:val="0000FF"/>
          <w:sz w:val="20"/>
          <w:szCs w:val="20"/>
          <w:u w:val="single"/>
        </w:rPr>
        <w:t>@</w:t>
      </w:r>
      <w:r w:rsidRPr="00944DF1">
        <w:rPr>
          <w:rFonts w:ascii="Garamond" w:eastAsia="Times New Roman" w:hAnsi="Garamond"/>
          <w:noProof/>
          <w:color w:val="0000FF"/>
          <w:sz w:val="20"/>
          <w:szCs w:val="20"/>
          <w:u w:val="single"/>
          <w:lang w:val="ro-RO"/>
        </w:rPr>
        <w:t>apmmh.anpm.ro</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0294"/>
      <w:docPartObj>
        <w:docPartGallery w:val="Page Numbers (Bottom of Page)"/>
        <w:docPartUnique/>
      </w:docPartObj>
    </w:sdtPr>
    <w:sdtEndPr/>
    <w:sdtContent>
      <w:p w:rsidR="007D34F6" w:rsidRPr="007D34F6" w:rsidRDefault="007D34F6" w:rsidP="007D34F6">
        <w:pPr>
          <w:pStyle w:val="Header"/>
          <w:jc w:val="center"/>
          <w:rPr>
            <w:rFonts w:ascii="Garamond" w:eastAsia="Times New Roman" w:hAnsi="Garamond"/>
            <w:noProof/>
            <w:sz w:val="20"/>
            <w:szCs w:val="20"/>
            <w:lang w:val="ro-RO"/>
          </w:rPr>
        </w:pPr>
        <w:r w:rsidRPr="007D34F6">
          <w:rPr>
            <w:rFonts w:ascii="Garamond" w:eastAsia="Times New Roman" w:hAnsi="Garamond"/>
            <w:b/>
            <w:noProof/>
            <w:sz w:val="20"/>
            <w:szCs w:val="20"/>
            <w:lang w:val="it-IT"/>
          </w:rPr>
          <w:t>AGEN</w:t>
        </w:r>
        <w:r w:rsidRPr="007D34F6">
          <w:rPr>
            <w:rFonts w:ascii="Garamond" w:eastAsia="Times New Roman" w:hAnsi="Garamond"/>
            <w:b/>
            <w:noProof/>
            <w:sz w:val="20"/>
            <w:szCs w:val="20"/>
            <w:lang w:val="ro-RO"/>
          </w:rPr>
          <w:t>ŢIA PENTRU PROTECŢIA MEDIULUI MEHEDINTI</w:t>
        </w:r>
      </w:p>
      <w:p w:rsidR="007D34F6" w:rsidRPr="007D34F6" w:rsidRDefault="00F7261A" w:rsidP="007D34F6">
        <w:pPr>
          <w:tabs>
            <w:tab w:val="center" w:pos="4320"/>
            <w:tab w:val="right" w:pos="8640"/>
          </w:tabs>
          <w:spacing w:after="0" w:line="240" w:lineRule="auto"/>
          <w:jc w:val="center"/>
          <w:rPr>
            <w:rFonts w:ascii="Garamond" w:eastAsia="Times New Roman" w:hAnsi="Garamond"/>
            <w:noProof/>
            <w:sz w:val="20"/>
            <w:szCs w:val="20"/>
            <w:lang w:val="ro-RO"/>
          </w:rPr>
        </w:pPr>
        <w:r>
          <w:rPr>
            <w:rFonts w:ascii="Garamond" w:eastAsia="Times New Roman" w:hAnsi="Garamond"/>
            <w:noProof/>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16.5pt;margin-top:-18.05pt;width:41.9pt;height:34.45pt;z-index:-251650048">
              <v:imagedata r:id="rId1" o:title=""/>
            </v:shape>
            <o:OLEObject Type="Embed" ProgID="CorelDRAW.Graphic.13" ShapeID="_x0000_s2052" DrawAspect="Content" ObjectID="_1592128147" r:id="rId2"/>
          </w:object>
        </w:r>
        <w:r w:rsidR="007D34F6" w:rsidRPr="007D34F6">
          <w:rPr>
            <w:rFonts w:ascii="Garamond" w:eastAsia="Times New Roman" w:hAnsi="Garamond"/>
            <w:noProof/>
            <w:sz w:val="20"/>
            <w:szCs w:val="20"/>
          </w:rPr>
          <mc:AlternateContent>
            <mc:Choice Requires="wps">
              <w:drawing>
                <wp:anchor distT="0" distB="0" distL="114300" distR="114300" simplePos="0" relativeHeight="251665408" behindDoc="0" locked="0" layoutInCell="1" allowOverlap="1" wp14:anchorId="2FB5FA75" wp14:editId="735617DE">
                  <wp:simplePos x="0" y="0"/>
                  <wp:positionH relativeFrom="column">
                    <wp:posOffset>-114300</wp:posOffset>
                  </wp:positionH>
                  <wp:positionV relativeFrom="paragraph">
                    <wp:posOffset>-229235</wp:posOffset>
                  </wp:positionV>
                  <wp:extent cx="6286500" cy="0"/>
                  <wp:effectExtent l="9525" t="18415" r="9525" b="1016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0F4BB" id="_x0000_t32" coordsize="21600,21600" o:spt="32" o:oned="t" path="m,l21600,21600e" filled="f">
                  <v:path arrowok="t" fillok="f" o:connecttype="none"/>
                  <o:lock v:ext="edit" shapetype="t"/>
                </v:shapetype>
                <v:shape id="AutoShape 19" o:spid="_x0000_s1026" type="#_x0000_t32" style="position:absolute;margin-left:-9pt;margin-top:-18.05pt;width:49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" strokecolor="#00214e" strokeweight="1.5pt"/>
              </w:pict>
            </mc:Fallback>
          </mc:AlternateContent>
        </w:r>
        <w:r w:rsidR="007D34F6" w:rsidRPr="007D34F6">
          <w:rPr>
            <w:rFonts w:ascii="Garamond" w:eastAsia="Times New Roman" w:hAnsi="Garamond"/>
            <w:noProof/>
            <w:sz w:val="20"/>
            <w:szCs w:val="20"/>
            <w:lang w:val="ro-RO"/>
          </w:rPr>
          <w:t>Str. Băile Romane, nr. 3, Drobeta Turnu Severin, Cod 220234,Tel : 0040252/320396 Fax : 0040252/306018</w:t>
        </w:r>
      </w:p>
      <w:p w:rsidR="007D34F6" w:rsidRDefault="007D34F6" w:rsidP="007D34F6">
        <w:pPr>
          <w:pStyle w:val="Footer"/>
          <w:jc w:val="center"/>
          <w:rPr>
            <w:rFonts w:ascii="Garamond" w:eastAsia="Times New Roman" w:hAnsi="Garamond"/>
            <w:noProof/>
            <w:color w:val="0000FF"/>
            <w:sz w:val="20"/>
            <w:szCs w:val="20"/>
            <w:u w:val="single"/>
            <w:lang w:val="ro-RO"/>
          </w:rPr>
        </w:pPr>
        <w:r w:rsidRPr="007D34F6">
          <w:rPr>
            <w:rFonts w:ascii="Garamond" w:eastAsia="Times New Roman" w:hAnsi="Garamond"/>
            <w:noProof/>
            <w:sz w:val="20"/>
            <w:szCs w:val="20"/>
            <w:lang w:val="ro-RO"/>
          </w:rPr>
          <w:t xml:space="preserve">e-mail : </w:t>
        </w:r>
        <w:hyperlink r:id="rId3" w:history="1">
          <w:r w:rsidRPr="007D34F6">
            <w:rPr>
              <w:rFonts w:ascii="Garamond" w:eastAsia="Times New Roman" w:hAnsi="Garamond"/>
              <w:noProof/>
              <w:color w:val="0000FF"/>
              <w:sz w:val="20"/>
              <w:szCs w:val="20"/>
              <w:u w:val="single"/>
              <w:lang w:val="ro-RO"/>
            </w:rPr>
            <w:t>office@apmmh.anpm.ro</w:t>
          </w:r>
        </w:hyperlink>
        <w:r w:rsidRPr="007D34F6">
          <w:rPr>
            <w:rFonts w:ascii="Garamond" w:eastAsia="Times New Roman" w:hAnsi="Garamond"/>
            <w:noProof/>
            <w:sz w:val="20"/>
            <w:szCs w:val="20"/>
            <w:lang w:val="ro-RO"/>
          </w:rPr>
          <w:t xml:space="preserve">, </w:t>
        </w:r>
        <w:hyperlink r:id="rId4" w:history="1">
          <w:r w:rsidRPr="007D34F6">
            <w:rPr>
              <w:rFonts w:ascii="Garamond" w:eastAsia="Times New Roman" w:hAnsi="Garamond"/>
              <w:noProof/>
              <w:color w:val="0000FF"/>
              <w:sz w:val="20"/>
              <w:szCs w:val="20"/>
              <w:u w:val="single"/>
              <w:lang w:val="ro-RO"/>
            </w:rPr>
            <w:t>reglementari</w:t>
          </w:r>
          <w:r w:rsidRPr="007D34F6">
            <w:rPr>
              <w:rFonts w:ascii="Garamond" w:eastAsia="Times New Roman" w:hAnsi="Garamond"/>
              <w:noProof/>
              <w:color w:val="0000FF"/>
              <w:sz w:val="20"/>
              <w:szCs w:val="20"/>
              <w:u w:val="single"/>
            </w:rPr>
            <w:t>@</w:t>
          </w:r>
          <w:r w:rsidRPr="007D34F6">
            <w:rPr>
              <w:rFonts w:ascii="Garamond" w:eastAsia="Times New Roman" w:hAnsi="Garamond"/>
              <w:noProof/>
              <w:color w:val="0000FF"/>
              <w:sz w:val="20"/>
              <w:szCs w:val="20"/>
              <w:u w:val="single"/>
              <w:lang w:val="ro-RO"/>
            </w:rPr>
            <w:t>apmmh.anpm.ro</w:t>
          </w:r>
        </w:hyperlink>
      </w:p>
      <w:p w:rsidR="007D34F6" w:rsidRDefault="007D34F6" w:rsidP="007D34F6">
        <w:pPr>
          <w:pStyle w:val="Footer"/>
          <w:jc w:val="center"/>
        </w:pPr>
        <w:r>
          <w:fldChar w:fldCharType="begin"/>
        </w:r>
        <w:r>
          <w:instrText>PAGE   \* MERGEFORMAT</w:instrText>
        </w:r>
        <w:r>
          <w:fldChar w:fldCharType="separate"/>
        </w:r>
        <w:r w:rsidR="00F97F8C" w:rsidRPr="00F97F8C">
          <w:rPr>
            <w:noProof/>
            <w:lang w:val="ro-RO"/>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1A" w:rsidRDefault="00F7261A" w:rsidP="00CC24CA">
      <w:pPr>
        <w:spacing w:after="0" w:line="240" w:lineRule="auto"/>
      </w:pPr>
      <w:r>
        <w:separator/>
      </w:r>
    </w:p>
  </w:footnote>
  <w:footnote w:type="continuationSeparator" w:id="0">
    <w:p w:rsidR="00F7261A" w:rsidRDefault="00F7261A" w:rsidP="00CC24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042" w:rsidRPr="00CC24CA" w:rsidRDefault="00527DE4" w:rsidP="00652042">
    <w:pPr>
      <w:pStyle w:val="Header"/>
      <w:tabs>
        <w:tab w:val="clear" w:pos="4680"/>
        <w:tab w:val="clear" w:pos="9360"/>
        <w:tab w:val="left" w:pos="9000"/>
      </w:tabs>
      <w:jc w:val="center"/>
      <w:rPr>
        <w:rFonts w:ascii="Arial" w:hAnsi="Arial" w:cs="Arial"/>
        <w:color w:val="00214E"/>
        <w:sz w:val="28"/>
        <w:szCs w:val="28"/>
        <w:lang w:val="ro-RO"/>
      </w:rPr>
    </w:pPr>
    <w:r>
      <w:rPr>
        <w:rFonts w:ascii="Times New Roman" w:hAnsi="Times New Roman"/>
        <w:b/>
        <w:noProof/>
        <w:color w:val="00214E"/>
        <w:sz w:val="32"/>
        <w:szCs w:val="32"/>
      </w:rPr>
      <w:drawing>
        <wp:anchor distT="0" distB="0" distL="114300" distR="114300" simplePos="0" relativeHeight="251668480" behindDoc="1" locked="0" layoutInCell="1" allowOverlap="1" wp14:anchorId="01894473" wp14:editId="0A13B085">
          <wp:simplePos x="0" y="0"/>
          <wp:positionH relativeFrom="column">
            <wp:posOffset>89535</wp:posOffset>
          </wp:positionH>
          <wp:positionV relativeFrom="paragraph">
            <wp:posOffset>-74930</wp:posOffset>
          </wp:positionV>
          <wp:extent cx="2428875" cy="781050"/>
          <wp:effectExtent l="0" t="0" r="9525" b="0"/>
          <wp:wrapTight wrapText="bothSides">
            <wp:wrapPolygon edited="0">
              <wp:start x="0" y="0"/>
              <wp:lineTo x="0" y="21073"/>
              <wp:lineTo x="21515" y="21073"/>
              <wp:lineTo x="21515" y="0"/>
              <wp:lineTo x="0" y="0"/>
            </wp:wrapPolygon>
          </wp:wrapTight>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14E"/>
        <w:sz w:val="32"/>
        <w:szCs w:val="32"/>
      </w:rPr>
      <w:drawing>
        <wp:anchor distT="0" distB="0" distL="114300" distR="114300" simplePos="0" relativeHeight="251667456" behindDoc="1" locked="0" layoutInCell="1" allowOverlap="1" wp14:anchorId="0594D159" wp14:editId="39300053">
          <wp:simplePos x="0" y="0"/>
          <wp:positionH relativeFrom="column">
            <wp:posOffset>5157470</wp:posOffset>
          </wp:positionH>
          <wp:positionV relativeFrom="paragraph">
            <wp:posOffset>-190500</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5" name="Imagine 5"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entenar_ROMAN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23936" w:rsidRPr="00A75327">
      <w:rPr>
        <w:lang w:val="ro-RO"/>
      </w:rPr>
      <w:tab/>
      <w:t xml:space="preserve">   </w:t>
    </w:r>
  </w:p>
  <w:p w:rsidR="00527DE4" w:rsidRDefault="00527DE4" w:rsidP="00652042">
    <w:pPr>
      <w:tabs>
        <w:tab w:val="left" w:pos="3270"/>
      </w:tabs>
      <w:jc w:val="center"/>
      <w:rPr>
        <w:rFonts w:ascii="Arial" w:hAnsi="Arial" w:cs="Arial"/>
        <w:b/>
        <w:color w:val="00214E"/>
        <w:sz w:val="28"/>
        <w:szCs w:val="28"/>
        <w:lang w:val="ro-RO"/>
      </w:rPr>
    </w:pPr>
  </w:p>
  <w:p w:rsidR="00652042" w:rsidRPr="00CC24CA" w:rsidRDefault="00B23936" w:rsidP="00652042">
    <w:pPr>
      <w:tabs>
        <w:tab w:val="left" w:pos="3270"/>
      </w:tabs>
      <w:jc w:val="center"/>
      <w:rPr>
        <w:rFonts w:ascii="Arial" w:hAnsi="Arial" w:cs="Arial"/>
        <w:sz w:val="28"/>
        <w:szCs w:val="28"/>
        <w:lang w:val="ro-RO"/>
      </w:rPr>
    </w:pPr>
    <w:r w:rsidRPr="00CC24CA">
      <w:rPr>
        <w:rFonts w:ascii="Arial" w:hAnsi="Arial" w:cs="Arial"/>
        <w:b/>
        <w:color w:val="00214E"/>
        <w:sz w:val="28"/>
        <w:szCs w:val="28"/>
        <w:lang w:val="ro-RO"/>
      </w:rPr>
      <w:t>Agenţia Naţională pentru Protecţia Mediului</w:t>
    </w:r>
  </w:p>
  <w:tbl>
    <w:tblPr>
      <w:tblW w:w="9747" w:type="dxa"/>
      <w:jc w:val="center"/>
      <w:tblLook w:val="04A0" w:firstRow="1" w:lastRow="0" w:firstColumn="1" w:lastColumn="0" w:noHBand="0" w:noVBand="1"/>
    </w:tblPr>
    <w:tblGrid>
      <w:gridCol w:w="9747"/>
    </w:tblGrid>
    <w:tr w:rsidR="00652042" w:rsidRPr="00CC24CA" w:rsidTr="00CB7C36">
      <w:trPr>
        <w:trHeight w:val="692"/>
        <w:jc w:val="center"/>
      </w:trPr>
      <w:tc>
        <w:tcPr>
          <w:tcW w:w="9747" w:type="dxa"/>
          <w:tcBorders>
            <w:top w:val="nil"/>
          </w:tcBorders>
          <w:shd w:val="clear" w:color="auto" w:fill="00214E"/>
          <w:vAlign w:val="center"/>
        </w:tcPr>
        <w:p w:rsidR="00652042" w:rsidRPr="00CC24CA" w:rsidRDefault="00F7261A" w:rsidP="0000384F">
          <w:pPr>
            <w:spacing w:after="0"/>
            <w:ind w:right="252"/>
            <w:jc w:val="center"/>
            <w:rPr>
              <w:rFonts w:ascii="Arial" w:hAnsi="Arial" w:cs="Arial"/>
              <w:b/>
              <w:bCs/>
              <w:color w:val="FFFFFF"/>
              <w:sz w:val="28"/>
              <w:szCs w:val="28"/>
              <w:lang w:val="ro-RO"/>
            </w:rPr>
          </w:pPr>
          <w:sdt>
            <w:sdtPr>
              <w:rPr>
                <w:rFonts w:ascii="Arial" w:hAnsi="Arial" w:cs="Arial"/>
                <w:b/>
                <w:bCs/>
                <w:color w:val="FFFFFF"/>
                <w:sz w:val="28"/>
                <w:szCs w:val="28"/>
                <w:lang w:val="ro-RO"/>
              </w:rPr>
              <w:alias w:val="Câmp editabil text"/>
              <w:tag w:val="CampEditabil"/>
              <w:id w:val="-789587884"/>
              <w:placeholder>
                <w:docPart w:val="7DCCF04365DD47C19B952650B602FAC3"/>
              </w:placeholder>
            </w:sdtPr>
            <w:sdtEndPr/>
            <w:sdtContent>
              <w:r w:rsidR="00B23936" w:rsidRPr="00CC24CA">
                <w:rPr>
                  <w:rFonts w:ascii="Arial" w:hAnsi="Arial" w:cs="Arial"/>
                  <w:b/>
                  <w:bCs/>
                  <w:color w:val="FFFFFF"/>
                  <w:sz w:val="28"/>
                  <w:szCs w:val="28"/>
                  <w:lang w:val="ro-RO"/>
                </w:rPr>
                <w:t>AGENŢIA PENTRU PROTECŢIA MEDIULUI MEHEDINȚI</w:t>
              </w:r>
            </w:sdtContent>
          </w:sdt>
        </w:p>
      </w:tc>
    </w:tr>
  </w:tbl>
  <w:p w:rsidR="00B72680" w:rsidRPr="0090788F" w:rsidRDefault="00F7261A" w:rsidP="00652042">
    <w:pPr>
      <w:spacing w:after="0" w:line="240" w:lineRule="auto"/>
      <w:ind w:firstLine="720"/>
      <w:jc w:val="center"/>
      <w:rPr>
        <w:rFonts w:ascii="Verdana" w:hAnsi="Verdana"/>
        <w:b/>
        <w:color w:val="0000FF"/>
        <w:sz w:val="18"/>
        <w:szCs w:val="18"/>
        <w:lang w:val="ro-R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D10"/>
    <w:multiLevelType w:val="hybridMultilevel"/>
    <w:tmpl w:val="884A0A8E"/>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1A6650F"/>
    <w:multiLevelType w:val="hybridMultilevel"/>
    <w:tmpl w:val="EB941688"/>
    <w:lvl w:ilvl="0" w:tplc="04180017">
      <w:start w:val="1"/>
      <w:numFmt w:val="lowerLetter"/>
      <w:lvlText w:val="%1)"/>
      <w:lvlJc w:val="left"/>
      <w:pPr>
        <w:ind w:left="720" w:hanging="360"/>
      </w:pPr>
    </w:lvl>
    <w:lvl w:ilvl="1" w:tplc="FE968010">
      <w:start w:val="1"/>
      <w:numFmt w:val="lowerLetter"/>
      <w:lvlText w:val="%2)"/>
      <w:lvlJc w:val="left"/>
      <w:pPr>
        <w:ind w:left="1440" w:hanging="360"/>
      </w:pPr>
      <w:rPr>
        <w:rFonts w:hint="default"/>
        <w:b/>
        <w:i/>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A3322B"/>
    <w:multiLevelType w:val="hybridMultilevel"/>
    <w:tmpl w:val="D40A3D04"/>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32536D6"/>
    <w:multiLevelType w:val="hybridMultilevel"/>
    <w:tmpl w:val="E28CC390"/>
    <w:lvl w:ilvl="0" w:tplc="430229AA">
      <w:start w:val="2010"/>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6381826"/>
    <w:multiLevelType w:val="hybridMultilevel"/>
    <w:tmpl w:val="19A890C4"/>
    <w:lvl w:ilvl="0" w:tplc="216451CA">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2555B8D"/>
    <w:multiLevelType w:val="hybridMultilevel"/>
    <w:tmpl w:val="D5140176"/>
    <w:lvl w:ilvl="0" w:tplc="68BEDECA">
      <w:numFmt w:val="bullet"/>
      <w:lvlText w:val="-"/>
      <w:lvlJc w:val="left"/>
      <w:pPr>
        <w:ind w:left="1200" w:hanging="360"/>
      </w:pPr>
      <w:rPr>
        <w:rFonts w:ascii="Arial" w:eastAsia="Times New Roman" w:hAnsi="Arial" w:hint="default"/>
        <w:b w:val="0"/>
      </w:rPr>
    </w:lvl>
    <w:lvl w:ilvl="1" w:tplc="04180003" w:tentative="1">
      <w:start w:val="1"/>
      <w:numFmt w:val="bullet"/>
      <w:lvlText w:val="o"/>
      <w:lvlJc w:val="left"/>
      <w:pPr>
        <w:ind w:left="1920" w:hanging="360"/>
      </w:pPr>
      <w:rPr>
        <w:rFonts w:ascii="Courier New" w:hAnsi="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6" w15:restartNumberingAfterBreak="0">
    <w:nsid w:val="2E6F03B0"/>
    <w:multiLevelType w:val="hybridMultilevel"/>
    <w:tmpl w:val="579C8D70"/>
    <w:lvl w:ilvl="0" w:tplc="0418001B">
      <w:start w:val="1"/>
      <w:numFmt w:val="lowerRoman"/>
      <w:lvlText w:val="%1."/>
      <w:lvlJc w:val="right"/>
      <w:pPr>
        <w:ind w:left="1920" w:hanging="360"/>
      </w:pPr>
    </w:lvl>
    <w:lvl w:ilvl="1" w:tplc="04180019" w:tentative="1">
      <w:start w:val="1"/>
      <w:numFmt w:val="lowerLetter"/>
      <w:lvlText w:val="%2."/>
      <w:lvlJc w:val="left"/>
      <w:pPr>
        <w:ind w:left="2640" w:hanging="360"/>
      </w:pPr>
    </w:lvl>
    <w:lvl w:ilvl="2" w:tplc="0418001B" w:tentative="1">
      <w:start w:val="1"/>
      <w:numFmt w:val="lowerRoman"/>
      <w:lvlText w:val="%3."/>
      <w:lvlJc w:val="right"/>
      <w:pPr>
        <w:ind w:left="3360" w:hanging="180"/>
      </w:pPr>
    </w:lvl>
    <w:lvl w:ilvl="3" w:tplc="0418000F" w:tentative="1">
      <w:start w:val="1"/>
      <w:numFmt w:val="decimal"/>
      <w:lvlText w:val="%4."/>
      <w:lvlJc w:val="left"/>
      <w:pPr>
        <w:ind w:left="4080" w:hanging="360"/>
      </w:pPr>
    </w:lvl>
    <w:lvl w:ilvl="4" w:tplc="04180019" w:tentative="1">
      <w:start w:val="1"/>
      <w:numFmt w:val="lowerLetter"/>
      <w:lvlText w:val="%5."/>
      <w:lvlJc w:val="left"/>
      <w:pPr>
        <w:ind w:left="4800" w:hanging="360"/>
      </w:pPr>
    </w:lvl>
    <w:lvl w:ilvl="5" w:tplc="0418001B" w:tentative="1">
      <w:start w:val="1"/>
      <w:numFmt w:val="lowerRoman"/>
      <w:lvlText w:val="%6."/>
      <w:lvlJc w:val="right"/>
      <w:pPr>
        <w:ind w:left="5520" w:hanging="180"/>
      </w:pPr>
    </w:lvl>
    <w:lvl w:ilvl="6" w:tplc="0418000F" w:tentative="1">
      <w:start w:val="1"/>
      <w:numFmt w:val="decimal"/>
      <w:lvlText w:val="%7."/>
      <w:lvlJc w:val="left"/>
      <w:pPr>
        <w:ind w:left="6240" w:hanging="360"/>
      </w:pPr>
    </w:lvl>
    <w:lvl w:ilvl="7" w:tplc="04180019" w:tentative="1">
      <w:start w:val="1"/>
      <w:numFmt w:val="lowerLetter"/>
      <w:lvlText w:val="%8."/>
      <w:lvlJc w:val="left"/>
      <w:pPr>
        <w:ind w:left="6960" w:hanging="360"/>
      </w:pPr>
    </w:lvl>
    <w:lvl w:ilvl="8" w:tplc="0418001B" w:tentative="1">
      <w:start w:val="1"/>
      <w:numFmt w:val="lowerRoman"/>
      <w:lvlText w:val="%9."/>
      <w:lvlJc w:val="right"/>
      <w:pPr>
        <w:ind w:left="7680" w:hanging="180"/>
      </w:pPr>
    </w:lvl>
  </w:abstractNum>
  <w:abstractNum w:abstractNumId="7" w15:restartNumberingAfterBreak="0">
    <w:nsid w:val="318620E7"/>
    <w:multiLevelType w:val="hybridMultilevel"/>
    <w:tmpl w:val="E5E65130"/>
    <w:lvl w:ilvl="0" w:tplc="04180017">
      <w:start w:val="1"/>
      <w:numFmt w:val="lowerLetter"/>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8" w15:restartNumberingAfterBreak="0">
    <w:nsid w:val="42795A05"/>
    <w:multiLevelType w:val="hybridMultilevel"/>
    <w:tmpl w:val="1046ADD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3D043A7"/>
    <w:multiLevelType w:val="hybridMultilevel"/>
    <w:tmpl w:val="42562A68"/>
    <w:lvl w:ilvl="0" w:tplc="04180011">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0" w15:restartNumberingAfterBreak="0">
    <w:nsid w:val="4667169A"/>
    <w:multiLevelType w:val="hybridMultilevel"/>
    <w:tmpl w:val="8AE29FB6"/>
    <w:lvl w:ilvl="0" w:tplc="B9BA9A08">
      <w:start w:val="1"/>
      <w:numFmt w:val="lowerLetter"/>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1" w15:restartNumberingAfterBreak="0">
    <w:nsid w:val="4C60402A"/>
    <w:multiLevelType w:val="hybridMultilevel"/>
    <w:tmpl w:val="551A50FA"/>
    <w:lvl w:ilvl="0" w:tplc="E73EB258">
      <w:start w:val="1"/>
      <w:numFmt w:val="lowerLetter"/>
      <w:lvlText w:val="%1)"/>
      <w:lvlJc w:val="left"/>
      <w:pPr>
        <w:ind w:left="786" w:hanging="360"/>
      </w:pPr>
      <w:rPr>
        <w:rFonts w:hint="default"/>
        <w:color w:val="191919"/>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2" w15:restartNumberingAfterBreak="0">
    <w:nsid w:val="5F910716"/>
    <w:multiLevelType w:val="hybridMultilevel"/>
    <w:tmpl w:val="15AA5B3A"/>
    <w:lvl w:ilvl="0" w:tplc="A2FADBE4">
      <w:start w:val="6"/>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3AF6D94"/>
    <w:multiLevelType w:val="hybridMultilevel"/>
    <w:tmpl w:val="457C097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63E10325"/>
    <w:multiLevelType w:val="hybridMultilevel"/>
    <w:tmpl w:val="AB30C8D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45F61B1"/>
    <w:multiLevelType w:val="multilevel"/>
    <w:tmpl w:val="30A81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7992235"/>
    <w:multiLevelType w:val="hybridMultilevel"/>
    <w:tmpl w:val="1AF473D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6F6C4778"/>
    <w:multiLevelType w:val="hybridMultilevel"/>
    <w:tmpl w:val="3954BFAE"/>
    <w:lvl w:ilvl="0" w:tplc="04180011">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8" w15:restartNumberingAfterBreak="0">
    <w:nsid w:val="73E02668"/>
    <w:multiLevelType w:val="hybridMultilevel"/>
    <w:tmpl w:val="2562770A"/>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4"/>
  </w:num>
  <w:num w:numId="2">
    <w:abstractNumId w:val="8"/>
  </w:num>
  <w:num w:numId="3">
    <w:abstractNumId w:val="3"/>
  </w:num>
  <w:num w:numId="4">
    <w:abstractNumId w:val="13"/>
  </w:num>
  <w:num w:numId="5">
    <w:abstractNumId w:val="15"/>
  </w:num>
  <w:num w:numId="6">
    <w:abstractNumId w:val="5"/>
  </w:num>
  <w:num w:numId="7">
    <w:abstractNumId w:val="14"/>
  </w:num>
  <w:num w:numId="8">
    <w:abstractNumId w:val="2"/>
  </w:num>
  <w:num w:numId="9">
    <w:abstractNumId w:val="1"/>
  </w:num>
  <w:num w:numId="10">
    <w:abstractNumId w:val="12"/>
  </w:num>
  <w:num w:numId="11">
    <w:abstractNumId w:val="16"/>
  </w:num>
  <w:num w:numId="12">
    <w:abstractNumId w:val="9"/>
  </w:num>
  <w:num w:numId="13">
    <w:abstractNumId w:val="17"/>
  </w:num>
  <w:num w:numId="14">
    <w:abstractNumId w:val="18"/>
  </w:num>
  <w:num w:numId="15">
    <w:abstractNumId w:val="7"/>
  </w:num>
  <w:num w:numId="16">
    <w:abstractNumId w:val="11"/>
  </w:num>
  <w:num w:numId="17">
    <w:abstractNumId w:val="6"/>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4CA"/>
    <w:rsid w:val="00001CD8"/>
    <w:rsid w:val="00003B3E"/>
    <w:rsid w:val="00004994"/>
    <w:rsid w:val="0000710F"/>
    <w:rsid w:val="00010014"/>
    <w:rsid w:val="000100D0"/>
    <w:rsid w:val="0001103F"/>
    <w:rsid w:val="00011728"/>
    <w:rsid w:val="00012D9F"/>
    <w:rsid w:val="000163D4"/>
    <w:rsid w:val="000166AC"/>
    <w:rsid w:val="00017CB1"/>
    <w:rsid w:val="00020478"/>
    <w:rsid w:val="0002119B"/>
    <w:rsid w:val="00021A0E"/>
    <w:rsid w:val="000220B2"/>
    <w:rsid w:val="0002313C"/>
    <w:rsid w:val="00024AC3"/>
    <w:rsid w:val="00024F98"/>
    <w:rsid w:val="0002693F"/>
    <w:rsid w:val="0003346C"/>
    <w:rsid w:val="00041807"/>
    <w:rsid w:val="00044049"/>
    <w:rsid w:val="0005731D"/>
    <w:rsid w:val="00061773"/>
    <w:rsid w:val="00062739"/>
    <w:rsid w:val="00062C8F"/>
    <w:rsid w:val="00063AB3"/>
    <w:rsid w:val="00067FD1"/>
    <w:rsid w:val="000719F7"/>
    <w:rsid w:val="00072B28"/>
    <w:rsid w:val="00074BA4"/>
    <w:rsid w:val="000806B0"/>
    <w:rsid w:val="00081CC1"/>
    <w:rsid w:val="00083468"/>
    <w:rsid w:val="00085915"/>
    <w:rsid w:val="0008686F"/>
    <w:rsid w:val="00087397"/>
    <w:rsid w:val="00090303"/>
    <w:rsid w:val="00091833"/>
    <w:rsid w:val="00091EAD"/>
    <w:rsid w:val="00095A2D"/>
    <w:rsid w:val="00095F6D"/>
    <w:rsid w:val="00096CEC"/>
    <w:rsid w:val="000A271A"/>
    <w:rsid w:val="000A3F3C"/>
    <w:rsid w:val="000A3FCB"/>
    <w:rsid w:val="000A49E4"/>
    <w:rsid w:val="000A5BB6"/>
    <w:rsid w:val="000B14E9"/>
    <w:rsid w:val="000B1857"/>
    <w:rsid w:val="000B3C02"/>
    <w:rsid w:val="000B417D"/>
    <w:rsid w:val="000C0223"/>
    <w:rsid w:val="000C623A"/>
    <w:rsid w:val="000D390C"/>
    <w:rsid w:val="000D4F2A"/>
    <w:rsid w:val="000D5A1E"/>
    <w:rsid w:val="000D6D73"/>
    <w:rsid w:val="000E045E"/>
    <w:rsid w:val="000E2D34"/>
    <w:rsid w:val="000E31A2"/>
    <w:rsid w:val="000E6A0B"/>
    <w:rsid w:val="000E6FFA"/>
    <w:rsid w:val="000F10B9"/>
    <w:rsid w:val="000F5DA1"/>
    <w:rsid w:val="00100AA4"/>
    <w:rsid w:val="00101231"/>
    <w:rsid w:val="00101BDA"/>
    <w:rsid w:val="00102D19"/>
    <w:rsid w:val="00114D69"/>
    <w:rsid w:val="00122674"/>
    <w:rsid w:val="001242DC"/>
    <w:rsid w:val="0012493E"/>
    <w:rsid w:val="00124C7E"/>
    <w:rsid w:val="00127A2A"/>
    <w:rsid w:val="00132CE7"/>
    <w:rsid w:val="00137C4E"/>
    <w:rsid w:val="00140BC8"/>
    <w:rsid w:val="00143AD3"/>
    <w:rsid w:val="00143C24"/>
    <w:rsid w:val="001441FA"/>
    <w:rsid w:val="00144FF8"/>
    <w:rsid w:val="001517E6"/>
    <w:rsid w:val="001526BB"/>
    <w:rsid w:val="00155E0B"/>
    <w:rsid w:val="001613C2"/>
    <w:rsid w:val="0016448D"/>
    <w:rsid w:val="00167785"/>
    <w:rsid w:val="001708A5"/>
    <w:rsid w:val="00171B53"/>
    <w:rsid w:val="0017212B"/>
    <w:rsid w:val="00172389"/>
    <w:rsid w:val="00172DAF"/>
    <w:rsid w:val="00173000"/>
    <w:rsid w:val="00176B81"/>
    <w:rsid w:val="001775EF"/>
    <w:rsid w:val="0017789B"/>
    <w:rsid w:val="00187357"/>
    <w:rsid w:val="0019050C"/>
    <w:rsid w:val="00190643"/>
    <w:rsid w:val="00190DDE"/>
    <w:rsid w:val="00193318"/>
    <w:rsid w:val="001949E6"/>
    <w:rsid w:val="00197ACD"/>
    <w:rsid w:val="001A77F1"/>
    <w:rsid w:val="001B030E"/>
    <w:rsid w:val="001B0948"/>
    <w:rsid w:val="001B09C4"/>
    <w:rsid w:val="001B1FA3"/>
    <w:rsid w:val="001B4464"/>
    <w:rsid w:val="001B478A"/>
    <w:rsid w:val="001B4A46"/>
    <w:rsid w:val="001B5A4B"/>
    <w:rsid w:val="001B60CE"/>
    <w:rsid w:val="001B754B"/>
    <w:rsid w:val="001C22A5"/>
    <w:rsid w:val="001C348E"/>
    <w:rsid w:val="001C53D9"/>
    <w:rsid w:val="001C5AE1"/>
    <w:rsid w:val="001D1168"/>
    <w:rsid w:val="001D354D"/>
    <w:rsid w:val="001D3E85"/>
    <w:rsid w:val="001D70BB"/>
    <w:rsid w:val="001E0970"/>
    <w:rsid w:val="001E4518"/>
    <w:rsid w:val="001E5351"/>
    <w:rsid w:val="001E564F"/>
    <w:rsid w:val="001E6E5C"/>
    <w:rsid w:val="001F085D"/>
    <w:rsid w:val="001F1381"/>
    <w:rsid w:val="001F3996"/>
    <w:rsid w:val="001F662A"/>
    <w:rsid w:val="0020218E"/>
    <w:rsid w:val="002103B2"/>
    <w:rsid w:val="0021171F"/>
    <w:rsid w:val="00213063"/>
    <w:rsid w:val="0021334A"/>
    <w:rsid w:val="00224E32"/>
    <w:rsid w:val="00226CE3"/>
    <w:rsid w:val="00233CD2"/>
    <w:rsid w:val="0023492C"/>
    <w:rsid w:val="002354D0"/>
    <w:rsid w:val="00236086"/>
    <w:rsid w:val="00237589"/>
    <w:rsid w:val="00240F59"/>
    <w:rsid w:val="00242D6C"/>
    <w:rsid w:val="002459CB"/>
    <w:rsid w:val="00253DD3"/>
    <w:rsid w:val="00256298"/>
    <w:rsid w:val="00261460"/>
    <w:rsid w:val="0026210D"/>
    <w:rsid w:val="00263A12"/>
    <w:rsid w:val="00263B8D"/>
    <w:rsid w:val="002815AA"/>
    <w:rsid w:val="00283DC0"/>
    <w:rsid w:val="00286673"/>
    <w:rsid w:val="0029065D"/>
    <w:rsid w:val="00290AB6"/>
    <w:rsid w:val="00291813"/>
    <w:rsid w:val="00292C26"/>
    <w:rsid w:val="002943A4"/>
    <w:rsid w:val="002968CB"/>
    <w:rsid w:val="0029791C"/>
    <w:rsid w:val="002A41B9"/>
    <w:rsid w:val="002A5165"/>
    <w:rsid w:val="002B0094"/>
    <w:rsid w:val="002B0228"/>
    <w:rsid w:val="002B1C4E"/>
    <w:rsid w:val="002B2735"/>
    <w:rsid w:val="002B2B1D"/>
    <w:rsid w:val="002B3702"/>
    <w:rsid w:val="002B3D37"/>
    <w:rsid w:val="002B6A77"/>
    <w:rsid w:val="002C2F8D"/>
    <w:rsid w:val="002D067B"/>
    <w:rsid w:val="002D442E"/>
    <w:rsid w:val="002D5D4C"/>
    <w:rsid w:val="002E0127"/>
    <w:rsid w:val="002E03DF"/>
    <w:rsid w:val="002E7252"/>
    <w:rsid w:val="002F2ABE"/>
    <w:rsid w:val="002F7C10"/>
    <w:rsid w:val="003035DB"/>
    <w:rsid w:val="00303EF0"/>
    <w:rsid w:val="0031050A"/>
    <w:rsid w:val="00311094"/>
    <w:rsid w:val="00311217"/>
    <w:rsid w:val="003126F9"/>
    <w:rsid w:val="00313F0F"/>
    <w:rsid w:val="0031438A"/>
    <w:rsid w:val="00314E34"/>
    <w:rsid w:val="003157B2"/>
    <w:rsid w:val="00315D01"/>
    <w:rsid w:val="00316049"/>
    <w:rsid w:val="00316075"/>
    <w:rsid w:val="00317150"/>
    <w:rsid w:val="003215E5"/>
    <w:rsid w:val="00321AC0"/>
    <w:rsid w:val="00321FA1"/>
    <w:rsid w:val="003221F7"/>
    <w:rsid w:val="003223AE"/>
    <w:rsid w:val="0032403C"/>
    <w:rsid w:val="00324392"/>
    <w:rsid w:val="00327230"/>
    <w:rsid w:val="00330B63"/>
    <w:rsid w:val="00336826"/>
    <w:rsid w:val="00340D97"/>
    <w:rsid w:val="0034162D"/>
    <w:rsid w:val="003418FF"/>
    <w:rsid w:val="0034291B"/>
    <w:rsid w:val="003476E0"/>
    <w:rsid w:val="00351765"/>
    <w:rsid w:val="00353552"/>
    <w:rsid w:val="0035456D"/>
    <w:rsid w:val="00354EA1"/>
    <w:rsid w:val="003575DF"/>
    <w:rsid w:val="00365826"/>
    <w:rsid w:val="00367CEC"/>
    <w:rsid w:val="003700A3"/>
    <w:rsid w:val="00370746"/>
    <w:rsid w:val="00370A8A"/>
    <w:rsid w:val="00372D48"/>
    <w:rsid w:val="00375D65"/>
    <w:rsid w:val="00380AA9"/>
    <w:rsid w:val="00382552"/>
    <w:rsid w:val="00383E05"/>
    <w:rsid w:val="003842E3"/>
    <w:rsid w:val="00385C4E"/>
    <w:rsid w:val="00390416"/>
    <w:rsid w:val="003939E6"/>
    <w:rsid w:val="003A0A14"/>
    <w:rsid w:val="003A0AFE"/>
    <w:rsid w:val="003A12DF"/>
    <w:rsid w:val="003A4A50"/>
    <w:rsid w:val="003A4EB2"/>
    <w:rsid w:val="003A53EE"/>
    <w:rsid w:val="003A6087"/>
    <w:rsid w:val="003A74E6"/>
    <w:rsid w:val="003A7E10"/>
    <w:rsid w:val="003B0820"/>
    <w:rsid w:val="003B14EE"/>
    <w:rsid w:val="003B29A2"/>
    <w:rsid w:val="003B3CAD"/>
    <w:rsid w:val="003B552B"/>
    <w:rsid w:val="003B6A85"/>
    <w:rsid w:val="003C3CA4"/>
    <w:rsid w:val="003C4E34"/>
    <w:rsid w:val="003C5544"/>
    <w:rsid w:val="003D07A8"/>
    <w:rsid w:val="003D2259"/>
    <w:rsid w:val="003D35A4"/>
    <w:rsid w:val="003D40E7"/>
    <w:rsid w:val="003D4BD8"/>
    <w:rsid w:val="003D58F1"/>
    <w:rsid w:val="003D697A"/>
    <w:rsid w:val="003D7E05"/>
    <w:rsid w:val="003E0AA4"/>
    <w:rsid w:val="003E7728"/>
    <w:rsid w:val="003E7CFE"/>
    <w:rsid w:val="003F2DC3"/>
    <w:rsid w:val="003F663F"/>
    <w:rsid w:val="003F71A8"/>
    <w:rsid w:val="003F74C4"/>
    <w:rsid w:val="003F776B"/>
    <w:rsid w:val="00404C21"/>
    <w:rsid w:val="00404ECB"/>
    <w:rsid w:val="00407A6D"/>
    <w:rsid w:val="00411C32"/>
    <w:rsid w:val="0041339C"/>
    <w:rsid w:val="00414EEB"/>
    <w:rsid w:val="00416489"/>
    <w:rsid w:val="004210A9"/>
    <w:rsid w:val="00425956"/>
    <w:rsid w:val="00426F01"/>
    <w:rsid w:val="00427679"/>
    <w:rsid w:val="00430230"/>
    <w:rsid w:val="00432AE6"/>
    <w:rsid w:val="004333D8"/>
    <w:rsid w:val="00435575"/>
    <w:rsid w:val="00441D74"/>
    <w:rsid w:val="00442843"/>
    <w:rsid w:val="004440CC"/>
    <w:rsid w:val="00444DDC"/>
    <w:rsid w:val="0044680C"/>
    <w:rsid w:val="004469E5"/>
    <w:rsid w:val="004545E1"/>
    <w:rsid w:val="004560E1"/>
    <w:rsid w:val="00462109"/>
    <w:rsid w:val="00465700"/>
    <w:rsid w:val="0046576F"/>
    <w:rsid w:val="004674EF"/>
    <w:rsid w:val="0046778E"/>
    <w:rsid w:val="00471130"/>
    <w:rsid w:val="00471EC3"/>
    <w:rsid w:val="004754B0"/>
    <w:rsid w:val="00477A04"/>
    <w:rsid w:val="00477F0F"/>
    <w:rsid w:val="00486301"/>
    <w:rsid w:val="00491501"/>
    <w:rsid w:val="004947D5"/>
    <w:rsid w:val="00494949"/>
    <w:rsid w:val="00496C0E"/>
    <w:rsid w:val="00496F6C"/>
    <w:rsid w:val="00497FFD"/>
    <w:rsid w:val="004A04C0"/>
    <w:rsid w:val="004A15CF"/>
    <w:rsid w:val="004B0C04"/>
    <w:rsid w:val="004B17B9"/>
    <w:rsid w:val="004B1BAB"/>
    <w:rsid w:val="004B45EB"/>
    <w:rsid w:val="004B6B23"/>
    <w:rsid w:val="004C19CE"/>
    <w:rsid w:val="004C4059"/>
    <w:rsid w:val="004C4BB9"/>
    <w:rsid w:val="004C7723"/>
    <w:rsid w:val="004D3F08"/>
    <w:rsid w:val="004D6A50"/>
    <w:rsid w:val="004E1EAD"/>
    <w:rsid w:val="004E5AEC"/>
    <w:rsid w:val="004F1A9E"/>
    <w:rsid w:val="004F2193"/>
    <w:rsid w:val="004F232C"/>
    <w:rsid w:val="004F6E3D"/>
    <w:rsid w:val="004F7072"/>
    <w:rsid w:val="0050067E"/>
    <w:rsid w:val="005040B6"/>
    <w:rsid w:val="00505CB9"/>
    <w:rsid w:val="00507BA4"/>
    <w:rsid w:val="00511256"/>
    <w:rsid w:val="00511F4F"/>
    <w:rsid w:val="0051257E"/>
    <w:rsid w:val="005168D6"/>
    <w:rsid w:val="0051721C"/>
    <w:rsid w:val="00521ADD"/>
    <w:rsid w:val="00522450"/>
    <w:rsid w:val="005263F5"/>
    <w:rsid w:val="00527DE4"/>
    <w:rsid w:val="00531B5C"/>
    <w:rsid w:val="0053226D"/>
    <w:rsid w:val="00534CF0"/>
    <w:rsid w:val="00534D0E"/>
    <w:rsid w:val="00537DF4"/>
    <w:rsid w:val="005441BE"/>
    <w:rsid w:val="005444F1"/>
    <w:rsid w:val="00546D67"/>
    <w:rsid w:val="00547469"/>
    <w:rsid w:val="00547BFC"/>
    <w:rsid w:val="00547C64"/>
    <w:rsid w:val="005501FA"/>
    <w:rsid w:val="005514F9"/>
    <w:rsid w:val="0055238A"/>
    <w:rsid w:val="00555456"/>
    <w:rsid w:val="00556BB4"/>
    <w:rsid w:val="00556F9A"/>
    <w:rsid w:val="00561CDC"/>
    <w:rsid w:val="0056328A"/>
    <w:rsid w:val="00563B3C"/>
    <w:rsid w:val="00563CD9"/>
    <w:rsid w:val="005645D6"/>
    <w:rsid w:val="00564B40"/>
    <w:rsid w:val="005669E9"/>
    <w:rsid w:val="00567F97"/>
    <w:rsid w:val="005706EE"/>
    <w:rsid w:val="00574A22"/>
    <w:rsid w:val="00575B4C"/>
    <w:rsid w:val="00577B91"/>
    <w:rsid w:val="005833A6"/>
    <w:rsid w:val="00583581"/>
    <w:rsid w:val="005868C9"/>
    <w:rsid w:val="00586B75"/>
    <w:rsid w:val="00587E38"/>
    <w:rsid w:val="00596935"/>
    <w:rsid w:val="0059753F"/>
    <w:rsid w:val="005A22AD"/>
    <w:rsid w:val="005A7EE7"/>
    <w:rsid w:val="005B2F88"/>
    <w:rsid w:val="005B353E"/>
    <w:rsid w:val="005B4896"/>
    <w:rsid w:val="005B73A9"/>
    <w:rsid w:val="005B7AC5"/>
    <w:rsid w:val="005C0137"/>
    <w:rsid w:val="005C3860"/>
    <w:rsid w:val="005C522E"/>
    <w:rsid w:val="005D1162"/>
    <w:rsid w:val="005D1B7B"/>
    <w:rsid w:val="005D68DF"/>
    <w:rsid w:val="005D74CB"/>
    <w:rsid w:val="005D77A5"/>
    <w:rsid w:val="005D78AE"/>
    <w:rsid w:val="005E1E1D"/>
    <w:rsid w:val="005E23FA"/>
    <w:rsid w:val="005E691F"/>
    <w:rsid w:val="005E698A"/>
    <w:rsid w:val="005E7549"/>
    <w:rsid w:val="005F04DE"/>
    <w:rsid w:val="005F29B3"/>
    <w:rsid w:val="005F53DC"/>
    <w:rsid w:val="005F55B5"/>
    <w:rsid w:val="005F6595"/>
    <w:rsid w:val="005F715C"/>
    <w:rsid w:val="005F73CF"/>
    <w:rsid w:val="0060097B"/>
    <w:rsid w:val="00606182"/>
    <w:rsid w:val="00606382"/>
    <w:rsid w:val="00606860"/>
    <w:rsid w:val="00607E2E"/>
    <w:rsid w:val="0061097F"/>
    <w:rsid w:val="00611584"/>
    <w:rsid w:val="0061237F"/>
    <w:rsid w:val="00620F55"/>
    <w:rsid w:val="00623EB2"/>
    <w:rsid w:val="00624761"/>
    <w:rsid w:val="00624A3B"/>
    <w:rsid w:val="00625241"/>
    <w:rsid w:val="00625958"/>
    <w:rsid w:val="0062644E"/>
    <w:rsid w:val="00626D5F"/>
    <w:rsid w:val="0062792A"/>
    <w:rsid w:val="006301FC"/>
    <w:rsid w:val="00630239"/>
    <w:rsid w:val="0063143C"/>
    <w:rsid w:val="00637E90"/>
    <w:rsid w:val="0064147F"/>
    <w:rsid w:val="006429FD"/>
    <w:rsid w:val="00643EFD"/>
    <w:rsid w:val="00644B3A"/>
    <w:rsid w:val="00645FD5"/>
    <w:rsid w:val="006508F2"/>
    <w:rsid w:val="0065163B"/>
    <w:rsid w:val="00653362"/>
    <w:rsid w:val="006536DA"/>
    <w:rsid w:val="006537BC"/>
    <w:rsid w:val="00654DED"/>
    <w:rsid w:val="00655D35"/>
    <w:rsid w:val="00656AA7"/>
    <w:rsid w:val="00657A27"/>
    <w:rsid w:val="00660AE5"/>
    <w:rsid w:val="00660F99"/>
    <w:rsid w:val="00666787"/>
    <w:rsid w:val="00666BBC"/>
    <w:rsid w:val="006671F4"/>
    <w:rsid w:val="00672857"/>
    <w:rsid w:val="00675000"/>
    <w:rsid w:val="00675EA2"/>
    <w:rsid w:val="00680117"/>
    <w:rsid w:val="00681CA3"/>
    <w:rsid w:val="0068593A"/>
    <w:rsid w:val="00686805"/>
    <w:rsid w:val="00686BC1"/>
    <w:rsid w:val="00695684"/>
    <w:rsid w:val="00695DB1"/>
    <w:rsid w:val="006974D1"/>
    <w:rsid w:val="006A1E5A"/>
    <w:rsid w:val="006A5619"/>
    <w:rsid w:val="006A574A"/>
    <w:rsid w:val="006A5B45"/>
    <w:rsid w:val="006B0381"/>
    <w:rsid w:val="006B3332"/>
    <w:rsid w:val="006B6B68"/>
    <w:rsid w:val="006C2F57"/>
    <w:rsid w:val="006C4D55"/>
    <w:rsid w:val="006C56E5"/>
    <w:rsid w:val="006C6090"/>
    <w:rsid w:val="006C73B9"/>
    <w:rsid w:val="006D3BB0"/>
    <w:rsid w:val="006E08F2"/>
    <w:rsid w:val="006E196C"/>
    <w:rsid w:val="006E2FA0"/>
    <w:rsid w:val="006E4E1F"/>
    <w:rsid w:val="006E5E7E"/>
    <w:rsid w:val="006F0EAC"/>
    <w:rsid w:val="006F183C"/>
    <w:rsid w:val="006F1F88"/>
    <w:rsid w:val="006F357B"/>
    <w:rsid w:val="006F68D8"/>
    <w:rsid w:val="006F6A44"/>
    <w:rsid w:val="007021B4"/>
    <w:rsid w:val="007031E4"/>
    <w:rsid w:val="007043E4"/>
    <w:rsid w:val="00706D2E"/>
    <w:rsid w:val="00711882"/>
    <w:rsid w:val="00711C7B"/>
    <w:rsid w:val="00712B63"/>
    <w:rsid w:val="007176BE"/>
    <w:rsid w:val="007222DF"/>
    <w:rsid w:val="00723545"/>
    <w:rsid w:val="007242C0"/>
    <w:rsid w:val="00726BE3"/>
    <w:rsid w:val="00730293"/>
    <w:rsid w:val="0073033D"/>
    <w:rsid w:val="007316AC"/>
    <w:rsid w:val="0073416D"/>
    <w:rsid w:val="00734324"/>
    <w:rsid w:val="007358EF"/>
    <w:rsid w:val="00736437"/>
    <w:rsid w:val="00740399"/>
    <w:rsid w:val="0074099C"/>
    <w:rsid w:val="00740B5A"/>
    <w:rsid w:val="00745701"/>
    <w:rsid w:val="00746BA1"/>
    <w:rsid w:val="00747CFA"/>
    <w:rsid w:val="00750B61"/>
    <w:rsid w:val="00756C9D"/>
    <w:rsid w:val="00761D06"/>
    <w:rsid w:val="0076721D"/>
    <w:rsid w:val="00767846"/>
    <w:rsid w:val="00772787"/>
    <w:rsid w:val="007762D0"/>
    <w:rsid w:val="0077677F"/>
    <w:rsid w:val="00782A87"/>
    <w:rsid w:val="0078341A"/>
    <w:rsid w:val="00784E6D"/>
    <w:rsid w:val="007860EF"/>
    <w:rsid w:val="00794BC1"/>
    <w:rsid w:val="0079538F"/>
    <w:rsid w:val="0079691F"/>
    <w:rsid w:val="00797036"/>
    <w:rsid w:val="00797876"/>
    <w:rsid w:val="007A119D"/>
    <w:rsid w:val="007A4D01"/>
    <w:rsid w:val="007A60DB"/>
    <w:rsid w:val="007A7177"/>
    <w:rsid w:val="007A7330"/>
    <w:rsid w:val="007B1255"/>
    <w:rsid w:val="007B1AC0"/>
    <w:rsid w:val="007B2E5A"/>
    <w:rsid w:val="007B30B7"/>
    <w:rsid w:val="007B4A54"/>
    <w:rsid w:val="007B6958"/>
    <w:rsid w:val="007C0A10"/>
    <w:rsid w:val="007C0D36"/>
    <w:rsid w:val="007C76CA"/>
    <w:rsid w:val="007D0000"/>
    <w:rsid w:val="007D086C"/>
    <w:rsid w:val="007D2C06"/>
    <w:rsid w:val="007D34F6"/>
    <w:rsid w:val="007D5F92"/>
    <w:rsid w:val="007E0073"/>
    <w:rsid w:val="007E220A"/>
    <w:rsid w:val="007E3AC4"/>
    <w:rsid w:val="007E78AB"/>
    <w:rsid w:val="007F256B"/>
    <w:rsid w:val="007F25A7"/>
    <w:rsid w:val="007F26A2"/>
    <w:rsid w:val="007F47AC"/>
    <w:rsid w:val="007F52C8"/>
    <w:rsid w:val="00801319"/>
    <w:rsid w:val="0080152B"/>
    <w:rsid w:val="0080623B"/>
    <w:rsid w:val="00816653"/>
    <w:rsid w:val="0082286E"/>
    <w:rsid w:val="0082375E"/>
    <w:rsid w:val="00823B25"/>
    <w:rsid w:val="00825721"/>
    <w:rsid w:val="008316CE"/>
    <w:rsid w:val="00836D62"/>
    <w:rsid w:val="00837CA4"/>
    <w:rsid w:val="008410DB"/>
    <w:rsid w:val="00841DE7"/>
    <w:rsid w:val="008440A9"/>
    <w:rsid w:val="0084454C"/>
    <w:rsid w:val="00845830"/>
    <w:rsid w:val="0084591A"/>
    <w:rsid w:val="00845D54"/>
    <w:rsid w:val="00846A6E"/>
    <w:rsid w:val="00852A4B"/>
    <w:rsid w:val="00855BD2"/>
    <w:rsid w:val="00857067"/>
    <w:rsid w:val="008610E7"/>
    <w:rsid w:val="008612E6"/>
    <w:rsid w:val="00861A23"/>
    <w:rsid w:val="00861ACD"/>
    <w:rsid w:val="008626DE"/>
    <w:rsid w:val="0086638D"/>
    <w:rsid w:val="008666B6"/>
    <w:rsid w:val="008669A8"/>
    <w:rsid w:val="00867905"/>
    <w:rsid w:val="008723BF"/>
    <w:rsid w:val="008756E5"/>
    <w:rsid w:val="00880717"/>
    <w:rsid w:val="008820F0"/>
    <w:rsid w:val="00886901"/>
    <w:rsid w:val="00887EE8"/>
    <w:rsid w:val="00891919"/>
    <w:rsid w:val="00893E12"/>
    <w:rsid w:val="008A062E"/>
    <w:rsid w:val="008A1745"/>
    <w:rsid w:val="008A2C04"/>
    <w:rsid w:val="008A6136"/>
    <w:rsid w:val="008A6B3C"/>
    <w:rsid w:val="008A7386"/>
    <w:rsid w:val="008A74E0"/>
    <w:rsid w:val="008B14BA"/>
    <w:rsid w:val="008B5967"/>
    <w:rsid w:val="008B5CA6"/>
    <w:rsid w:val="008B63C2"/>
    <w:rsid w:val="008B6CA4"/>
    <w:rsid w:val="008B6F16"/>
    <w:rsid w:val="008C0FFE"/>
    <w:rsid w:val="008C3D44"/>
    <w:rsid w:val="008C7311"/>
    <w:rsid w:val="008D1CF3"/>
    <w:rsid w:val="008D393B"/>
    <w:rsid w:val="008D4D46"/>
    <w:rsid w:val="008E1459"/>
    <w:rsid w:val="008E3D3E"/>
    <w:rsid w:val="008E4D73"/>
    <w:rsid w:val="008E7C0D"/>
    <w:rsid w:val="008F4B3F"/>
    <w:rsid w:val="008F5522"/>
    <w:rsid w:val="008F5ED3"/>
    <w:rsid w:val="0090192C"/>
    <w:rsid w:val="00904236"/>
    <w:rsid w:val="009052D4"/>
    <w:rsid w:val="0090697C"/>
    <w:rsid w:val="00906D82"/>
    <w:rsid w:val="00912E80"/>
    <w:rsid w:val="009176F2"/>
    <w:rsid w:val="00920FB2"/>
    <w:rsid w:val="00922311"/>
    <w:rsid w:val="00925F8F"/>
    <w:rsid w:val="00926670"/>
    <w:rsid w:val="00930E13"/>
    <w:rsid w:val="00931CD8"/>
    <w:rsid w:val="00933C01"/>
    <w:rsid w:val="00933F50"/>
    <w:rsid w:val="009347AE"/>
    <w:rsid w:val="009356AE"/>
    <w:rsid w:val="00935FA6"/>
    <w:rsid w:val="00940DCD"/>
    <w:rsid w:val="009411D1"/>
    <w:rsid w:val="00942C9A"/>
    <w:rsid w:val="00943109"/>
    <w:rsid w:val="009438D3"/>
    <w:rsid w:val="00944DF1"/>
    <w:rsid w:val="00946149"/>
    <w:rsid w:val="0095010E"/>
    <w:rsid w:val="00950E61"/>
    <w:rsid w:val="009538C3"/>
    <w:rsid w:val="0095704C"/>
    <w:rsid w:val="00964351"/>
    <w:rsid w:val="00970453"/>
    <w:rsid w:val="00974A98"/>
    <w:rsid w:val="00975335"/>
    <w:rsid w:val="009753DC"/>
    <w:rsid w:val="00975D78"/>
    <w:rsid w:val="00976B04"/>
    <w:rsid w:val="00983178"/>
    <w:rsid w:val="00985DAE"/>
    <w:rsid w:val="00991514"/>
    <w:rsid w:val="009915F0"/>
    <w:rsid w:val="00993D97"/>
    <w:rsid w:val="009950D7"/>
    <w:rsid w:val="00996DAA"/>
    <w:rsid w:val="009A1DCE"/>
    <w:rsid w:val="009A346C"/>
    <w:rsid w:val="009A3EC4"/>
    <w:rsid w:val="009A4C43"/>
    <w:rsid w:val="009A60DC"/>
    <w:rsid w:val="009A6ED4"/>
    <w:rsid w:val="009A72D7"/>
    <w:rsid w:val="009B1682"/>
    <w:rsid w:val="009B3271"/>
    <w:rsid w:val="009B594D"/>
    <w:rsid w:val="009B6616"/>
    <w:rsid w:val="009B754B"/>
    <w:rsid w:val="009C06E6"/>
    <w:rsid w:val="009C24F7"/>
    <w:rsid w:val="009C4333"/>
    <w:rsid w:val="009D1CE5"/>
    <w:rsid w:val="009D20FA"/>
    <w:rsid w:val="009D3937"/>
    <w:rsid w:val="009E7034"/>
    <w:rsid w:val="009E7DAF"/>
    <w:rsid w:val="009F15AA"/>
    <w:rsid w:val="009F2476"/>
    <w:rsid w:val="009F4A6F"/>
    <w:rsid w:val="009F7461"/>
    <w:rsid w:val="00A00EEA"/>
    <w:rsid w:val="00A01C64"/>
    <w:rsid w:val="00A01D5C"/>
    <w:rsid w:val="00A111EC"/>
    <w:rsid w:val="00A132CB"/>
    <w:rsid w:val="00A1349F"/>
    <w:rsid w:val="00A137F9"/>
    <w:rsid w:val="00A14394"/>
    <w:rsid w:val="00A1564D"/>
    <w:rsid w:val="00A21BD9"/>
    <w:rsid w:val="00A33713"/>
    <w:rsid w:val="00A33D1A"/>
    <w:rsid w:val="00A374F9"/>
    <w:rsid w:val="00A4183C"/>
    <w:rsid w:val="00A4411D"/>
    <w:rsid w:val="00A442E8"/>
    <w:rsid w:val="00A44876"/>
    <w:rsid w:val="00A453B0"/>
    <w:rsid w:val="00A457E0"/>
    <w:rsid w:val="00A506DC"/>
    <w:rsid w:val="00A51D61"/>
    <w:rsid w:val="00A531DA"/>
    <w:rsid w:val="00A55151"/>
    <w:rsid w:val="00A55D99"/>
    <w:rsid w:val="00A57E2A"/>
    <w:rsid w:val="00A606B8"/>
    <w:rsid w:val="00A61EFF"/>
    <w:rsid w:val="00A622A0"/>
    <w:rsid w:val="00A6254F"/>
    <w:rsid w:val="00A62DE0"/>
    <w:rsid w:val="00A64489"/>
    <w:rsid w:val="00A66596"/>
    <w:rsid w:val="00A76336"/>
    <w:rsid w:val="00A805A2"/>
    <w:rsid w:val="00A84059"/>
    <w:rsid w:val="00A86F31"/>
    <w:rsid w:val="00A91C2D"/>
    <w:rsid w:val="00A91FA4"/>
    <w:rsid w:val="00A941AD"/>
    <w:rsid w:val="00A94468"/>
    <w:rsid w:val="00A96452"/>
    <w:rsid w:val="00AA0E0E"/>
    <w:rsid w:val="00AA21BA"/>
    <w:rsid w:val="00AA3932"/>
    <w:rsid w:val="00AA492A"/>
    <w:rsid w:val="00AA537D"/>
    <w:rsid w:val="00AA7482"/>
    <w:rsid w:val="00AA781A"/>
    <w:rsid w:val="00AB2228"/>
    <w:rsid w:val="00AB269C"/>
    <w:rsid w:val="00AB3C72"/>
    <w:rsid w:val="00AB3E60"/>
    <w:rsid w:val="00AC0220"/>
    <w:rsid w:val="00AC24EA"/>
    <w:rsid w:val="00AC7E1F"/>
    <w:rsid w:val="00AD148A"/>
    <w:rsid w:val="00AD20CC"/>
    <w:rsid w:val="00AD2497"/>
    <w:rsid w:val="00AD3064"/>
    <w:rsid w:val="00AD3A74"/>
    <w:rsid w:val="00AD48C6"/>
    <w:rsid w:val="00AD5D2E"/>
    <w:rsid w:val="00AE1339"/>
    <w:rsid w:val="00AE6538"/>
    <w:rsid w:val="00AE76FE"/>
    <w:rsid w:val="00AF1A2B"/>
    <w:rsid w:val="00AF3AB7"/>
    <w:rsid w:val="00AF41FB"/>
    <w:rsid w:val="00AF4C67"/>
    <w:rsid w:val="00B000E1"/>
    <w:rsid w:val="00B010B4"/>
    <w:rsid w:val="00B018C0"/>
    <w:rsid w:val="00B01D3A"/>
    <w:rsid w:val="00B04BC3"/>
    <w:rsid w:val="00B05225"/>
    <w:rsid w:val="00B0598A"/>
    <w:rsid w:val="00B0654B"/>
    <w:rsid w:val="00B06DB7"/>
    <w:rsid w:val="00B0727E"/>
    <w:rsid w:val="00B0786A"/>
    <w:rsid w:val="00B10AB2"/>
    <w:rsid w:val="00B116D1"/>
    <w:rsid w:val="00B1266E"/>
    <w:rsid w:val="00B1723A"/>
    <w:rsid w:val="00B176C4"/>
    <w:rsid w:val="00B23017"/>
    <w:rsid w:val="00B23936"/>
    <w:rsid w:val="00B2483E"/>
    <w:rsid w:val="00B25C5E"/>
    <w:rsid w:val="00B264A0"/>
    <w:rsid w:val="00B26B08"/>
    <w:rsid w:val="00B334D4"/>
    <w:rsid w:val="00B3371E"/>
    <w:rsid w:val="00B33778"/>
    <w:rsid w:val="00B35A1B"/>
    <w:rsid w:val="00B3620B"/>
    <w:rsid w:val="00B3625F"/>
    <w:rsid w:val="00B42CC1"/>
    <w:rsid w:val="00B45765"/>
    <w:rsid w:val="00B45F16"/>
    <w:rsid w:val="00B4646A"/>
    <w:rsid w:val="00B55A19"/>
    <w:rsid w:val="00B66E0B"/>
    <w:rsid w:val="00B71839"/>
    <w:rsid w:val="00B7220F"/>
    <w:rsid w:val="00B73D3E"/>
    <w:rsid w:val="00B77C82"/>
    <w:rsid w:val="00B8012A"/>
    <w:rsid w:val="00B83120"/>
    <w:rsid w:val="00B83B1B"/>
    <w:rsid w:val="00B83D2E"/>
    <w:rsid w:val="00B863A3"/>
    <w:rsid w:val="00B86DAF"/>
    <w:rsid w:val="00B90421"/>
    <w:rsid w:val="00B93BEC"/>
    <w:rsid w:val="00B949D0"/>
    <w:rsid w:val="00B9511A"/>
    <w:rsid w:val="00B96B31"/>
    <w:rsid w:val="00B96D20"/>
    <w:rsid w:val="00BA1FC7"/>
    <w:rsid w:val="00BA24E9"/>
    <w:rsid w:val="00BA2F2F"/>
    <w:rsid w:val="00BA4EAF"/>
    <w:rsid w:val="00BA65EC"/>
    <w:rsid w:val="00BA68B7"/>
    <w:rsid w:val="00BB2996"/>
    <w:rsid w:val="00BB63BB"/>
    <w:rsid w:val="00BC07E7"/>
    <w:rsid w:val="00BC26EA"/>
    <w:rsid w:val="00BC32DE"/>
    <w:rsid w:val="00BD29FC"/>
    <w:rsid w:val="00BD2E82"/>
    <w:rsid w:val="00BD4FD8"/>
    <w:rsid w:val="00BD750C"/>
    <w:rsid w:val="00BD7751"/>
    <w:rsid w:val="00BE0A98"/>
    <w:rsid w:val="00BE3CD4"/>
    <w:rsid w:val="00BE7C44"/>
    <w:rsid w:val="00BF3358"/>
    <w:rsid w:val="00BF415D"/>
    <w:rsid w:val="00BF4A53"/>
    <w:rsid w:val="00C0206F"/>
    <w:rsid w:val="00C04BC0"/>
    <w:rsid w:val="00C06BB9"/>
    <w:rsid w:val="00C07574"/>
    <w:rsid w:val="00C16F4C"/>
    <w:rsid w:val="00C20399"/>
    <w:rsid w:val="00C20F1C"/>
    <w:rsid w:val="00C22FE6"/>
    <w:rsid w:val="00C238F9"/>
    <w:rsid w:val="00C266FC"/>
    <w:rsid w:val="00C302A9"/>
    <w:rsid w:val="00C316EA"/>
    <w:rsid w:val="00C319C3"/>
    <w:rsid w:val="00C3665F"/>
    <w:rsid w:val="00C366B7"/>
    <w:rsid w:val="00C37A9D"/>
    <w:rsid w:val="00C4094A"/>
    <w:rsid w:val="00C434A1"/>
    <w:rsid w:val="00C46292"/>
    <w:rsid w:val="00C46DAE"/>
    <w:rsid w:val="00C54018"/>
    <w:rsid w:val="00C62A3D"/>
    <w:rsid w:val="00C62D96"/>
    <w:rsid w:val="00C662FF"/>
    <w:rsid w:val="00C70E78"/>
    <w:rsid w:val="00C72BF9"/>
    <w:rsid w:val="00C82E8D"/>
    <w:rsid w:val="00C83077"/>
    <w:rsid w:val="00C8432F"/>
    <w:rsid w:val="00C84376"/>
    <w:rsid w:val="00C87134"/>
    <w:rsid w:val="00C87FCC"/>
    <w:rsid w:val="00C91F17"/>
    <w:rsid w:val="00C92328"/>
    <w:rsid w:val="00CA1634"/>
    <w:rsid w:val="00CA20F1"/>
    <w:rsid w:val="00CA55AC"/>
    <w:rsid w:val="00CA5A60"/>
    <w:rsid w:val="00CA68B7"/>
    <w:rsid w:val="00CA699A"/>
    <w:rsid w:val="00CA6DC1"/>
    <w:rsid w:val="00CA74F5"/>
    <w:rsid w:val="00CB0188"/>
    <w:rsid w:val="00CB0AD9"/>
    <w:rsid w:val="00CB0D47"/>
    <w:rsid w:val="00CB3A35"/>
    <w:rsid w:val="00CB44E5"/>
    <w:rsid w:val="00CC146F"/>
    <w:rsid w:val="00CC1F32"/>
    <w:rsid w:val="00CC24CA"/>
    <w:rsid w:val="00CC2FED"/>
    <w:rsid w:val="00CD2B70"/>
    <w:rsid w:val="00CD3366"/>
    <w:rsid w:val="00CE276E"/>
    <w:rsid w:val="00CE78BD"/>
    <w:rsid w:val="00CE7987"/>
    <w:rsid w:val="00CF323B"/>
    <w:rsid w:val="00CF3AE1"/>
    <w:rsid w:val="00CF4C1B"/>
    <w:rsid w:val="00D01F20"/>
    <w:rsid w:val="00D049C2"/>
    <w:rsid w:val="00D07BEB"/>
    <w:rsid w:val="00D103B8"/>
    <w:rsid w:val="00D10A96"/>
    <w:rsid w:val="00D10D50"/>
    <w:rsid w:val="00D10E1C"/>
    <w:rsid w:val="00D11FA1"/>
    <w:rsid w:val="00D12501"/>
    <w:rsid w:val="00D12E7A"/>
    <w:rsid w:val="00D131EC"/>
    <w:rsid w:val="00D15304"/>
    <w:rsid w:val="00D17D73"/>
    <w:rsid w:val="00D207B5"/>
    <w:rsid w:val="00D224DE"/>
    <w:rsid w:val="00D24C31"/>
    <w:rsid w:val="00D259AA"/>
    <w:rsid w:val="00D31010"/>
    <w:rsid w:val="00D40EC3"/>
    <w:rsid w:val="00D41349"/>
    <w:rsid w:val="00D41B0E"/>
    <w:rsid w:val="00D428A1"/>
    <w:rsid w:val="00D43BD3"/>
    <w:rsid w:val="00D45F95"/>
    <w:rsid w:val="00D47726"/>
    <w:rsid w:val="00D500D2"/>
    <w:rsid w:val="00D50357"/>
    <w:rsid w:val="00D50731"/>
    <w:rsid w:val="00D5227D"/>
    <w:rsid w:val="00D52456"/>
    <w:rsid w:val="00D52F85"/>
    <w:rsid w:val="00D53CA1"/>
    <w:rsid w:val="00D55E1D"/>
    <w:rsid w:val="00D56DAB"/>
    <w:rsid w:val="00D57A8B"/>
    <w:rsid w:val="00D6564D"/>
    <w:rsid w:val="00D676E4"/>
    <w:rsid w:val="00D71F1A"/>
    <w:rsid w:val="00D72C92"/>
    <w:rsid w:val="00D74458"/>
    <w:rsid w:val="00D8198A"/>
    <w:rsid w:val="00D83D02"/>
    <w:rsid w:val="00D86AC1"/>
    <w:rsid w:val="00D87DC5"/>
    <w:rsid w:val="00D90A05"/>
    <w:rsid w:val="00D93B76"/>
    <w:rsid w:val="00D9595E"/>
    <w:rsid w:val="00D96863"/>
    <w:rsid w:val="00DA3772"/>
    <w:rsid w:val="00DA5BAB"/>
    <w:rsid w:val="00DA6A66"/>
    <w:rsid w:val="00DA7216"/>
    <w:rsid w:val="00DA7B4D"/>
    <w:rsid w:val="00DB06A9"/>
    <w:rsid w:val="00DB1885"/>
    <w:rsid w:val="00DB2C8E"/>
    <w:rsid w:val="00DB4A18"/>
    <w:rsid w:val="00DB64CA"/>
    <w:rsid w:val="00DB69BD"/>
    <w:rsid w:val="00DB6ECC"/>
    <w:rsid w:val="00DC2006"/>
    <w:rsid w:val="00DC2D7E"/>
    <w:rsid w:val="00DC456F"/>
    <w:rsid w:val="00DC4842"/>
    <w:rsid w:val="00DC5A33"/>
    <w:rsid w:val="00DD1927"/>
    <w:rsid w:val="00DD2191"/>
    <w:rsid w:val="00DD32BD"/>
    <w:rsid w:val="00DD3F50"/>
    <w:rsid w:val="00DD48EF"/>
    <w:rsid w:val="00DD618B"/>
    <w:rsid w:val="00DE48AC"/>
    <w:rsid w:val="00DE5D90"/>
    <w:rsid w:val="00DF4924"/>
    <w:rsid w:val="00DF66B7"/>
    <w:rsid w:val="00DF7406"/>
    <w:rsid w:val="00E00B1D"/>
    <w:rsid w:val="00E01361"/>
    <w:rsid w:val="00E07BA7"/>
    <w:rsid w:val="00E10DE1"/>
    <w:rsid w:val="00E10FE5"/>
    <w:rsid w:val="00E2105D"/>
    <w:rsid w:val="00E2116E"/>
    <w:rsid w:val="00E216CE"/>
    <w:rsid w:val="00E21911"/>
    <w:rsid w:val="00E222AB"/>
    <w:rsid w:val="00E26E11"/>
    <w:rsid w:val="00E278C8"/>
    <w:rsid w:val="00E27C51"/>
    <w:rsid w:val="00E33836"/>
    <w:rsid w:val="00E34376"/>
    <w:rsid w:val="00E353A3"/>
    <w:rsid w:val="00E36076"/>
    <w:rsid w:val="00E36155"/>
    <w:rsid w:val="00E426D1"/>
    <w:rsid w:val="00E4552E"/>
    <w:rsid w:val="00E45DE1"/>
    <w:rsid w:val="00E46B14"/>
    <w:rsid w:val="00E61B27"/>
    <w:rsid w:val="00E6324E"/>
    <w:rsid w:val="00E633CB"/>
    <w:rsid w:val="00E654AE"/>
    <w:rsid w:val="00E676AA"/>
    <w:rsid w:val="00E731C6"/>
    <w:rsid w:val="00E73A9D"/>
    <w:rsid w:val="00E80149"/>
    <w:rsid w:val="00E85456"/>
    <w:rsid w:val="00E86B33"/>
    <w:rsid w:val="00E86F12"/>
    <w:rsid w:val="00E87E5E"/>
    <w:rsid w:val="00E87F0D"/>
    <w:rsid w:val="00E903F6"/>
    <w:rsid w:val="00E90471"/>
    <w:rsid w:val="00E90CD1"/>
    <w:rsid w:val="00E93046"/>
    <w:rsid w:val="00E944C5"/>
    <w:rsid w:val="00E95C16"/>
    <w:rsid w:val="00E96020"/>
    <w:rsid w:val="00E96761"/>
    <w:rsid w:val="00EA098F"/>
    <w:rsid w:val="00EA3A28"/>
    <w:rsid w:val="00EA5C38"/>
    <w:rsid w:val="00EA6B28"/>
    <w:rsid w:val="00EB41BE"/>
    <w:rsid w:val="00EC221E"/>
    <w:rsid w:val="00EC41EA"/>
    <w:rsid w:val="00ED027C"/>
    <w:rsid w:val="00ED1040"/>
    <w:rsid w:val="00ED16BE"/>
    <w:rsid w:val="00EE15CB"/>
    <w:rsid w:val="00EE26D9"/>
    <w:rsid w:val="00EE3D85"/>
    <w:rsid w:val="00EE4463"/>
    <w:rsid w:val="00EE5CF7"/>
    <w:rsid w:val="00EE67AC"/>
    <w:rsid w:val="00EE7210"/>
    <w:rsid w:val="00F01198"/>
    <w:rsid w:val="00F01A9F"/>
    <w:rsid w:val="00F02800"/>
    <w:rsid w:val="00F032C9"/>
    <w:rsid w:val="00F03D57"/>
    <w:rsid w:val="00F049BC"/>
    <w:rsid w:val="00F0519A"/>
    <w:rsid w:val="00F103BF"/>
    <w:rsid w:val="00F11907"/>
    <w:rsid w:val="00F119F9"/>
    <w:rsid w:val="00F12983"/>
    <w:rsid w:val="00F1340D"/>
    <w:rsid w:val="00F13A0A"/>
    <w:rsid w:val="00F155E6"/>
    <w:rsid w:val="00F20730"/>
    <w:rsid w:val="00F26136"/>
    <w:rsid w:val="00F26A06"/>
    <w:rsid w:val="00F30EF8"/>
    <w:rsid w:val="00F3197E"/>
    <w:rsid w:val="00F340E3"/>
    <w:rsid w:val="00F40026"/>
    <w:rsid w:val="00F421EA"/>
    <w:rsid w:val="00F43FBF"/>
    <w:rsid w:val="00F44809"/>
    <w:rsid w:val="00F47DC7"/>
    <w:rsid w:val="00F516BE"/>
    <w:rsid w:val="00F546C1"/>
    <w:rsid w:val="00F62156"/>
    <w:rsid w:val="00F63C83"/>
    <w:rsid w:val="00F661BF"/>
    <w:rsid w:val="00F704AF"/>
    <w:rsid w:val="00F7261A"/>
    <w:rsid w:val="00F7463C"/>
    <w:rsid w:val="00F74A2E"/>
    <w:rsid w:val="00F774AB"/>
    <w:rsid w:val="00F86E1D"/>
    <w:rsid w:val="00F87BD3"/>
    <w:rsid w:val="00F92F57"/>
    <w:rsid w:val="00F939BE"/>
    <w:rsid w:val="00F94D7A"/>
    <w:rsid w:val="00F95A67"/>
    <w:rsid w:val="00F962F4"/>
    <w:rsid w:val="00F97F8C"/>
    <w:rsid w:val="00FA11DD"/>
    <w:rsid w:val="00FA25C5"/>
    <w:rsid w:val="00FA3F88"/>
    <w:rsid w:val="00FA545E"/>
    <w:rsid w:val="00FA5F48"/>
    <w:rsid w:val="00FA6292"/>
    <w:rsid w:val="00FA6A17"/>
    <w:rsid w:val="00FA6AA3"/>
    <w:rsid w:val="00FB2BD1"/>
    <w:rsid w:val="00FB4070"/>
    <w:rsid w:val="00FB5110"/>
    <w:rsid w:val="00FB5476"/>
    <w:rsid w:val="00FB5905"/>
    <w:rsid w:val="00FB7023"/>
    <w:rsid w:val="00FB7D00"/>
    <w:rsid w:val="00FC189D"/>
    <w:rsid w:val="00FC2839"/>
    <w:rsid w:val="00FC2BAE"/>
    <w:rsid w:val="00FC39FE"/>
    <w:rsid w:val="00FC558C"/>
    <w:rsid w:val="00FC6DFA"/>
    <w:rsid w:val="00FC7800"/>
    <w:rsid w:val="00FD076F"/>
    <w:rsid w:val="00FD11EB"/>
    <w:rsid w:val="00FD1ADC"/>
    <w:rsid w:val="00FD2143"/>
    <w:rsid w:val="00FD308B"/>
    <w:rsid w:val="00FD51EB"/>
    <w:rsid w:val="00FD793D"/>
    <w:rsid w:val="00FE0FFF"/>
    <w:rsid w:val="00FE1E99"/>
    <w:rsid w:val="00FE5A2A"/>
    <w:rsid w:val="00FE6519"/>
    <w:rsid w:val="00FE6565"/>
    <w:rsid w:val="00FF074C"/>
    <w:rsid w:val="00FF1001"/>
    <w:rsid w:val="00FF1DB1"/>
    <w:rsid w:val="00FF2BAC"/>
    <w:rsid w:val="00FF359C"/>
    <w:rsid w:val="00FF436D"/>
    <w:rsid w:val="00FF49DD"/>
    <w:rsid w:val="00FF4A60"/>
    <w:rsid w:val="00FF5677"/>
    <w:rsid w:val="00FF56E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0E3447"/>
  <w15:docId w15:val="{AB38A400-9750-42E7-934C-FDB71D37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A"/>
    <w:rPr>
      <w:rFonts w:ascii="Calibri" w:eastAsia="Calibri" w:hAnsi="Calibri" w:cs="Times New Roman"/>
      <w:lang w:val="en-US"/>
    </w:rPr>
  </w:style>
  <w:style w:type="paragraph" w:styleId="Heading1">
    <w:name w:val="heading 1"/>
    <w:basedOn w:val="Normal"/>
    <w:next w:val="Normal"/>
    <w:link w:val="Heading1Char"/>
    <w:qFormat/>
    <w:rsid w:val="00CC24CA"/>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CC24CA"/>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24CA"/>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CC24CA"/>
    <w:rPr>
      <w:rFonts w:ascii="Cambria" w:eastAsia="SimSun" w:hAnsi="Cambria" w:cs="Times New Roman"/>
      <w:b/>
      <w:bCs/>
      <w:i/>
      <w:iCs/>
      <w:sz w:val="28"/>
      <w:szCs w:val="28"/>
      <w:lang w:val="en-US"/>
    </w:rPr>
  </w:style>
  <w:style w:type="paragraph" w:styleId="Header">
    <w:name w:val="header"/>
    <w:basedOn w:val="Normal"/>
    <w:link w:val="HeaderChar"/>
    <w:unhideWhenUsed/>
    <w:rsid w:val="00CC24CA"/>
    <w:pPr>
      <w:tabs>
        <w:tab w:val="center" w:pos="4680"/>
        <w:tab w:val="right" w:pos="9360"/>
      </w:tabs>
      <w:spacing w:after="0" w:line="240" w:lineRule="auto"/>
    </w:pPr>
  </w:style>
  <w:style w:type="character" w:customStyle="1" w:styleId="HeaderChar">
    <w:name w:val="Header Char"/>
    <w:basedOn w:val="DefaultParagraphFont"/>
    <w:link w:val="Header"/>
    <w:rsid w:val="00CC24CA"/>
    <w:rPr>
      <w:rFonts w:ascii="Calibri" w:eastAsia="Calibri" w:hAnsi="Calibri" w:cs="Times New Roman"/>
      <w:lang w:val="en-US"/>
    </w:rPr>
  </w:style>
  <w:style w:type="paragraph" w:styleId="Footer">
    <w:name w:val="footer"/>
    <w:aliases w:val=" Caracter"/>
    <w:basedOn w:val="Normal"/>
    <w:link w:val="FooterChar"/>
    <w:uiPriority w:val="99"/>
    <w:unhideWhenUsed/>
    <w:rsid w:val="00CC24CA"/>
    <w:pPr>
      <w:tabs>
        <w:tab w:val="center" w:pos="4680"/>
        <w:tab w:val="right" w:pos="9360"/>
      </w:tabs>
      <w:spacing w:after="0" w:line="240" w:lineRule="auto"/>
    </w:pPr>
  </w:style>
  <w:style w:type="character" w:customStyle="1" w:styleId="FooterChar">
    <w:name w:val="Footer Char"/>
    <w:aliases w:val=" Caracter Char"/>
    <w:basedOn w:val="DefaultParagraphFont"/>
    <w:link w:val="Footer"/>
    <w:uiPriority w:val="99"/>
    <w:rsid w:val="00CC24CA"/>
    <w:rPr>
      <w:rFonts w:ascii="Calibri" w:eastAsia="Calibri" w:hAnsi="Calibri" w:cs="Times New Roman"/>
      <w:lang w:val="en-US"/>
    </w:rPr>
  </w:style>
  <w:style w:type="character" w:styleId="PageNumber">
    <w:name w:val="page number"/>
    <w:basedOn w:val="DefaultParagraphFont"/>
    <w:rsid w:val="00CC24CA"/>
  </w:style>
  <w:style w:type="paragraph" w:styleId="ListParagraph">
    <w:name w:val="List Paragraph"/>
    <w:basedOn w:val="Normal"/>
    <w:uiPriority w:val="34"/>
    <w:qFormat/>
    <w:rsid w:val="00CC24CA"/>
    <w:pPr>
      <w:ind w:left="720"/>
    </w:pPr>
  </w:style>
  <w:style w:type="paragraph" w:styleId="BalloonText">
    <w:name w:val="Balloon Text"/>
    <w:basedOn w:val="Normal"/>
    <w:link w:val="BalloonTextChar"/>
    <w:uiPriority w:val="99"/>
    <w:semiHidden/>
    <w:unhideWhenUsed/>
    <w:rsid w:val="00CC24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24CA"/>
    <w:rPr>
      <w:rFonts w:ascii="Tahoma" w:eastAsia="Calibri" w:hAnsi="Tahoma" w:cs="Tahoma"/>
      <w:sz w:val="16"/>
      <w:szCs w:val="16"/>
      <w:lang w:val="en-US"/>
    </w:rPr>
  </w:style>
  <w:style w:type="paragraph" w:styleId="BodyText">
    <w:name w:val="Body Text"/>
    <w:basedOn w:val="Normal"/>
    <w:link w:val="BodyTextChar"/>
    <w:uiPriority w:val="99"/>
    <w:semiHidden/>
    <w:unhideWhenUsed/>
    <w:rsid w:val="007D34F6"/>
    <w:pPr>
      <w:spacing w:after="120"/>
    </w:pPr>
  </w:style>
  <w:style w:type="character" w:customStyle="1" w:styleId="BodyTextChar">
    <w:name w:val="Body Text Char"/>
    <w:basedOn w:val="DefaultParagraphFont"/>
    <w:link w:val="BodyText"/>
    <w:uiPriority w:val="99"/>
    <w:semiHidden/>
    <w:rsid w:val="007D34F6"/>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reglementari@apmmh.anpm.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office@apmmh.anpm.ro" TargetMode="External"/><Relationship Id="rId2" Type="http://schemas.openxmlformats.org/officeDocument/2006/relationships/oleObject" Target="embeddings/oleObject2.bin"/><Relationship Id="rId1" Type="http://schemas.openxmlformats.org/officeDocument/2006/relationships/image" Target="media/image1.wmf"/><Relationship Id="rId4" Type="http://schemas.openxmlformats.org/officeDocument/2006/relationships/hyperlink" Target="mailto:reglementari@apmmh.anpm.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DCCF04365DD47C19B952650B602FAC3"/>
        <w:category>
          <w:name w:val="General"/>
          <w:gallery w:val="placeholder"/>
        </w:category>
        <w:types>
          <w:type w:val="bbPlcHdr"/>
        </w:types>
        <w:behaviors>
          <w:behavior w:val="content"/>
        </w:behaviors>
        <w:guid w:val="{AFA62185-A64D-43E6-92F5-EE574987D02B}"/>
      </w:docPartPr>
      <w:docPartBody>
        <w:p w:rsidR="009A6C17" w:rsidRDefault="00C60A62" w:rsidP="00C60A62">
          <w:pPr>
            <w:pStyle w:val="7DCCF04365DD47C19B952650B602FAC3"/>
          </w:pPr>
          <w:r w:rsidRPr="000732BD">
            <w:rPr>
              <w:rStyle w:val="PlaceholderText"/>
            </w:rPr>
            <w:t>OperatorEconomic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62"/>
    <w:rsid w:val="001716A1"/>
    <w:rsid w:val="001F662E"/>
    <w:rsid w:val="003A289E"/>
    <w:rsid w:val="006931C1"/>
    <w:rsid w:val="009A6C17"/>
    <w:rsid w:val="00A74379"/>
    <w:rsid w:val="00C60A62"/>
    <w:rsid w:val="00EB57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A62"/>
    <w:rPr>
      <w:color w:val="808080"/>
    </w:rPr>
  </w:style>
  <w:style w:type="paragraph" w:customStyle="1" w:styleId="525A73A159C948D8A11CCD68DF787282">
    <w:name w:val="525A73A159C948D8A11CCD68DF787282"/>
    <w:rsid w:val="00C60A62"/>
  </w:style>
  <w:style w:type="paragraph" w:customStyle="1" w:styleId="0677DEDDEC144AE693BF2299823E4F25">
    <w:name w:val="0677DEDDEC144AE693BF2299823E4F25"/>
    <w:rsid w:val="00C60A62"/>
  </w:style>
  <w:style w:type="paragraph" w:customStyle="1" w:styleId="7DCCF04365DD47C19B952650B602FAC3">
    <w:name w:val="7DCCF04365DD47C19B952650B602FAC3"/>
    <w:rsid w:val="00C60A62"/>
  </w:style>
  <w:style w:type="paragraph" w:customStyle="1" w:styleId="6915B6677F68498BBD66D0136CAFC7B3">
    <w:name w:val="6915B6677F68498BBD66D0136CAFC7B3"/>
    <w:rsid w:val="00C60A62"/>
  </w:style>
  <w:style w:type="paragraph" w:customStyle="1" w:styleId="FF738D4C224347EDA9ABB68900E2EE26">
    <w:name w:val="FF738D4C224347EDA9ABB68900E2EE26"/>
    <w:rsid w:val="00C60A62"/>
  </w:style>
  <w:style w:type="paragraph" w:customStyle="1" w:styleId="AF7778626EC74033AC9ACF14F758C43D">
    <w:name w:val="AF7778626EC74033AC9ACF14F758C43D"/>
    <w:rsid w:val="00C60A62"/>
  </w:style>
  <w:style w:type="paragraph" w:customStyle="1" w:styleId="76688830418E4BF5B38B773D1E70B13C">
    <w:name w:val="76688830418E4BF5B38B773D1E70B13C"/>
    <w:rsid w:val="00C60A62"/>
  </w:style>
  <w:style w:type="paragraph" w:customStyle="1" w:styleId="A2BF7AD0093747AF8C958432ABE511E3">
    <w:name w:val="A2BF7AD0093747AF8C958432ABE511E3"/>
    <w:rsid w:val="00C60A62"/>
  </w:style>
  <w:style w:type="paragraph" w:customStyle="1" w:styleId="5E935C90618140619A4E84D0AA44C0F1">
    <w:name w:val="5E935C90618140619A4E84D0AA44C0F1"/>
    <w:rsid w:val="00C60A62"/>
  </w:style>
  <w:style w:type="paragraph" w:customStyle="1" w:styleId="638B2F64DD49474D974E35DB9014AD20">
    <w:name w:val="638B2F64DD49474D974E35DB9014AD20"/>
    <w:rsid w:val="00C60A62"/>
  </w:style>
  <w:style w:type="paragraph" w:customStyle="1" w:styleId="88D6B7641BE840D6B2B13FBEF1ECA276">
    <w:name w:val="88D6B7641BE840D6B2B13FBEF1ECA276"/>
    <w:rsid w:val="00C60A62"/>
  </w:style>
  <w:style w:type="paragraph" w:customStyle="1" w:styleId="764C76C372CD4514AD97B0656ABE648A">
    <w:name w:val="764C76C372CD4514AD97B0656ABE648A"/>
    <w:rsid w:val="00C60A62"/>
  </w:style>
  <w:style w:type="paragraph" w:customStyle="1" w:styleId="57351771610644F083862410B25B4807">
    <w:name w:val="57351771610644F083862410B25B4807"/>
    <w:rsid w:val="00C60A62"/>
  </w:style>
  <w:style w:type="paragraph" w:customStyle="1" w:styleId="D60A6675AF22450691FFD31125472DC2">
    <w:name w:val="D60A6675AF22450691FFD31125472DC2"/>
    <w:rsid w:val="00C60A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1943</Words>
  <Characters>11078</Characters>
  <Application>Microsoft Office Word</Application>
  <DocSecurity>0</DocSecurity>
  <Lines>92</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Ilie</dc:creator>
  <cp:lastModifiedBy>Litian Palaloga</cp:lastModifiedBy>
  <cp:revision>20</cp:revision>
  <cp:lastPrinted>2018-04-13T08:29:00Z</cp:lastPrinted>
  <dcterms:created xsi:type="dcterms:W3CDTF">2018-03-22T12:54:00Z</dcterms:created>
  <dcterms:modified xsi:type="dcterms:W3CDTF">2018-07-03T10:03:00Z</dcterms:modified>
</cp:coreProperties>
</file>