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B5" w:rsidRPr="00F1594E" w:rsidRDefault="000352B5" w:rsidP="000352B5">
      <w:pPr>
        <w:rPr>
          <w:rFonts w:ascii="Arial Narrow" w:hAnsi="Arial Narrow"/>
          <w:lang w:val="ro-RO"/>
        </w:rPr>
      </w:pPr>
      <w:bookmarkStart w:id="0" w:name="_GoBack"/>
      <w:bookmarkEnd w:id="0"/>
    </w:p>
    <w:p w:rsidR="000352B5" w:rsidRPr="00F1594E" w:rsidRDefault="000352B5" w:rsidP="000352B5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F1594E">
        <w:rPr>
          <w:rFonts w:ascii="Arial Narrow" w:hAnsi="Arial Narrow"/>
          <w:b/>
          <w:sz w:val="28"/>
          <w:szCs w:val="28"/>
          <w:lang w:val="ro-RO"/>
        </w:rPr>
        <w:t>MEMORIU DE PREZENTARE</w:t>
      </w:r>
    </w:p>
    <w:p w:rsidR="000352B5" w:rsidRPr="00F1594E" w:rsidRDefault="000352B5" w:rsidP="000352B5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0352B5" w:rsidRPr="00F1594E" w:rsidRDefault="000352B5" w:rsidP="000352B5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0352B5" w:rsidRPr="00F1594E" w:rsidRDefault="000352B5" w:rsidP="000352B5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0352B5" w:rsidRPr="00F1594E" w:rsidRDefault="000352B5" w:rsidP="000352B5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0352B5" w:rsidRPr="00F1594E" w:rsidRDefault="000352B5" w:rsidP="000352B5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0352B5" w:rsidRPr="00F1594E" w:rsidRDefault="000352B5" w:rsidP="000352B5">
      <w:pPr>
        <w:numPr>
          <w:ilvl w:val="0"/>
          <w:numId w:val="4"/>
        </w:numPr>
        <w:rPr>
          <w:rFonts w:ascii="Arial Narrow" w:hAnsi="Arial Narrow"/>
          <w:b/>
          <w:lang w:val="ro-RO"/>
        </w:rPr>
      </w:pPr>
      <w:r w:rsidRPr="00F1594E">
        <w:rPr>
          <w:rFonts w:ascii="Arial Narrow" w:hAnsi="Arial Narrow"/>
          <w:b/>
          <w:lang w:val="ro-RO"/>
        </w:rPr>
        <w:t>INTRODUCERE</w:t>
      </w:r>
    </w:p>
    <w:p w:rsidR="000352B5" w:rsidRPr="00F1594E" w:rsidRDefault="000352B5" w:rsidP="000352B5">
      <w:pPr>
        <w:ind w:left="720"/>
        <w:rPr>
          <w:rFonts w:ascii="Arial Narrow" w:hAnsi="Arial Narrow"/>
          <w:b/>
          <w:lang w:val="ro-RO"/>
        </w:rPr>
      </w:pPr>
    </w:p>
    <w:p w:rsidR="000352B5" w:rsidRPr="00F1594E" w:rsidRDefault="000352B5" w:rsidP="000352B5">
      <w:p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1.1 DATE DE RECUNOASTERE A DOCUMENTATIEI</w:t>
      </w:r>
    </w:p>
    <w:p w:rsidR="000352B5" w:rsidRPr="00F1594E" w:rsidRDefault="000352B5" w:rsidP="000352B5">
      <w:pPr>
        <w:numPr>
          <w:ilvl w:val="0"/>
          <w:numId w:val="1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Denumirea </w:t>
      </w:r>
      <w:proofErr w:type="spellStart"/>
      <w:r w:rsidRPr="00F1594E">
        <w:rPr>
          <w:rFonts w:ascii="Arial Narrow" w:hAnsi="Arial Narrow"/>
          <w:lang w:val="ro-RO"/>
        </w:rPr>
        <w:t>lucrarii</w:t>
      </w:r>
      <w:proofErr w:type="spellEnd"/>
      <w:r w:rsidRPr="00F1594E">
        <w:rPr>
          <w:rFonts w:ascii="Arial Narrow" w:hAnsi="Arial Narrow"/>
          <w:lang w:val="ro-RO"/>
        </w:rPr>
        <w:t> :  PLAN URBANISTIC ZONAL (P.U.Z.)</w:t>
      </w:r>
    </w:p>
    <w:p w:rsidR="000352B5" w:rsidRPr="00F1594E" w:rsidRDefault="000352B5" w:rsidP="000352B5">
      <w:pPr>
        <w:ind w:left="360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                          « </w:t>
      </w:r>
      <w:proofErr w:type="spellStart"/>
      <w:r w:rsidRPr="00F1594E">
        <w:rPr>
          <w:rFonts w:ascii="Arial Narrow" w:hAnsi="Arial Narrow"/>
          <w:lang w:val="ro-RO"/>
        </w:rPr>
        <w:t>Locuinte</w:t>
      </w:r>
      <w:proofErr w:type="spellEnd"/>
      <w:r w:rsidRPr="00F1594E">
        <w:rPr>
          <w:rFonts w:ascii="Arial Narrow" w:hAnsi="Arial Narrow"/>
          <w:lang w:val="ro-RO"/>
        </w:rPr>
        <w:t xml:space="preserve">  P+M  , P+1+M, accese,</w:t>
      </w:r>
      <w:proofErr w:type="spellStart"/>
      <w:r w:rsidRPr="00F1594E">
        <w:rPr>
          <w:rFonts w:ascii="Arial Narrow" w:hAnsi="Arial Narrow"/>
          <w:lang w:val="ro-RO"/>
        </w:rPr>
        <w:t>imprejmuiri</w:t>
      </w:r>
      <w:proofErr w:type="spellEnd"/>
      <w:r w:rsidRPr="00F1594E">
        <w:rPr>
          <w:rFonts w:ascii="Arial Narrow" w:hAnsi="Arial Narrow"/>
          <w:lang w:val="ro-RO"/>
        </w:rPr>
        <w:t>, etc.»</w:t>
      </w:r>
    </w:p>
    <w:p w:rsidR="000352B5" w:rsidRPr="00F1594E" w:rsidRDefault="000352B5" w:rsidP="000352B5">
      <w:pPr>
        <w:numPr>
          <w:ilvl w:val="0"/>
          <w:numId w:val="1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Beneficiar :               TATUCU SOLOMON, Drobeta Turnu Severin, </w:t>
      </w:r>
      <w:proofErr w:type="spellStart"/>
      <w:r w:rsidRPr="00F1594E">
        <w:rPr>
          <w:rFonts w:ascii="Arial Narrow" w:hAnsi="Arial Narrow"/>
          <w:lang w:val="ro-RO"/>
        </w:rPr>
        <w:t>str.Traian</w:t>
      </w:r>
      <w:proofErr w:type="spellEnd"/>
      <w:r w:rsidRPr="00F1594E">
        <w:rPr>
          <w:rFonts w:ascii="Arial Narrow" w:hAnsi="Arial Narrow"/>
          <w:lang w:val="ro-RO"/>
        </w:rPr>
        <w:t>, nr.289, bl.B2, sc.2, ap.22</w:t>
      </w:r>
    </w:p>
    <w:p w:rsidR="000352B5" w:rsidRPr="00F1594E" w:rsidRDefault="000352B5" w:rsidP="000352B5">
      <w:pPr>
        <w:numPr>
          <w:ilvl w:val="0"/>
          <w:numId w:val="1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Amplasament :         INTRAVILAN MUN.DROBETA TURNU SEVERIN, T 52/3, JUD.MEHEDINTI</w:t>
      </w:r>
    </w:p>
    <w:p w:rsidR="000352B5" w:rsidRPr="00F1594E" w:rsidRDefault="000352B5" w:rsidP="000352B5">
      <w:pPr>
        <w:numPr>
          <w:ilvl w:val="0"/>
          <w:numId w:val="1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Proiectant general :  SC ROMCONSTRUCT SRL</w:t>
      </w:r>
    </w:p>
    <w:p w:rsidR="000352B5" w:rsidRPr="00F1594E" w:rsidRDefault="000352B5" w:rsidP="000352B5">
      <w:pPr>
        <w:numPr>
          <w:ilvl w:val="0"/>
          <w:numId w:val="1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Data </w:t>
      </w:r>
      <w:proofErr w:type="spellStart"/>
      <w:r w:rsidRPr="00F1594E">
        <w:rPr>
          <w:rFonts w:ascii="Arial Narrow" w:hAnsi="Arial Narrow"/>
          <w:lang w:val="ro-RO"/>
        </w:rPr>
        <w:t>elaborarii</w:t>
      </w:r>
      <w:proofErr w:type="spellEnd"/>
      <w:r w:rsidRPr="00F1594E">
        <w:rPr>
          <w:rFonts w:ascii="Arial Narrow" w:hAnsi="Arial Narrow"/>
          <w:lang w:val="ro-RO"/>
        </w:rPr>
        <w:t xml:space="preserve"> :        MARTIE 2016</w:t>
      </w:r>
    </w:p>
    <w:p w:rsidR="000352B5" w:rsidRPr="00F1594E" w:rsidRDefault="000352B5" w:rsidP="000352B5">
      <w:pPr>
        <w:ind w:left="360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1.2 OBECTUL P.U.Z</w:t>
      </w:r>
    </w:p>
    <w:p w:rsidR="000352B5" w:rsidRPr="00F1594E" w:rsidRDefault="000352B5" w:rsidP="000352B5">
      <w:pPr>
        <w:numPr>
          <w:ilvl w:val="0"/>
          <w:numId w:val="2"/>
        </w:numPr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Solicitari</w:t>
      </w:r>
      <w:proofErr w:type="spellEnd"/>
      <w:r w:rsidRPr="00F1594E">
        <w:rPr>
          <w:rFonts w:ascii="Arial Narrow" w:hAnsi="Arial Narrow"/>
          <w:lang w:val="ro-RO"/>
        </w:rPr>
        <w:t xml:space="preserve"> ale temei – program :</w:t>
      </w:r>
    </w:p>
    <w:p w:rsidR="000352B5" w:rsidRPr="00F1594E" w:rsidRDefault="000352B5" w:rsidP="000352B5">
      <w:pPr>
        <w:ind w:firstLine="36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La cererea beneficiarului, </w:t>
      </w:r>
      <w:proofErr w:type="spellStart"/>
      <w:r w:rsidRPr="00F1594E">
        <w:rPr>
          <w:rFonts w:ascii="Arial Narrow" w:hAnsi="Arial Narrow"/>
          <w:lang w:val="ro-RO"/>
        </w:rPr>
        <w:t>Primaria</w:t>
      </w:r>
      <w:proofErr w:type="spellEnd"/>
      <w:r w:rsidRPr="00F1594E">
        <w:rPr>
          <w:rFonts w:ascii="Arial Narrow" w:hAnsi="Arial Narrow"/>
          <w:lang w:val="ro-RO"/>
        </w:rPr>
        <w:t xml:space="preserve"> municipiului Drobeta Turnu Severin a eliberat Certificatul de Urbanism nr.65 din 11.02.2016 , prin care se solicita elaborarea unui Plan Urbanistic Zonal pentru un teren in </w:t>
      </w:r>
      <w:proofErr w:type="spellStart"/>
      <w:r w:rsidRPr="00F1594E">
        <w:rPr>
          <w:rFonts w:ascii="Arial Narrow" w:hAnsi="Arial Narrow"/>
          <w:lang w:val="ro-RO"/>
        </w:rPr>
        <w:t>suprafata</w:t>
      </w:r>
      <w:proofErr w:type="spellEnd"/>
      <w:r w:rsidRPr="00F1594E">
        <w:rPr>
          <w:rFonts w:ascii="Arial Narrow" w:hAnsi="Arial Narrow"/>
          <w:lang w:val="ro-RO"/>
        </w:rPr>
        <w:t xml:space="preserve"> de 261.638,80 mp situat in extravilanul municipiului Drobeta Turnu Severin, UTR 20, T 52/3, jud. </w:t>
      </w:r>
      <w:proofErr w:type="spellStart"/>
      <w:r w:rsidRPr="00F1594E">
        <w:rPr>
          <w:rFonts w:ascii="Arial Narrow" w:hAnsi="Arial Narrow"/>
          <w:lang w:val="ro-RO"/>
        </w:rPr>
        <w:t>Mehedinti</w:t>
      </w:r>
      <w:proofErr w:type="spellEnd"/>
      <w:r w:rsidRPr="00F1594E">
        <w:rPr>
          <w:rFonts w:ascii="Arial Narrow" w:hAnsi="Arial Narrow"/>
          <w:lang w:val="ro-RO"/>
        </w:rPr>
        <w:t>, delimitat astfel :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nord : limita intravilan UAT </w:t>
      </w:r>
      <w:proofErr w:type="spellStart"/>
      <w:r w:rsidRPr="00F1594E">
        <w:rPr>
          <w:rFonts w:ascii="Arial Narrow" w:hAnsi="Arial Narrow"/>
          <w:lang w:val="ro-RO"/>
        </w:rPr>
        <w:t>Breznita</w:t>
      </w:r>
      <w:proofErr w:type="spellEnd"/>
      <w:r w:rsidRPr="00F1594E">
        <w:rPr>
          <w:rFonts w:ascii="Arial Narrow" w:hAnsi="Arial Narrow"/>
          <w:lang w:val="ro-RO"/>
        </w:rPr>
        <w:t xml:space="preserve"> Ocol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est   :  limita intravilan UAT Izvoru Barzii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vest : centura ocolitoare a municipiului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sud  : DN 67 ( Calea </w:t>
      </w:r>
      <w:proofErr w:type="spellStart"/>
      <w:r w:rsidRPr="00F1594E">
        <w:rPr>
          <w:rFonts w:ascii="Arial Narrow" w:hAnsi="Arial Narrow"/>
          <w:lang w:val="ro-RO"/>
        </w:rPr>
        <w:t>Tg.Jiului</w:t>
      </w:r>
      <w:proofErr w:type="spellEnd"/>
      <w:r w:rsidRPr="00F1594E">
        <w:rPr>
          <w:rFonts w:ascii="Arial Narrow" w:hAnsi="Arial Narrow"/>
          <w:lang w:val="ro-RO"/>
        </w:rPr>
        <w:t xml:space="preserve"> )</w:t>
      </w: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Documentatia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intocmita</w:t>
      </w:r>
      <w:proofErr w:type="spellEnd"/>
      <w:r w:rsidRPr="00F1594E">
        <w:rPr>
          <w:rFonts w:ascii="Arial Narrow" w:hAnsi="Arial Narrow"/>
          <w:lang w:val="ro-RO"/>
        </w:rPr>
        <w:t xml:space="preserve"> si aprobata va sta la baza emiterii certificatelor de urbanism pentru proiectarea si autorizarea </w:t>
      </w:r>
      <w:proofErr w:type="spellStart"/>
      <w:r w:rsidRPr="00F1594E">
        <w:rPr>
          <w:rFonts w:ascii="Arial Narrow" w:hAnsi="Arial Narrow"/>
          <w:lang w:val="ro-RO"/>
        </w:rPr>
        <w:t>executiei</w:t>
      </w:r>
      <w:proofErr w:type="spellEnd"/>
      <w:r w:rsidRPr="00F1594E">
        <w:rPr>
          <w:rFonts w:ascii="Arial Narrow" w:hAnsi="Arial Narrow"/>
          <w:lang w:val="ro-RO"/>
        </w:rPr>
        <w:t xml:space="preserve"> viitoarelor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din zona studiata 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ab/>
        <w:t xml:space="preserve">In urma </w:t>
      </w:r>
      <w:proofErr w:type="spellStart"/>
      <w:r w:rsidRPr="00F1594E">
        <w:rPr>
          <w:rFonts w:ascii="Arial Narrow" w:hAnsi="Arial Narrow"/>
          <w:lang w:val="ro-RO"/>
        </w:rPr>
        <w:t>cooperarii</w:t>
      </w:r>
      <w:proofErr w:type="spellEnd"/>
      <w:r w:rsidRPr="00F1594E">
        <w:rPr>
          <w:rFonts w:ascii="Arial Narrow" w:hAnsi="Arial Narrow"/>
          <w:lang w:val="ro-RO"/>
        </w:rPr>
        <w:t xml:space="preserve"> dintre beneficiar, elaborator si organismele </w:t>
      </w:r>
      <w:proofErr w:type="spellStart"/>
      <w:r w:rsidRPr="00F1594E">
        <w:rPr>
          <w:rFonts w:ascii="Arial Narrow" w:hAnsi="Arial Narrow"/>
          <w:lang w:val="ro-RO"/>
        </w:rPr>
        <w:t>administratiei</w:t>
      </w:r>
      <w:proofErr w:type="spellEnd"/>
      <w:r w:rsidRPr="00F1594E">
        <w:rPr>
          <w:rFonts w:ascii="Arial Narrow" w:hAnsi="Arial Narrow"/>
          <w:lang w:val="ro-RO"/>
        </w:rPr>
        <w:t xml:space="preserve"> locale interesate s-a </w:t>
      </w:r>
      <w:proofErr w:type="spellStart"/>
      <w:r w:rsidRPr="00F1594E">
        <w:rPr>
          <w:rFonts w:ascii="Arial Narrow" w:hAnsi="Arial Narrow"/>
          <w:lang w:val="ro-RO"/>
        </w:rPr>
        <w:t>intocmit</w:t>
      </w:r>
      <w:proofErr w:type="spellEnd"/>
      <w:r w:rsidRPr="00F1594E">
        <w:rPr>
          <w:rFonts w:ascii="Arial Narrow" w:hAnsi="Arial Narrow"/>
          <w:lang w:val="ro-RO"/>
        </w:rPr>
        <w:t xml:space="preserve"> tema – program pentru elaborarea acestui P.U.Z prin care se solicita stabilirea reglementarilor specifice pentru zona studiata acoperind </w:t>
      </w:r>
      <w:proofErr w:type="spellStart"/>
      <w:r w:rsidRPr="00F1594E">
        <w:rPr>
          <w:rFonts w:ascii="Arial Narrow" w:hAnsi="Arial Narrow"/>
          <w:lang w:val="ro-RO"/>
        </w:rPr>
        <w:t>functiunea</w:t>
      </w:r>
      <w:proofErr w:type="spellEnd"/>
      <w:r w:rsidRPr="00F1594E">
        <w:rPr>
          <w:rFonts w:ascii="Arial Narrow" w:hAnsi="Arial Narrow"/>
          <w:lang w:val="ro-RO"/>
        </w:rPr>
        <w:t xml:space="preserve"> de: spatii de locuit cu caracter permanent ( </w:t>
      </w:r>
      <w:proofErr w:type="spellStart"/>
      <w:r w:rsidRPr="00F1594E">
        <w:rPr>
          <w:rFonts w:ascii="Arial Narrow" w:hAnsi="Arial Narrow"/>
          <w:lang w:val="ro-RO"/>
        </w:rPr>
        <w:t>locuinte</w:t>
      </w:r>
      <w:proofErr w:type="spellEnd"/>
      <w:r w:rsidRPr="00F1594E">
        <w:rPr>
          <w:rFonts w:ascii="Arial Narrow" w:hAnsi="Arial Narrow"/>
          <w:lang w:val="ro-RO"/>
        </w:rPr>
        <w:t xml:space="preserve"> unifamiliale ).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Mai concret, prin tema – program se solicita :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zonificarea </w:t>
      </w:r>
      <w:proofErr w:type="spellStart"/>
      <w:r w:rsidRPr="00F1594E">
        <w:rPr>
          <w:rFonts w:ascii="Arial Narrow" w:hAnsi="Arial Narrow"/>
          <w:lang w:val="ro-RO"/>
        </w:rPr>
        <w:t>functionala</w:t>
      </w:r>
      <w:proofErr w:type="spellEnd"/>
      <w:r w:rsidRPr="00F1594E">
        <w:rPr>
          <w:rFonts w:ascii="Arial Narrow" w:hAnsi="Arial Narrow"/>
          <w:lang w:val="ro-RO"/>
        </w:rPr>
        <w:t xml:space="preserve"> a terenurilor din zona studiata;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organizarea urbanistic – arhitecturala;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stabilirea indicilor si indicatorilor urbanistici : regim de aliniere, regim de </w:t>
      </w:r>
      <w:proofErr w:type="spellStart"/>
      <w:r w:rsidRPr="00F1594E">
        <w:rPr>
          <w:rFonts w:ascii="Arial Narrow" w:hAnsi="Arial Narrow"/>
          <w:lang w:val="ro-RO"/>
        </w:rPr>
        <w:t>inaltime</w:t>
      </w:r>
      <w:proofErr w:type="spellEnd"/>
      <w:r w:rsidRPr="00F1594E">
        <w:rPr>
          <w:rFonts w:ascii="Arial Narrow" w:hAnsi="Arial Narrow"/>
          <w:lang w:val="ro-RO"/>
        </w:rPr>
        <w:t>, P.O.T, C.U.T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dezvoltarea infrastructurii edilitare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stabilirea statutului juridic si </w:t>
      </w:r>
      <w:proofErr w:type="spellStart"/>
      <w:r w:rsidRPr="00F1594E">
        <w:rPr>
          <w:rFonts w:ascii="Arial Narrow" w:hAnsi="Arial Narrow"/>
          <w:lang w:val="ro-RO"/>
        </w:rPr>
        <w:t>circulatia</w:t>
      </w:r>
      <w:proofErr w:type="spellEnd"/>
      <w:r w:rsidRPr="00F1594E">
        <w:rPr>
          <w:rFonts w:ascii="Arial Narrow" w:hAnsi="Arial Narrow"/>
          <w:lang w:val="ro-RO"/>
        </w:rPr>
        <w:t xml:space="preserve"> terenurilor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stabilirea reglementarilor specifice detaliate – permisiuni si </w:t>
      </w:r>
      <w:proofErr w:type="spellStart"/>
      <w:r w:rsidRPr="00F1594E">
        <w:rPr>
          <w:rFonts w:ascii="Arial Narrow" w:hAnsi="Arial Narrow"/>
          <w:lang w:val="ro-RO"/>
        </w:rPr>
        <w:t>restrictii</w:t>
      </w:r>
      <w:proofErr w:type="spellEnd"/>
      <w:r w:rsidRPr="00F1594E">
        <w:rPr>
          <w:rFonts w:ascii="Arial Narrow" w:hAnsi="Arial Narrow"/>
          <w:lang w:val="ro-RO"/>
        </w:rPr>
        <w:t xml:space="preserve"> ce vor fi incluse in regulamentul local de urbanism aferent P.U.Z. ;</w:t>
      </w: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Prin tema de proiectare s-a cerut sa se tina cont de lotizarea existenta deja efectuata prin planurile 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de amplasare si delimitare a corpurilor de proprietate.</w:t>
      </w:r>
    </w:p>
    <w:p w:rsidR="000352B5" w:rsidRPr="00F1594E" w:rsidRDefault="000352B5" w:rsidP="000352B5">
      <w:pPr>
        <w:numPr>
          <w:ilvl w:val="0"/>
          <w:numId w:val="1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Prevederi ale programului de dezvoltare a </w:t>
      </w:r>
      <w:proofErr w:type="spellStart"/>
      <w:r w:rsidRPr="00F1594E">
        <w:rPr>
          <w:rFonts w:ascii="Arial Narrow" w:hAnsi="Arial Narrow"/>
          <w:lang w:val="ro-RO"/>
        </w:rPr>
        <w:t>localitatii</w:t>
      </w:r>
      <w:proofErr w:type="spellEnd"/>
      <w:r w:rsidRPr="00F1594E">
        <w:rPr>
          <w:rFonts w:ascii="Arial Narrow" w:hAnsi="Arial Narrow"/>
          <w:lang w:val="ro-RO"/>
        </w:rPr>
        <w:t xml:space="preserve">  pentru zona studiata.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 Planul </w:t>
      </w:r>
      <w:proofErr w:type="spellStart"/>
      <w:r w:rsidRPr="00F1594E">
        <w:rPr>
          <w:rFonts w:ascii="Arial Narrow" w:hAnsi="Arial Narrow"/>
          <w:lang w:val="ro-RO"/>
        </w:rPr>
        <w:t>Urbanisic</w:t>
      </w:r>
      <w:proofErr w:type="spellEnd"/>
      <w:r w:rsidRPr="00F1594E">
        <w:rPr>
          <w:rFonts w:ascii="Arial Narrow" w:hAnsi="Arial Narrow"/>
          <w:lang w:val="ro-RO"/>
        </w:rPr>
        <w:t xml:space="preserve"> Zonal are caracter de reglementare specifica detaliata pentru zona studiata si asigura corelarea </w:t>
      </w:r>
      <w:proofErr w:type="spellStart"/>
      <w:r w:rsidRPr="00F1594E">
        <w:rPr>
          <w:rFonts w:ascii="Arial Narrow" w:hAnsi="Arial Narrow"/>
          <w:lang w:val="ro-RO"/>
        </w:rPr>
        <w:t>dezvoltarii</w:t>
      </w:r>
      <w:proofErr w:type="spellEnd"/>
      <w:r w:rsidRPr="00F1594E">
        <w:rPr>
          <w:rFonts w:ascii="Arial Narrow" w:hAnsi="Arial Narrow"/>
          <w:lang w:val="ro-RO"/>
        </w:rPr>
        <w:t xml:space="preserve"> urbanistice a zonei, cu prevederile programului de dezvoltare a </w:t>
      </w:r>
      <w:proofErr w:type="spellStart"/>
      <w:r w:rsidRPr="00F1594E">
        <w:rPr>
          <w:rFonts w:ascii="Arial Narrow" w:hAnsi="Arial Narrow"/>
          <w:lang w:val="ro-RO"/>
        </w:rPr>
        <w:t>localitatii</w:t>
      </w:r>
      <w:proofErr w:type="spellEnd"/>
      <w:r w:rsidRPr="00F1594E">
        <w:rPr>
          <w:rFonts w:ascii="Arial Narrow" w:hAnsi="Arial Narrow"/>
          <w:lang w:val="ro-RO"/>
        </w:rPr>
        <w:t xml:space="preserve">, concretizate in </w:t>
      </w:r>
      <w:r w:rsidRPr="00F1594E">
        <w:rPr>
          <w:rFonts w:ascii="Arial Narrow" w:hAnsi="Arial Narrow"/>
          <w:b/>
          <w:lang w:val="ro-RO"/>
        </w:rPr>
        <w:lastRenderedPageBreak/>
        <w:t>Planul Urbanistic General</w:t>
      </w:r>
      <w:r w:rsidRPr="00F1594E">
        <w:rPr>
          <w:rFonts w:ascii="Arial Narrow" w:hAnsi="Arial Narrow"/>
          <w:lang w:val="ro-RO"/>
        </w:rPr>
        <w:t xml:space="preserve"> al municipiului Drobeta Turnu Severin, </w:t>
      </w:r>
      <w:proofErr w:type="spellStart"/>
      <w:r w:rsidRPr="00F1594E">
        <w:rPr>
          <w:rFonts w:ascii="Arial Narrow" w:hAnsi="Arial Narrow"/>
          <w:lang w:val="ro-RO"/>
        </w:rPr>
        <w:t>jud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Mehedinti</w:t>
      </w:r>
      <w:proofErr w:type="spellEnd"/>
      <w:r w:rsidRPr="00F1594E">
        <w:rPr>
          <w:rFonts w:ascii="Arial Narrow" w:hAnsi="Arial Narrow"/>
          <w:lang w:val="ro-RO"/>
        </w:rPr>
        <w:t xml:space="preserve">, care prevede pentru zona studiata </w:t>
      </w:r>
      <w:proofErr w:type="spellStart"/>
      <w:r w:rsidRPr="00F1594E">
        <w:rPr>
          <w:rFonts w:ascii="Arial Narrow" w:hAnsi="Arial Narrow"/>
          <w:lang w:val="ro-RO"/>
        </w:rPr>
        <w:t>urmatoarele</w:t>
      </w:r>
      <w:proofErr w:type="spellEnd"/>
      <w:r w:rsidRPr="00F1594E">
        <w:rPr>
          <w:rFonts w:ascii="Arial Narrow" w:hAnsi="Arial Narrow"/>
          <w:lang w:val="ro-RO"/>
        </w:rPr>
        <w:t> :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functiunea</w:t>
      </w:r>
      <w:proofErr w:type="spellEnd"/>
      <w:r w:rsidRPr="00F1594E">
        <w:rPr>
          <w:rFonts w:ascii="Arial Narrow" w:hAnsi="Arial Narrow"/>
          <w:lang w:val="ro-RO"/>
        </w:rPr>
        <w:t xml:space="preserve"> dominanta, propusa a zonei, este de spatii de locuit cu caracter permanent, cu </w:t>
      </w:r>
      <w:proofErr w:type="spellStart"/>
      <w:r w:rsidRPr="00F1594E">
        <w:rPr>
          <w:rFonts w:ascii="Arial Narrow" w:hAnsi="Arial Narrow"/>
          <w:lang w:val="ro-RO"/>
        </w:rPr>
        <w:t>functiuni</w:t>
      </w:r>
      <w:proofErr w:type="spellEnd"/>
      <w:r w:rsidRPr="00F1594E">
        <w:rPr>
          <w:rFonts w:ascii="Arial Narrow" w:hAnsi="Arial Narrow"/>
          <w:lang w:val="ro-RO"/>
        </w:rPr>
        <w:t xml:space="preserve"> complementare, cu regim de </w:t>
      </w:r>
      <w:proofErr w:type="spellStart"/>
      <w:r w:rsidRPr="00F1594E">
        <w:rPr>
          <w:rFonts w:ascii="Arial Narrow" w:hAnsi="Arial Narrow"/>
          <w:lang w:val="ro-RO"/>
        </w:rPr>
        <w:t>inaltime</w:t>
      </w:r>
      <w:proofErr w:type="spellEnd"/>
      <w:r w:rsidRPr="00F1594E">
        <w:rPr>
          <w:rFonts w:ascii="Arial Narrow" w:hAnsi="Arial Narrow"/>
          <w:lang w:val="ro-RO"/>
        </w:rPr>
        <w:t xml:space="preserve"> P+ 1E, P+1E+M, P+2E+M)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sunt permise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care prin conformare, volumetrie si aspect exterior nu intra in </w:t>
      </w:r>
      <w:proofErr w:type="spellStart"/>
      <w:r w:rsidRPr="00F1594E">
        <w:rPr>
          <w:rFonts w:ascii="Arial Narrow" w:hAnsi="Arial Narrow"/>
          <w:lang w:val="ro-RO"/>
        </w:rPr>
        <w:t>contradictie</w:t>
      </w:r>
      <w:proofErr w:type="spellEnd"/>
      <w:r w:rsidRPr="00F1594E">
        <w:rPr>
          <w:rFonts w:ascii="Arial Narrow" w:hAnsi="Arial Narrow"/>
          <w:lang w:val="ro-RO"/>
        </w:rPr>
        <w:t xml:space="preserve"> cu aspectul general al zonei precum anexe cu </w:t>
      </w:r>
      <w:proofErr w:type="spellStart"/>
      <w:r w:rsidRPr="00F1594E">
        <w:rPr>
          <w:rFonts w:ascii="Arial Narrow" w:hAnsi="Arial Narrow"/>
          <w:lang w:val="ro-RO"/>
        </w:rPr>
        <w:t>functiuni</w:t>
      </w:r>
      <w:proofErr w:type="spellEnd"/>
      <w:r w:rsidRPr="00F1594E">
        <w:rPr>
          <w:rFonts w:ascii="Arial Narrow" w:hAnsi="Arial Narrow"/>
          <w:lang w:val="ro-RO"/>
        </w:rPr>
        <w:t xml:space="preserve"> complementare zonei de locuit ( </w:t>
      </w:r>
      <w:proofErr w:type="spellStart"/>
      <w:r w:rsidRPr="00F1594E">
        <w:rPr>
          <w:rFonts w:ascii="Arial Narrow" w:hAnsi="Arial Narrow"/>
          <w:lang w:val="ro-RO"/>
        </w:rPr>
        <w:t>bucatarii</w:t>
      </w:r>
      <w:proofErr w:type="spellEnd"/>
      <w:r w:rsidRPr="00F1594E">
        <w:rPr>
          <w:rFonts w:ascii="Arial Narrow" w:hAnsi="Arial Narrow"/>
          <w:lang w:val="ro-RO"/>
        </w:rPr>
        <w:t xml:space="preserve"> de vara, magazii, garaje ), cat si spatii de </w:t>
      </w:r>
      <w:proofErr w:type="spellStart"/>
      <w:r w:rsidRPr="00F1594E">
        <w:rPr>
          <w:rFonts w:ascii="Arial Narrow" w:hAnsi="Arial Narrow"/>
          <w:lang w:val="ro-RO"/>
        </w:rPr>
        <w:t>comert</w:t>
      </w:r>
      <w:proofErr w:type="spellEnd"/>
      <w:r w:rsidRPr="00F1594E">
        <w:rPr>
          <w:rFonts w:ascii="Arial Narrow" w:hAnsi="Arial Narrow"/>
          <w:lang w:val="ro-RO"/>
        </w:rPr>
        <w:t xml:space="preserve">, </w:t>
      </w:r>
      <w:proofErr w:type="spellStart"/>
      <w:r w:rsidRPr="00F1594E">
        <w:rPr>
          <w:rFonts w:ascii="Arial Narrow" w:hAnsi="Arial Narrow"/>
          <w:lang w:val="ro-RO"/>
        </w:rPr>
        <w:t>institutii</w:t>
      </w:r>
      <w:proofErr w:type="spellEnd"/>
      <w:r w:rsidRPr="00F1594E">
        <w:rPr>
          <w:rFonts w:ascii="Arial Narrow" w:hAnsi="Arial Narrow"/>
          <w:lang w:val="ro-RO"/>
        </w:rPr>
        <w:t xml:space="preserve"> publice si servicii,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pentru </w:t>
      </w:r>
      <w:proofErr w:type="spellStart"/>
      <w:r w:rsidRPr="00F1594E">
        <w:rPr>
          <w:rFonts w:ascii="Arial Narrow" w:hAnsi="Arial Narrow"/>
          <w:lang w:val="ro-RO"/>
        </w:rPr>
        <w:t>activitati</w:t>
      </w:r>
      <w:proofErr w:type="spellEnd"/>
      <w:r w:rsidRPr="00F1594E">
        <w:rPr>
          <w:rFonts w:ascii="Arial Narrow" w:hAnsi="Arial Narrow"/>
          <w:lang w:val="ro-RO"/>
        </w:rPr>
        <w:t xml:space="preserve"> nepoluante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in prezent zona este compusa din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cu regim de </w:t>
      </w:r>
      <w:proofErr w:type="spellStart"/>
      <w:r w:rsidRPr="00F1594E">
        <w:rPr>
          <w:rFonts w:ascii="Arial Narrow" w:hAnsi="Arial Narrow"/>
          <w:lang w:val="ro-RO"/>
        </w:rPr>
        <w:t>inaltime</w:t>
      </w:r>
      <w:proofErr w:type="spellEnd"/>
      <w:r w:rsidRPr="00F1594E">
        <w:rPr>
          <w:rFonts w:ascii="Arial Narrow" w:hAnsi="Arial Narrow"/>
          <w:lang w:val="ro-RO"/>
        </w:rPr>
        <w:t xml:space="preserve"> parter, de tip anexe cu caracter provizoriu in sistem izolat ( caracterul provizoriu este dat de lipsa unui P.U.Z. in zona ) 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functiunile</w:t>
      </w:r>
      <w:proofErr w:type="spellEnd"/>
      <w:r w:rsidRPr="00F1594E">
        <w:rPr>
          <w:rFonts w:ascii="Arial Narrow" w:hAnsi="Arial Narrow"/>
          <w:lang w:val="ro-RO"/>
        </w:rPr>
        <w:t xml:space="preserve"> complementare admise pentru zona studiata sunt : spatii compatibile cu </w:t>
      </w:r>
      <w:proofErr w:type="spellStart"/>
      <w:r w:rsidRPr="00F1594E">
        <w:rPr>
          <w:rFonts w:ascii="Arial Narrow" w:hAnsi="Arial Narrow"/>
          <w:lang w:val="ro-RO"/>
        </w:rPr>
        <w:t>functia</w:t>
      </w:r>
      <w:proofErr w:type="spellEnd"/>
      <w:r w:rsidRPr="00F1594E">
        <w:rPr>
          <w:rFonts w:ascii="Arial Narrow" w:hAnsi="Arial Narrow"/>
          <w:lang w:val="ro-RO"/>
        </w:rPr>
        <w:t xml:space="preserve"> de locuire, spatii verzi amenajate, accese pietonale si carosabile, parcaje, garaje, </w:t>
      </w:r>
      <w:proofErr w:type="spellStart"/>
      <w:r w:rsidRPr="00F1594E">
        <w:rPr>
          <w:rFonts w:ascii="Arial Narrow" w:hAnsi="Arial Narrow"/>
          <w:lang w:val="ro-RO"/>
        </w:rPr>
        <w:t>retele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tehnico-</w:t>
      </w:r>
      <w:proofErr w:type="spellEnd"/>
      <w:r w:rsidRPr="00F1594E">
        <w:rPr>
          <w:rFonts w:ascii="Arial Narrow" w:hAnsi="Arial Narrow"/>
          <w:lang w:val="ro-RO"/>
        </w:rPr>
        <w:t xml:space="preserve"> edilitare ;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numPr>
          <w:ilvl w:val="1"/>
          <w:numId w:val="4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SURSE DOCUMENTARE</w:t>
      </w: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numPr>
          <w:ilvl w:val="0"/>
          <w:numId w:val="1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Lista studiilor si proiectelor elaborate anterior P.U.Z.</w:t>
      </w:r>
    </w:p>
    <w:p w:rsidR="000352B5" w:rsidRPr="00F1594E" w:rsidRDefault="000352B5" w:rsidP="000352B5">
      <w:pPr>
        <w:numPr>
          <w:ilvl w:val="0"/>
          <w:numId w:val="1"/>
        </w:numPr>
        <w:jc w:val="both"/>
        <w:rPr>
          <w:rFonts w:ascii="Arial Narrow" w:hAnsi="Arial Narrow" w:cs="Arial"/>
          <w:lang w:val="ro-RO"/>
        </w:rPr>
      </w:pPr>
      <w:r w:rsidRPr="00F1594E">
        <w:rPr>
          <w:rFonts w:ascii="Arial Narrow" w:hAnsi="Arial Narrow" w:cs="Arial"/>
          <w:lang w:val="ro-RO"/>
        </w:rPr>
        <w:t xml:space="preserve">P.U.G. MUNICIPIUL DROBETA TURNU SEVERIN reactualizat si aprobat prin </w:t>
      </w:r>
      <w:r w:rsidRPr="00F1594E">
        <w:rPr>
          <w:rFonts w:ascii="Arial Narrow" w:hAnsi="Arial Narrow" w:cs="Arial"/>
          <w:b/>
          <w:lang w:val="ro-RO"/>
        </w:rPr>
        <w:t>H.C.L nr. 219/2010</w:t>
      </w:r>
      <w:r w:rsidRPr="00F1594E">
        <w:rPr>
          <w:rFonts w:ascii="Arial Narrow" w:hAnsi="Arial Narrow" w:cs="Arial"/>
          <w:lang w:val="ro-RO"/>
        </w:rPr>
        <w:t>;</w:t>
      </w:r>
    </w:p>
    <w:p w:rsidR="000352B5" w:rsidRPr="00F1594E" w:rsidRDefault="000352B5" w:rsidP="000352B5">
      <w:pPr>
        <w:numPr>
          <w:ilvl w:val="0"/>
          <w:numId w:val="1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Lista studiilor de fundamentare </w:t>
      </w:r>
      <w:proofErr w:type="spellStart"/>
      <w:r w:rsidRPr="00F1594E">
        <w:rPr>
          <w:rFonts w:ascii="Arial Narrow" w:hAnsi="Arial Narrow"/>
          <w:lang w:val="ro-RO"/>
        </w:rPr>
        <w:t>intocmite</w:t>
      </w:r>
      <w:proofErr w:type="spellEnd"/>
      <w:r w:rsidRPr="00F1594E">
        <w:rPr>
          <w:rFonts w:ascii="Arial Narrow" w:hAnsi="Arial Narrow"/>
          <w:lang w:val="ro-RO"/>
        </w:rPr>
        <w:t xml:space="preserve"> concomitent cu P.U.Z.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Planurile de amplasare si delimitare a corpurilor de proprietate pentru toate terenurile in </w:t>
      </w:r>
      <w:proofErr w:type="spellStart"/>
      <w:r w:rsidRPr="00F1594E">
        <w:rPr>
          <w:rFonts w:ascii="Arial Narrow" w:hAnsi="Arial Narrow"/>
          <w:lang w:val="ro-RO"/>
        </w:rPr>
        <w:t>suprafata</w:t>
      </w:r>
      <w:proofErr w:type="spellEnd"/>
      <w:r w:rsidRPr="00F1594E">
        <w:rPr>
          <w:rFonts w:ascii="Arial Narrow" w:hAnsi="Arial Narrow"/>
          <w:lang w:val="ro-RO"/>
        </w:rPr>
        <w:t xml:space="preserve"> totala de 261.638,80 mp ( aprox. 26,164 ha )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Avizul de oportunitate nr….. din……………., eliberat de </w:t>
      </w:r>
      <w:proofErr w:type="spellStart"/>
      <w:r w:rsidRPr="00F1594E">
        <w:rPr>
          <w:rFonts w:ascii="Arial Narrow" w:hAnsi="Arial Narrow"/>
          <w:lang w:val="ro-RO"/>
        </w:rPr>
        <w:t>Primaria</w:t>
      </w:r>
      <w:proofErr w:type="spellEnd"/>
      <w:r w:rsidRPr="00F1594E">
        <w:rPr>
          <w:rFonts w:ascii="Arial Narrow" w:hAnsi="Arial Narrow"/>
          <w:lang w:val="ro-RO"/>
        </w:rPr>
        <w:t xml:space="preserve"> Municipiului Drobeta Turnu Severin, jud. </w:t>
      </w:r>
      <w:proofErr w:type="spellStart"/>
      <w:r w:rsidRPr="00F1594E">
        <w:rPr>
          <w:rFonts w:ascii="Arial Narrow" w:hAnsi="Arial Narrow"/>
          <w:lang w:val="ro-RO"/>
        </w:rPr>
        <w:t>Mehedinti</w:t>
      </w:r>
      <w:proofErr w:type="spellEnd"/>
      <w:r w:rsidRPr="00F1594E">
        <w:rPr>
          <w:rFonts w:ascii="Arial Narrow" w:hAnsi="Arial Narrow"/>
          <w:lang w:val="ro-RO"/>
        </w:rPr>
        <w:t>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Ridicare topografica pentru elaborare P.U.Z. </w:t>
      </w:r>
      <w:proofErr w:type="spellStart"/>
      <w:r w:rsidRPr="00F1594E">
        <w:rPr>
          <w:rFonts w:ascii="Arial Narrow" w:hAnsi="Arial Narrow"/>
          <w:lang w:val="ro-RO"/>
        </w:rPr>
        <w:t>intocmita</w:t>
      </w:r>
      <w:proofErr w:type="spellEnd"/>
      <w:r w:rsidRPr="00F1594E">
        <w:rPr>
          <w:rFonts w:ascii="Arial Narrow" w:hAnsi="Arial Narrow"/>
          <w:lang w:val="ro-RO"/>
        </w:rPr>
        <w:t xml:space="preserve"> de </w:t>
      </w:r>
      <w:proofErr w:type="spellStart"/>
      <w:r w:rsidRPr="00F1594E">
        <w:rPr>
          <w:rFonts w:ascii="Arial Narrow" w:hAnsi="Arial Narrow"/>
          <w:b/>
          <w:lang w:val="ro-RO"/>
        </w:rPr>
        <w:t>ing.Ion</w:t>
      </w:r>
      <w:proofErr w:type="spellEnd"/>
      <w:r w:rsidRPr="00F1594E">
        <w:rPr>
          <w:rFonts w:ascii="Arial Narrow" w:hAnsi="Arial Narrow"/>
          <w:b/>
          <w:lang w:val="ro-RO"/>
        </w:rPr>
        <w:t xml:space="preserve"> M. Cristian Viorel</w:t>
      </w:r>
      <w:r w:rsidRPr="00F1594E">
        <w:rPr>
          <w:rFonts w:ascii="Arial Narrow" w:hAnsi="Arial Narrow"/>
          <w:lang w:val="ro-RO"/>
        </w:rPr>
        <w:t xml:space="preserve"> si avizata de </w:t>
      </w:r>
      <w:proofErr w:type="spellStart"/>
      <w:r w:rsidRPr="00F1594E">
        <w:rPr>
          <w:rFonts w:ascii="Arial Narrow" w:hAnsi="Arial Narrow"/>
          <w:lang w:val="ro-RO"/>
        </w:rPr>
        <w:t>catre</w:t>
      </w:r>
      <w:proofErr w:type="spellEnd"/>
      <w:r w:rsidRPr="00F1594E">
        <w:rPr>
          <w:rFonts w:ascii="Arial Narrow" w:hAnsi="Arial Narrow"/>
          <w:lang w:val="ro-RO"/>
        </w:rPr>
        <w:t xml:space="preserve"> O.C.P.I. </w:t>
      </w:r>
      <w:proofErr w:type="spellStart"/>
      <w:r w:rsidRPr="00F1594E">
        <w:rPr>
          <w:rFonts w:ascii="Arial Narrow" w:hAnsi="Arial Narrow"/>
          <w:lang w:val="ro-RO"/>
        </w:rPr>
        <w:t>Mehedinti</w:t>
      </w:r>
      <w:proofErr w:type="spellEnd"/>
      <w:r w:rsidRPr="00F1594E">
        <w:rPr>
          <w:rFonts w:ascii="Arial Narrow" w:hAnsi="Arial Narrow"/>
          <w:lang w:val="ro-RO"/>
        </w:rPr>
        <w:t>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Studiul geotehnic si </w:t>
      </w:r>
      <w:proofErr w:type="spellStart"/>
      <w:r w:rsidRPr="00F1594E">
        <w:rPr>
          <w:rFonts w:ascii="Arial Narrow" w:hAnsi="Arial Narrow"/>
          <w:lang w:val="ro-RO"/>
        </w:rPr>
        <w:t>hidrogeotehnic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intocmit</w:t>
      </w:r>
      <w:proofErr w:type="spellEnd"/>
      <w:r w:rsidRPr="00F1594E">
        <w:rPr>
          <w:rFonts w:ascii="Arial Narrow" w:hAnsi="Arial Narrow"/>
          <w:lang w:val="ro-RO"/>
        </w:rPr>
        <w:t xml:space="preserve"> de </w:t>
      </w:r>
      <w:proofErr w:type="spellStart"/>
      <w:r w:rsidRPr="00F1594E">
        <w:rPr>
          <w:rFonts w:ascii="Arial Narrow" w:hAnsi="Arial Narrow"/>
          <w:b/>
          <w:lang w:val="ro-RO"/>
        </w:rPr>
        <w:t>ing.Laura</w:t>
      </w:r>
      <w:proofErr w:type="spellEnd"/>
      <w:r w:rsidRPr="00F1594E">
        <w:rPr>
          <w:rFonts w:ascii="Arial Narrow" w:hAnsi="Arial Narrow"/>
          <w:b/>
          <w:lang w:val="ro-RO"/>
        </w:rPr>
        <w:t xml:space="preserve"> Popescu</w:t>
      </w:r>
      <w:r w:rsidRPr="00F1594E">
        <w:rPr>
          <w:rFonts w:ascii="Arial Narrow" w:hAnsi="Arial Narrow"/>
          <w:lang w:val="ro-RO"/>
        </w:rPr>
        <w:t xml:space="preserve"> si verificat de </w:t>
      </w:r>
      <w:r w:rsidRPr="00F1594E">
        <w:rPr>
          <w:rFonts w:ascii="Arial Narrow" w:hAnsi="Arial Narrow"/>
          <w:b/>
          <w:lang w:val="ro-RO"/>
        </w:rPr>
        <w:t xml:space="preserve">ing. Gh. </w:t>
      </w:r>
      <w:proofErr w:type="spellStart"/>
      <w:r w:rsidRPr="00F1594E">
        <w:rPr>
          <w:rFonts w:ascii="Arial Narrow" w:hAnsi="Arial Narrow"/>
          <w:b/>
          <w:lang w:val="ro-RO"/>
        </w:rPr>
        <w:t>Pirvanescu</w:t>
      </w:r>
      <w:proofErr w:type="spellEnd"/>
      <w:r w:rsidRPr="00F1594E">
        <w:rPr>
          <w:rFonts w:ascii="Arial Narrow" w:hAnsi="Arial Narrow"/>
          <w:lang w:val="ro-RO"/>
        </w:rPr>
        <w:t> ;</w:t>
      </w: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b/>
          <w:lang w:val="ro-RO"/>
        </w:rPr>
      </w:pPr>
      <w:r w:rsidRPr="00F1594E">
        <w:rPr>
          <w:rFonts w:ascii="Arial Narrow" w:hAnsi="Arial Narrow"/>
          <w:b/>
          <w:lang w:val="ro-RO"/>
        </w:rPr>
        <w:t>1. STADIUL ACTUAL AL DEZVOLTARII</w:t>
      </w: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2.1. EVOLUTIA ZONEI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numPr>
          <w:ilvl w:val="0"/>
          <w:numId w:val="1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Date privind </w:t>
      </w:r>
      <w:proofErr w:type="spellStart"/>
      <w:r w:rsidRPr="00F1594E">
        <w:rPr>
          <w:rFonts w:ascii="Arial Narrow" w:hAnsi="Arial Narrow"/>
          <w:lang w:val="ro-RO"/>
        </w:rPr>
        <w:t>evolutia</w:t>
      </w:r>
      <w:proofErr w:type="spellEnd"/>
      <w:r w:rsidRPr="00F1594E">
        <w:rPr>
          <w:rFonts w:ascii="Arial Narrow" w:hAnsi="Arial Narrow"/>
          <w:lang w:val="ro-RO"/>
        </w:rPr>
        <w:t xml:space="preserve"> zonei :</w:t>
      </w: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Terenul din zona studiata devenit proprietate privata ,</w:t>
      </w:r>
      <w:proofErr w:type="spellStart"/>
      <w:r w:rsidRPr="00F1594E">
        <w:rPr>
          <w:rFonts w:ascii="Arial Narrow" w:hAnsi="Arial Narrow"/>
          <w:lang w:val="ro-RO"/>
        </w:rPr>
        <w:t>avand</w:t>
      </w:r>
      <w:proofErr w:type="spellEnd"/>
      <w:r w:rsidRPr="00F1594E">
        <w:rPr>
          <w:rFonts w:ascii="Arial Narrow" w:hAnsi="Arial Narrow"/>
          <w:lang w:val="ro-RO"/>
        </w:rPr>
        <w:t xml:space="preserve"> in prezent </w:t>
      </w:r>
      <w:proofErr w:type="spellStart"/>
      <w:r w:rsidRPr="00F1594E">
        <w:rPr>
          <w:rFonts w:ascii="Arial Narrow" w:hAnsi="Arial Narrow"/>
          <w:lang w:val="ro-RO"/>
        </w:rPr>
        <w:t>destinatia</w:t>
      </w:r>
      <w:proofErr w:type="spellEnd"/>
      <w:r w:rsidRPr="00F1594E">
        <w:rPr>
          <w:rFonts w:ascii="Arial Narrow" w:hAnsi="Arial Narrow"/>
          <w:lang w:val="ro-RO"/>
        </w:rPr>
        <w:t xml:space="preserve"> de teren  arabil, este amplasat in intravilanul municipiului Drobeta Turnu Severin, Tarla 52/3, jud. </w:t>
      </w:r>
      <w:proofErr w:type="spellStart"/>
      <w:r w:rsidRPr="00F1594E">
        <w:rPr>
          <w:rFonts w:ascii="Arial Narrow" w:hAnsi="Arial Narrow"/>
          <w:lang w:val="ro-RO"/>
        </w:rPr>
        <w:t>Mehedinti</w:t>
      </w:r>
      <w:proofErr w:type="spellEnd"/>
      <w:r w:rsidRPr="00F1594E">
        <w:rPr>
          <w:rFonts w:ascii="Arial Narrow" w:hAnsi="Arial Narrow"/>
          <w:lang w:val="ro-RO"/>
        </w:rPr>
        <w:t xml:space="preserve">.    Caracteristica semnificativa a zonei consta in faptul ca terenul este proprietate privata persoane fizice / juridice , ceea ce asigura premizele </w:t>
      </w:r>
      <w:proofErr w:type="spellStart"/>
      <w:r w:rsidRPr="00F1594E">
        <w:rPr>
          <w:rFonts w:ascii="Arial Narrow" w:hAnsi="Arial Narrow"/>
          <w:lang w:val="ro-RO"/>
        </w:rPr>
        <w:t>realizarii</w:t>
      </w:r>
      <w:proofErr w:type="spellEnd"/>
      <w:r w:rsidRPr="00F1594E">
        <w:rPr>
          <w:rFonts w:ascii="Arial Narrow" w:hAnsi="Arial Narrow"/>
          <w:lang w:val="ro-RO"/>
        </w:rPr>
        <w:t xml:space="preserve"> unei zone cu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private si controlate din punct de vedere urbanistic si </w:t>
      </w:r>
      <w:proofErr w:type="spellStart"/>
      <w:r w:rsidRPr="00F1594E">
        <w:rPr>
          <w:rFonts w:ascii="Arial Narrow" w:hAnsi="Arial Narrow"/>
          <w:lang w:val="ro-RO"/>
        </w:rPr>
        <w:t>architectural</w:t>
      </w:r>
      <w:proofErr w:type="spellEnd"/>
      <w:r w:rsidRPr="00F1594E">
        <w:rPr>
          <w:rFonts w:ascii="Arial Narrow" w:hAnsi="Arial Narrow"/>
          <w:lang w:val="ro-RO"/>
        </w:rPr>
        <w:t xml:space="preserve">, contribuind la </w:t>
      </w:r>
      <w:proofErr w:type="spellStart"/>
      <w:r w:rsidRPr="00F1594E">
        <w:rPr>
          <w:rFonts w:ascii="Arial Narrow" w:hAnsi="Arial Narrow"/>
          <w:lang w:val="ro-RO"/>
        </w:rPr>
        <w:t>evolutia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localitatii</w:t>
      </w:r>
      <w:proofErr w:type="spellEnd"/>
      <w:r w:rsidRPr="00F1594E">
        <w:rPr>
          <w:rFonts w:ascii="Arial Narrow" w:hAnsi="Arial Narrow"/>
          <w:lang w:val="ro-RO"/>
        </w:rPr>
        <w:t xml:space="preserve"> .</w:t>
      </w:r>
    </w:p>
    <w:p w:rsidR="000352B5" w:rsidRPr="00F1594E" w:rsidRDefault="000352B5" w:rsidP="000352B5">
      <w:pPr>
        <w:numPr>
          <w:ilvl w:val="0"/>
          <w:numId w:val="1"/>
        </w:numPr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Potentialul</w:t>
      </w:r>
      <w:proofErr w:type="spellEnd"/>
      <w:r w:rsidRPr="00F1594E">
        <w:rPr>
          <w:rFonts w:ascii="Arial Narrow" w:hAnsi="Arial Narrow"/>
          <w:lang w:val="ro-RO"/>
        </w:rPr>
        <w:t xml:space="preserve"> de dezvoltare este dat de existenta </w:t>
      </w:r>
      <w:proofErr w:type="spellStart"/>
      <w:r w:rsidRPr="00F1594E">
        <w:rPr>
          <w:rFonts w:ascii="Arial Narrow" w:hAnsi="Arial Narrow"/>
          <w:lang w:val="ro-RO"/>
        </w:rPr>
        <w:t>unuor</w:t>
      </w:r>
      <w:proofErr w:type="spellEnd"/>
      <w:r w:rsidRPr="00F1594E">
        <w:rPr>
          <w:rFonts w:ascii="Arial Narrow" w:hAnsi="Arial Narrow"/>
          <w:lang w:val="ro-RO"/>
        </w:rPr>
        <w:t xml:space="preserve"> accese carosabile majore, respectiv DN 67 (Calea Tg. Jiului) care face </w:t>
      </w:r>
      <w:proofErr w:type="spellStart"/>
      <w:r w:rsidRPr="00F1594E">
        <w:rPr>
          <w:rFonts w:ascii="Arial Narrow" w:hAnsi="Arial Narrow"/>
          <w:lang w:val="ro-RO"/>
        </w:rPr>
        <w:t>legatura</w:t>
      </w:r>
      <w:proofErr w:type="spellEnd"/>
      <w:r w:rsidRPr="00F1594E">
        <w:rPr>
          <w:rFonts w:ascii="Arial Narrow" w:hAnsi="Arial Narrow"/>
          <w:lang w:val="ro-RO"/>
        </w:rPr>
        <w:t xml:space="preserve"> intre municipiul Drobeta Turnu Severin si municipiile Motru si </w:t>
      </w:r>
      <w:proofErr w:type="spellStart"/>
      <w:r w:rsidRPr="00F1594E">
        <w:rPr>
          <w:rFonts w:ascii="Arial Narrow" w:hAnsi="Arial Narrow"/>
          <w:lang w:val="ro-RO"/>
        </w:rPr>
        <w:t>Targu</w:t>
      </w:r>
      <w:proofErr w:type="spellEnd"/>
      <w:r w:rsidRPr="00F1594E">
        <w:rPr>
          <w:rFonts w:ascii="Arial Narrow" w:hAnsi="Arial Narrow"/>
          <w:lang w:val="ro-RO"/>
        </w:rPr>
        <w:t xml:space="preserve"> Jiu, precum si a </w:t>
      </w:r>
      <w:proofErr w:type="spellStart"/>
      <w:r w:rsidRPr="00F1594E">
        <w:rPr>
          <w:rFonts w:ascii="Arial Narrow" w:hAnsi="Arial Narrow"/>
          <w:lang w:val="ro-RO"/>
        </w:rPr>
        <w:t>soselei</w:t>
      </w:r>
      <w:proofErr w:type="spellEnd"/>
      <w:r w:rsidRPr="00F1594E">
        <w:rPr>
          <w:rFonts w:ascii="Arial Narrow" w:hAnsi="Arial Narrow"/>
          <w:lang w:val="ro-RO"/>
        </w:rPr>
        <w:t xml:space="preserve"> de centura a municipiului.</w:t>
      </w:r>
    </w:p>
    <w:p w:rsidR="000352B5" w:rsidRPr="00F1594E" w:rsidRDefault="000352B5" w:rsidP="000352B5">
      <w:pPr>
        <w:jc w:val="both"/>
        <w:rPr>
          <w:rFonts w:ascii="Arial Narrow" w:hAnsi="Arial Narrow"/>
          <w:color w:val="FF0000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2.2. INCADRAREA IN LOCALITATE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left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Zona studiata este situata in intravilanul municipiului Drobeta Turnu Severin ( UTR 20 ), Tarla 52/3, jud. </w:t>
      </w:r>
      <w:proofErr w:type="spellStart"/>
      <w:r w:rsidRPr="00F1594E">
        <w:rPr>
          <w:rFonts w:ascii="Arial Narrow" w:hAnsi="Arial Narrow"/>
          <w:lang w:val="ro-RO"/>
        </w:rPr>
        <w:t>Mehedinti</w:t>
      </w:r>
      <w:proofErr w:type="spellEnd"/>
      <w:r w:rsidRPr="00F1594E">
        <w:rPr>
          <w:rFonts w:ascii="Arial Narrow" w:hAnsi="Arial Narrow"/>
          <w:lang w:val="ro-RO"/>
        </w:rPr>
        <w:t xml:space="preserve"> si este delimitata astfel  :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nord : limita intravilan UAT </w:t>
      </w:r>
      <w:proofErr w:type="spellStart"/>
      <w:r w:rsidRPr="00F1594E">
        <w:rPr>
          <w:rFonts w:ascii="Arial Narrow" w:hAnsi="Arial Narrow"/>
          <w:lang w:val="ro-RO"/>
        </w:rPr>
        <w:t>Breznita</w:t>
      </w:r>
      <w:proofErr w:type="spellEnd"/>
      <w:r w:rsidRPr="00F1594E">
        <w:rPr>
          <w:rFonts w:ascii="Arial Narrow" w:hAnsi="Arial Narrow"/>
          <w:lang w:val="ro-RO"/>
        </w:rPr>
        <w:t xml:space="preserve"> Ocol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est   :  limita intravilan UAT Izvoru Barzii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vest : centura ocolitoare a municipiului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sud  : DN 67 ( Calea </w:t>
      </w:r>
      <w:proofErr w:type="spellStart"/>
      <w:r w:rsidRPr="00F1594E">
        <w:rPr>
          <w:rFonts w:ascii="Arial Narrow" w:hAnsi="Arial Narrow"/>
          <w:lang w:val="ro-RO"/>
        </w:rPr>
        <w:t>Tg.Jiului</w:t>
      </w:r>
      <w:proofErr w:type="spellEnd"/>
      <w:r w:rsidRPr="00F1594E">
        <w:rPr>
          <w:rFonts w:ascii="Arial Narrow" w:hAnsi="Arial Narrow"/>
          <w:lang w:val="ro-RO"/>
        </w:rPr>
        <w:t xml:space="preserve"> )</w:t>
      </w:r>
    </w:p>
    <w:p w:rsidR="000352B5" w:rsidRPr="00F1594E" w:rsidRDefault="000352B5" w:rsidP="000352B5">
      <w:pPr>
        <w:ind w:left="72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  In zona nu exista posibilitatea de racordare la </w:t>
      </w:r>
      <w:proofErr w:type="spellStart"/>
      <w:r w:rsidRPr="00F1594E">
        <w:rPr>
          <w:rFonts w:ascii="Arial Narrow" w:hAnsi="Arial Narrow"/>
          <w:lang w:val="ro-RO"/>
        </w:rPr>
        <w:t>retele</w:t>
      </w:r>
      <w:proofErr w:type="spellEnd"/>
      <w:r w:rsidRPr="00F1594E">
        <w:rPr>
          <w:rFonts w:ascii="Arial Narrow" w:hAnsi="Arial Narrow"/>
          <w:lang w:val="ro-RO"/>
        </w:rPr>
        <w:t xml:space="preserve"> tehnico-edilitare ( alimentare cu apa, canalizare, energie termica, gaze, energie electrica ). 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2.3. ELEMENTE ALE CADRULUI NATURAL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Terenul din zona studiata este relativ plat </w:t>
      </w:r>
      <w:proofErr w:type="spellStart"/>
      <w:r w:rsidRPr="00F1594E">
        <w:rPr>
          <w:rFonts w:ascii="Arial Narrow" w:hAnsi="Arial Narrow"/>
          <w:lang w:val="ro-RO"/>
        </w:rPr>
        <w:t>fara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denivelari</w:t>
      </w:r>
      <w:proofErr w:type="spellEnd"/>
      <w:r w:rsidRPr="00F1594E">
        <w:rPr>
          <w:rFonts w:ascii="Arial Narrow" w:hAnsi="Arial Narrow"/>
          <w:lang w:val="ro-RO"/>
        </w:rPr>
        <w:t xml:space="preserve"> importante.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Principalele curbe de nivel sunt dispuse transversal pe teren, </w:t>
      </w:r>
      <w:proofErr w:type="spellStart"/>
      <w:r w:rsidRPr="00F1594E">
        <w:rPr>
          <w:rFonts w:ascii="Arial Narrow" w:hAnsi="Arial Narrow"/>
          <w:lang w:val="ro-RO"/>
        </w:rPr>
        <w:t>dand</w:t>
      </w:r>
      <w:proofErr w:type="spellEnd"/>
      <w:r w:rsidRPr="00F1594E">
        <w:rPr>
          <w:rFonts w:ascii="Arial Narrow" w:hAnsi="Arial Narrow"/>
          <w:lang w:val="ro-RO"/>
        </w:rPr>
        <w:t xml:space="preserve"> o </w:t>
      </w:r>
      <w:proofErr w:type="spellStart"/>
      <w:r w:rsidRPr="00F1594E">
        <w:rPr>
          <w:rFonts w:ascii="Arial Narrow" w:hAnsi="Arial Narrow"/>
          <w:lang w:val="ro-RO"/>
        </w:rPr>
        <w:t>usoara</w:t>
      </w:r>
      <w:proofErr w:type="spellEnd"/>
      <w:r w:rsidRPr="00F1594E">
        <w:rPr>
          <w:rFonts w:ascii="Arial Narrow" w:hAnsi="Arial Narrow"/>
          <w:lang w:val="ro-RO"/>
        </w:rPr>
        <w:t xml:space="preserve"> panta pe </w:t>
      </w:r>
      <w:proofErr w:type="spellStart"/>
      <w:r w:rsidRPr="00F1594E">
        <w:rPr>
          <w:rFonts w:ascii="Arial Narrow" w:hAnsi="Arial Narrow"/>
          <w:lang w:val="ro-RO"/>
        </w:rPr>
        <w:t>directia</w:t>
      </w:r>
      <w:proofErr w:type="spellEnd"/>
      <w:r w:rsidRPr="00F1594E">
        <w:rPr>
          <w:rFonts w:ascii="Arial Narrow" w:hAnsi="Arial Narrow"/>
          <w:lang w:val="ro-RO"/>
        </w:rPr>
        <w:t xml:space="preserve"> N-S.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Pentru determinarea </w:t>
      </w:r>
      <w:proofErr w:type="spellStart"/>
      <w:r w:rsidRPr="00F1594E">
        <w:rPr>
          <w:rFonts w:ascii="Arial Narrow" w:hAnsi="Arial Narrow"/>
          <w:lang w:val="ro-RO"/>
        </w:rPr>
        <w:t>conditiilor</w:t>
      </w:r>
      <w:proofErr w:type="spellEnd"/>
      <w:r w:rsidRPr="00F1594E">
        <w:rPr>
          <w:rFonts w:ascii="Arial Narrow" w:hAnsi="Arial Narrow"/>
          <w:lang w:val="ro-RO"/>
        </w:rPr>
        <w:t xml:space="preserve"> de construire s-a </w:t>
      </w:r>
      <w:proofErr w:type="spellStart"/>
      <w:r w:rsidRPr="00F1594E">
        <w:rPr>
          <w:rFonts w:ascii="Arial Narrow" w:hAnsi="Arial Narrow"/>
          <w:lang w:val="ro-RO"/>
        </w:rPr>
        <w:t>intocmit</w:t>
      </w:r>
      <w:proofErr w:type="spellEnd"/>
      <w:r w:rsidRPr="00F1594E">
        <w:rPr>
          <w:rFonts w:ascii="Arial Narrow" w:hAnsi="Arial Narrow"/>
          <w:lang w:val="ro-RO"/>
        </w:rPr>
        <w:t xml:space="preserve"> studiu geotehnic si </w:t>
      </w:r>
      <w:proofErr w:type="spellStart"/>
      <w:r w:rsidRPr="00F1594E">
        <w:rPr>
          <w:rFonts w:ascii="Arial Narrow" w:hAnsi="Arial Narrow"/>
          <w:lang w:val="ro-RO"/>
        </w:rPr>
        <w:t>hidrogeotehnic</w:t>
      </w:r>
      <w:proofErr w:type="spellEnd"/>
      <w:r w:rsidRPr="00F1594E">
        <w:rPr>
          <w:rFonts w:ascii="Arial Narrow" w:hAnsi="Arial Narrow"/>
          <w:lang w:val="ro-RO"/>
        </w:rPr>
        <w:t>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Din punct de vedere geotehnic s-a determinat natura stratului de fundare, </w:t>
      </w:r>
      <w:proofErr w:type="spellStart"/>
      <w:r w:rsidRPr="00F1594E">
        <w:rPr>
          <w:rFonts w:ascii="Arial Narrow" w:hAnsi="Arial Narrow"/>
          <w:lang w:val="ro-RO"/>
        </w:rPr>
        <w:t>adancimea</w:t>
      </w:r>
      <w:proofErr w:type="spellEnd"/>
      <w:r w:rsidRPr="00F1594E">
        <w:rPr>
          <w:rFonts w:ascii="Arial Narrow" w:hAnsi="Arial Narrow"/>
          <w:lang w:val="ro-RO"/>
        </w:rPr>
        <w:t xml:space="preserve"> optima de fundare </w:t>
      </w:r>
      <w:proofErr w:type="spellStart"/>
      <w:r w:rsidRPr="00F1594E">
        <w:rPr>
          <w:rFonts w:ascii="Arial Narrow" w:hAnsi="Arial Narrow"/>
          <w:lang w:val="ro-RO"/>
        </w:rPr>
        <w:t>urmand</w:t>
      </w:r>
      <w:proofErr w:type="spellEnd"/>
      <w:r w:rsidRPr="00F1594E">
        <w:rPr>
          <w:rFonts w:ascii="Arial Narrow" w:hAnsi="Arial Narrow"/>
          <w:lang w:val="ro-RO"/>
        </w:rPr>
        <w:t xml:space="preserve"> a se stabili pentru fiecare </w:t>
      </w:r>
      <w:proofErr w:type="spellStart"/>
      <w:r w:rsidRPr="00F1594E">
        <w:rPr>
          <w:rFonts w:ascii="Arial Narrow" w:hAnsi="Arial Narrow"/>
          <w:lang w:val="ro-RO"/>
        </w:rPr>
        <w:t>constructie</w:t>
      </w:r>
      <w:proofErr w:type="spellEnd"/>
      <w:r w:rsidRPr="00F1594E">
        <w:rPr>
          <w:rFonts w:ascii="Arial Narrow" w:hAnsi="Arial Narrow"/>
          <w:lang w:val="ro-RO"/>
        </w:rPr>
        <w:t xml:space="preserve"> in parte.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Zona se </w:t>
      </w:r>
      <w:proofErr w:type="spellStart"/>
      <w:r w:rsidRPr="00F1594E">
        <w:rPr>
          <w:rFonts w:ascii="Arial Narrow" w:hAnsi="Arial Narrow"/>
          <w:lang w:val="ro-RO"/>
        </w:rPr>
        <w:t>inscrie</w:t>
      </w:r>
      <w:proofErr w:type="spellEnd"/>
      <w:r w:rsidRPr="00F1594E">
        <w:rPr>
          <w:rFonts w:ascii="Arial Narrow" w:hAnsi="Arial Narrow"/>
          <w:lang w:val="ro-RO"/>
        </w:rPr>
        <w:t xml:space="preserve"> in </w:t>
      </w:r>
      <w:proofErr w:type="spellStart"/>
      <w:r w:rsidRPr="00F1594E">
        <w:rPr>
          <w:rFonts w:ascii="Arial Narrow" w:hAnsi="Arial Narrow"/>
          <w:lang w:val="ro-RO"/>
        </w:rPr>
        <w:t>urmatoarele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conditii</w:t>
      </w:r>
      <w:proofErr w:type="spellEnd"/>
      <w:r w:rsidRPr="00F1594E">
        <w:rPr>
          <w:rFonts w:ascii="Arial Narrow" w:hAnsi="Arial Narrow"/>
          <w:lang w:val="ro-RO"/>
        </w:rPr>
        <w:t xml:space="preserve"> geotehnice :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zona de hazard seismic </w:t>
      </w:r>
      <w:proofErr w:type="spellStart"/>
      <w:r w:rsidRPr="00F1594E">
        <w:rPr>
          <w:rFonts w:ascii="Arial Narrow" w:hAnsi="Arial Narrow"/>
          <w:lang w:val="ro-RO"/>
        </w:rPr>
        <w:t>ag</w:t>
      </w:r>
      <w:proofErr w:type="spellEnd"/>
      <w:r w:rsidRPr="00F1594E">
        <w:rPr>
          <w:rFonts w:ascii="Arial Narrow" w:hAnsi="Arial Narrow"/>
          <w:lang w:val="ro-RO"/>
        </w:rPr>
        <w:t xml:space="preserve"> = 0,15 g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Perioada de colt Tc (sec) = 0,7 sec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Pconv</w:t>
      </w:r>
      <w:proofErr w:type="spellEnd"/>
      <w:r w:rsidRPr="00F1594E">
        <w:rPr>
          <w:rFonts w:ascii="Arial Narrow" w:hAnsi="Arial Narrow"/>
          <w:lang w:val="ro-RO"/>
        </w:rPr>
        <w:t xml:space="preserve">. = 280 </w:t>
      </w:r>
      <w:proofErr w:type="spellStart"/>
      <w:r w:rsidRPr="00F1594E">
        <w:rPr>
          <w:rFonts w:ascii="Arial Narrow" w:hAnsi="Arial Narrow"/>
          <w:lang w:val="ro-RO"/>
        </w:rPr>
        <w:t>KPa</w:t>
      </w:r>
      <w:proofErr w:type="spellEnd"/>
      <w:r w:rsidRPr="00F1594E">
        <w:rPr>
          <w:rFonts w:ascii="Arial Narrow" w:hAnsi="Arial Narrow"/>
          <w:lang w:val="ro-RO"/>
        </w:rPr>
        <w:t> 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adancimea</w:t>
      </w:r>
      <w:proofErr w:type="spellEnd"/>
      <w:r w:rsidRPr="00F1594E">
        <w:rPr>
          <w:rFonts w:ascii="Arial Narrow" w:hAnsi="Arial Narrow"/>
          <w:lang w:val="ro-RO"/>
        </w:rPr>
        <w:t xml:space="preserve"> maxima de </w:t>
      </w:r>
      <w:proofErr w:type="spellStart"/>
      <w:r w:rsidRPr="00F1594E">
        <w:rPr>
          <w:rFonts w:ascii="Arial Narrow" w:hAnsi="Arial Narrow"/>
          <w:lang w:val="ro-RO"/>
        </w:rPr>
        <w:t>inghet</w:t>
      </w:r>
      <w:proofErr w:type="spellEnd"/>
      <w:r w:rsidRPr="00F1594E">
        <w:rPr>
          <w:rFonts w:ascii="Arial Narrow" w:hAnsi="Arial Narrow"/>
          <w:lang w:val="ro-RO"/>
        </w:rPr>
        <w:t xml:space="preserve"> = 0,70 m ;</w:t>
      </w: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Din punct de vedere hidrografic in zona studiata nu sunt ape de </w:t>
      </w:r>
      <w:proofErr w:type="spellStart"/>
      <w:r w:rsidRPr="00F1594E">
        <w:rPr>
          <w:rFonts w:ascii="Arial Narrow" w:hAnsi="Arial Narrow"/>
          <w:lang w:val="ro-RO"/>
        </w:rPr>
        <w:t>suprafata</w:t>
      </w:r>
      <w:proofErr w:type="spellEnd"/>
      <w:r w:rsidRPr="00F1594E">
        <w:rPr>
          <w:rFonts w:ascii="Arial Narrow" w:hAnsi="Arial Narrow"/>
          <w:lang w:val="ro-RO"/>
        </w:rPr>
        <w:t xml:space="preserve">. Nivelul hidrostatic al apelor freatice este in jurul valorii de 20,0 m de la terenul natural, sub aceasta se identifica ape de </w:t>
      </w:r>
      <w:proofErr w:type="spellStart"/>
      <w:r w:rsidRPr="00F1594E">
        <w:rPr>
          <w:rFonts w:ascii="Arial Narrow" w:hAnsi="Arial Narrow"/>
          <w:lang w:val="ro-RO"/>
        </w:rPr>
        <w:t>infiltratii</w:t>
      </w:r>
      <w:proofErr w:type="spellEnd"/>
      <w:r w:rsidRPr="00F1594E">
        <w:rPr>
          <w:rFonts w:ascii="Arial Narrow" w:hAnsi="Arial Narrow"/>
          <w:lang w:val="ro-RO"/>
        </w:rPr>
        <w:t xml:space="preserve"> din </w:t>
      </w:r>
      <w:proofErr w:type="spellStart"/>
      <w:r w:rsidRPr="00F1594E">
        <w:rPr>
          <w:rFonts w:ascii="Arial Narrow" w:hAnsi="Arial Narrow"/>
          <w:lang w:val="ro-RO"/>
        </w:rPr>
        <w:t>precipitatii</w:t>
      </w:r>
      <w:proofErr w:type="spellEnd"/>
      <w:r w:rsidRPr="00F1594E">
        <w:rPr>
          <w:rFonts w:ascii="Arial Narrow" w:hAnsi="Arial Narrow"/>
          <w:lang w:val="ro-RO"/>
        </w:rPr>
        <w:t xml:space="preserve"> .Apa este cantonata intr-un strat de </w:t>
      </w:r>
      <w:proofErr w:type="spellStart"/>
      <w:r w:rsidRPr="00F1594E">
        <w:rPr>
          <w:rFonts w:ascii="Arial Narrow" w:hAnsi="Arial Narrow"/>
          <w:lang w:val="ro-RO"/>
        </w:rPr>
        <w:t>pietris</w:t>
      </w:r>
      <w:proofErr w:type="spellEnd"/>
      <w:r w:rsidRPr="00F1594E">
        <w:rPr>
          <w:rFonts w:ascii="Arial Narrow" w:hAnsi="Arial Narrow"/>
          <w:lang w:val="ro-RO"/>
        </w:rPr>
        <w:t xml:space="preserve"> si nu </w:t>
      </w:r>
      <w:proofErr w:type="spellStart"/>
      <w:r w:rsidRPr="00F1594E">
        <w:rPr>
          <w:rFonts w:ascii="Arial Narrow" w:hAnsi="Arial Narrow"/>
          <w:lang w:val="ro-RO"/>
        </w:rPr>
        <w:t>prezinta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tendinte</w:t>
      </w:r>
      <w:proofErr w:type="spellEnd"/>
      <w:r w:rsidRPr="00F1594E">
        <w:rPr>
          <w:rFonts w:ascii="Arial Narrow" w:hAnsi="Arial Narrow"/>
          <w:lang w:val="ro-RO"/>
        </w:rPr>
        <w:t xml:space="preserve"> de ascensiune sau agresivitate.</w:t>
      </w: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Clima este de tip temperat continentala cu influente mediteraneene. Nu exista in zona riscuri naturale.</w:t>
      </w:r>
    </w:p>
    <w:p w:rsidR="000352B5" w:rsidRPr="00F1594E" w:rsidRDefault="000352B5" w:rsidP="000352B5">
      <w:pPr>
        <w:jc w:val="both"/>
        <w:rPr>
          <w:rFonts w:ascii="Arial Narrow" w:hAnsi="Arial Narrow"/>
          <w:color w:val="FF0000"/>
          <w:lang w:val="ro-RO"/>
        </w:rPr>
      </w:pP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2.4.CIRCULATIA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Zona studiata </w:t>
      </w:r>
      <w:proofErr w:type="spellStart"/>
      <w:r w:rsidRPr="00F1594E">
        <w:rPr>
          <w:rFonts w:ascii="Arial Narrow" w:hAnsi="Arial Narrow"/>
          <w:lang w:val="ro-RO"/>
        </w:rPr>
        <w:t>beneficiaza</w:t>
      </w:r>
      <w:proofErr w:type="spellEnd"/>
      <w:r w:rsidRPr="00F1594E">
        <w:rPr>
          <w:rFonts w:ascii="Arial Narrow" w:hAnsi="Arial Narrow"/>
          <w:lang w:val="ro-RO"/>
        </w:rPr>
        <w:t xml:space="preserve"> de o singura artera de </w:t>
      </w:r>
      <w:proofErr w:type="spellStart"/>
      <w:r w:rsidRPr="00F1594E">
        <w:rPr>
          <w:rFonts w:ascii="Arial Narrow" w:hAnsi="Arial Narrow"/>
          <w:lang w:val="ro-RO"/>
        </w:rPr>
        <w:t>circulatie</w:t>
      </w:r>
      <w:proofErr w:type="spellEnd"/>
      <w:r w:rsidRPr="00F1594E">
        <w:rPr>
          <w:rFonts w:ascii="Arial Narrow" w:hAnsi="Arial Narrow"/>
          <w:lang w:val="ro-RO"/>
        </w:rPr>
        <w:t xml:space="preserve"> majora din care se poate accede, respectiv DN 67 ( Drobeta Turnu Severin – </w:t>
      </w:r>
      <w:proofErr w:type="spellStart"/>
      <w:r w:rsidRPr="00F1594E">
        <w:rPr>
          <w:rFonts w:ascii="Arial Narrow" w:hAnsi="Arial Narrow"/>
          <w:lang w:val="ro-RO"/>
        </w:rPr>
        <w:t>Targu</w:t>
      </w:r>
      <w:proofErr w:type="spellEnd"/>
      <w:r w:rsidRPr="00F1594E">
        <w:rPr>
          <w:rFonts w:ascii="Arial Narrow" w:hAnsi="Arial Narrow"/>
          <w:lang w:val="ro-RO"/>
        </w:rPr>
        <w:t xml:space="preserve"> Jiu ). Din </w:t>
      </w:r>
      <w:proofErr w:type="spellStart"/>
      <w:r w:rsidRPr="00F1594E">
        <w:rPr>
          <w:rFonts w:ascii="Arial Narrow" w:hAnsi="Arial Narrow"/>
          <w:lang w:val="ro-RO"/>
        </w:rPr>
        <w:t>soseaua</w:t>
      </w:r>
      <w:proofErr w:type="spellEnd"/>
      <w:r w:rsidRPr="00F1594E">
        <w:rPr>
          <w:rFonts w:ascii="Arial Narrow" w:hAnsi="Arial Narrow"/>
          <w:lang w:val="ro-RO"/>
        </w:rPr>
        <w:t xml:space="preserve"> de centura nu se poate crea niciun acces in zona, chiar     daca aceasta este adiacenta  pe latura de sud-vest cu zona studiata . 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2.5. OCUPAREA TERENURILOR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Zona studiata cu </w:t>
      </w:r>
      <w:proofErr w:type="spellStart"/>
      <w:r w:rsidRPr="00F1594E">
        <w:rPr>
          <w:rFonts w:ascii="Arial Narrow" w:hAnsi="Arial Narrow"/>
          <w:lang w:val="ro-RO"/>
        </w:rPr>
        <w:t>suprafata</w:t>
      </w:r>
      <w:proofErr w:type="spellEnd"/>
      <w:r w:rsidRPr="00F1594E">
        <w:rPr>
          <w:rFonts w:ascii="Arial Narrow" w:hAnsi="Arial Narrow"/>
          <w:lang w:val="ro-RO"/>
        </w:rPr>
        <w:t xml:space="preserve"> totala de 280.568,80 mp, compusa din terenuri proprietate privata </w:t>
      </w:r>
      <w:proofErr w:type="spellStart"/>
      <w:r w:rsidRPr="00F1594E">
        <w:rPr>
          <w:rFonts w:ascii="Arial Narrow" w:hAnsi="Arial Narrow"/>
          <w:lang w:val="ro-RO"/>
        </w:rPr>
        <w:t>pers.fizice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-juridice</w:t>
      </w:r>
      <w:proofErr w:type="spellEnd"/>
      <w:r w:rsidRPr="00F1594E">
        <w:rPr>
          <w:rFonts w:ascii="Arial Narrow" w:hAnsi="Arial Narrow"/>
          <w:lang w:val="ro-RO"/>
        </w:rPr>
        <w:t xml:space="preserve"> in </w:t>
      </w:r>
      <w:proofErr w:type="spellStart"/>
      <w:r w:rsidRPr="00F1594E">
        <w:rPr>
          <w:rFonts w:ascii="Arial Narrow" w:hAnsi="Arial Narrow"/>
          <w:lang w:val="ro-RO"/>
        </w:rPr>
        <w:t>suprafata</w:t>
      </w:r>
      <w:proofErr w:type="spellEnd"/>
      <w:r w:rsidRPr="00F1594E">
        <w:rPr>
          <w:rFonts w:ascii="Arial Narrow" w:hAnsi="Arial Narrow"/>
          <w:lang w:val="ro-RO"/>
        </w:rPr>
        <w:t xml:space="preserve"> de 261.638,80 mp si teren domeniu public ( zona aferenta DN 67 si </w:t>
      </w:r>
      <w:proofErr w:type="spellStart"/>
      <w:r w:rsidRPr="00F1594E">
        <w:rPr>
          <w:rFonts w:ascii="Arial Narrow" w:hAnsi="Arial Narrow"/>
          <w:lang w:val="ro-RO"/>
        </w:rPr>
        <w:t>soseaua</w:t>
      </w:r>
      <w:proofErr w:type="spellEnd"/>
      <w:r w:rsidRPr="00F1594E">
        <w:rPr>
          <w:rFonts w:ascii="Arial Narrow" w:hAnsi="Arial Narrow"/>
          <w:lang w:val="ro-RO"/>
        </w:rPr>
        <w:t xml:space="preserve"> de centura ), in </w:t>
      </w:r>
      <w:proofErr w:type="spellStart"/>
      <w:r w:rsidRPr="00F1594E">
        <w:rPr>
          <w:rFonts w:ascii="Arial Narrow" w:hAnsi="Arial Narrow"/>
          <w:lang w:val="ro-RO"/>
        </w:rPr>
        <w:t>suprafata</w:t>
      </w:r>
      <w:proofErr w:type="spellEnd"/>
      <w:r w:rsidRPr="00F1594E">
        <w:rPr>
          <w:rFonts w:ascii="Arial Narrow" w:hAnsi="Arial Narrow"/>
          <w:lang w:val="ro-RO"/>
        </w:rPr>
        <w:t xml:space="preserve"> de 18.930,00 mp este </w:t>
      </w:r>
      <w:proofErr w:type="spellStart"/>
      <w:r w:rsidRPr="00F1594E">
        <w:rPr>
          <w:rFonts w:ascii="Arial Narrow" w:hAnsi="Arial Narrow"/>
          <w:lang w:val="ro-RO"/>
        </w:rPr>
        <w:t>alcatuita</w:t>
      </w:r>
      <w:proofErr w:type="spellEnd"/>
      <w:r w:rsidRPr="00F1594E">
        <w:rPr>
          <w:rFonts w:ascii="Arial Narrow" w:hAnsi="Arial Narrow"/>
          <w:lang w:val="ro-RO"/>
        </w:rPr>
        <w:t xml:space="preserve"> din parcele  cu </w:t>
      </w:r>
      <w:proofErr w:type="spellStart"/>
      <w:r w:rsidRPr="00F1594E">
        <w:rPr>
          <w:rFonts w:ascii="Arial Narrow" w:hAnsi="Arial Narrow"/>
          <w:lang w:val="ro-RO"/>
        </w:rPr>
        <w:t>suprafete</w:t>
      </w:r>
      <w:proofErr w:type="spellEnd"/>
      <w:r w:rsidRPr="00F1594E">
        <w:rPr>
          <w:rFonts w:ascii="Arial Narrow" w:hAnsi="Arial Narrow"/>
          <w:lang w:val="ro-RO"/>
        </w:rPr>
        <w:t xml:space="preserve"> variabile, astfel : 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numPr>
          <w:ilvl w:val="0"/>
          <w:numId w:val="5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teren arabil, </w:t>
      </w:r>
      <w:proofErr w:type="spellStart"/>
      <w:r w:rsidRPr="00F1594E">
        <w:rPr>
          <w:rFonts w:ascii="Arial Narrow" w:hAnsi="Arial Narrow"/>
          <w:lang w:val="ro-RO"/>
        </w:rPr>
        <w:t>nr.cad</w:t>
      </w:r>
      <w:proofErr w:type="spellEnd"/>
      <w:r w:rsidRPr="00F1594E">
        <w:rPr>
          <w:rFonts w:ascii="Arial Narrow" w:hAnsi="Arial Narrow"/>
          <w:lang w:val="ro-RO"/>
        </w:rPr>
        <w:t xml:space="preserve">. 7466                                                                            </w:t>
      </w:r>
      <w:r w:rsidRPr="00F1594E">
        <w:rPr>
          <w:rFonts w:ascii="Arial Narrow" w:hAnsi="Arial Narrow"/>
          <w:color w:val="FF0000"/>
          <w:lang w:val="ro-RO"/>
        </w:rPr>
        <w:t>S= 10.310,00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 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53550,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propr.Negrescu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Cornel                                           S= 43.758,00 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lang w:val="ro-RO"/>
        </w:rPr>
        <w:t>nr.cad</w:t>
      </w:r>
      <w:proofErr w:type="spellEnd"/>
      <w:r w:rsidRPr="00F1594E">
        <w:rPr>
          <w:rFonts w:ascii="Arial Narrow" w:hAnsi="Arial Narrow"/>
          <w:lang w:val="ro-RO"/>
        </w:rPr>
        <w:t>. 5100 (</w:t>
      </w:r>
      <w:proofErr w:type="spellStart"/>
      <w:r w:rsidRPr="00F1594E">
        <w:rPr>
          <w:rFonts w:ascii="Arial Narrow" w:hAnsi="Arial Narrow"/>
          <w:lang w:val="ro-RO"/>
        </w:rPr>
        <w:t>nr.cad.vechi</w:t>
      </w:r>
      <w:proofErr w:type="spellEnd"/>
      <w:r w:rsidRPr="00F1594E">
        <w:rPr>
          <w:rFonts w:ascii="Arial Narrow" w:hAnsi="Arial Narrow"/>
          <w:lang w:val="ro-RO"/>
        </w:rPr>
        <w:t xml:space="preserve"> 7395)                                                     </w:t>
      </w:r>
      <w:r w:rsidRPr="00F1594E">
        <w:rPr>
          <w:rFonts w:ascii="Arial Narrow" w:hAnsi="Arial Narrow"/>
          <w:color w:val="FF0000"/>
          <w:lang w:val="ro-RO"/>
        </w:rPr>
        <w:t>S=   8.869,00 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lang w:val="ro-RO"/>
        </w:rPr>
        <w:t>nr.cad</w:t>
      </w:r>
      <w:proofErr w:type="spellEnd"/>
      <w:r w:rsidRPr="00F1594E">
        <w:rPr>
          <w:rFonts w:ascii="Arial Narrow" w:hAnsi="Arial Narrow"/>
          <w:lang w:val="ro-RO"/>
        </w:rPr>
        <w:t xml:space="preserve">. 7381                                                                                     </w:t>
      </w:r>
      <w:r w:rsidRPr="00F1594E">
        <w:rPr>
          <w:rFonts w:ascii="Arial Narrow" w:hAnsi="Arial Narrow"/>
          <w:color w:val="FF0000"/>
          <w:lang w:val="ro-RO"/>
        </w:rPr>
        <w:t>S=   9.970,00mp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51524,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propr.Koszeghi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Alexandra                                        S=   8.622,00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>teren arabil, nr.cad.50061 (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nr.cad.vechi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8507)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propr.Tanasescu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Mihail-Adrian  S=      734,00 mp ;</w:t>
      </w:r>
    </w:p>
    <w:p w:rsidR="000352B5" w:rsidRPr="00F1594E" w:rsidRDefault="000352B5" w:rsidP="000352B5">
      <w:pPr>
        <w:numPr>
          <w:ilvl w:val="0"/>
          <w:numId w:val="5"/>
        </w:numPr>
        <w:jc w:val="both"/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8506,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propr.Gidea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Emanoil,cota ½ si </w:t>
      </w:r>
      <w:proofErr w:type="spellStart"/>
      <w:r w:rsidRPr="00F1594E">
        <w:rPr>
          <w:rFonts w:ascii="Arial Narrow" w:hAnsi="Arial Narrow"/>
          <w:color w:val="FF0000"/>
          <w:lang w:val="ro-RO"/>
        </w:rPr>
        <w:t>Sandescu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Vasile-Daniel si </w:t>
      </w:r>
      <w:proofErr w:type="spellStart"/>
      <w:r w:rsidRPr="00F1594E">
        <w:rPr>
          <w:rFonts w:ascii="Arial Narrow" w:hAnsi="Arial Narrow"/>
          <w:color w:val="FF0000"/>
          <w:lang w:val="ro-RO"/>
        </w:rPr>
        <w:t>Sandescu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Iuliana,cota ½                                                                                            S=     500,00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 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8447,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propr.Motintau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Ion si </w:t>
      </w:r>
      <w:proofErr w:type="spellStart"/>
      <w:r w:rsidRPr="00F1594E">
        <w:rPr>
          <w:rFonts w:ascii="Arial Narrow" w:hAnsi="Arial Narrow"/>
          <w:color w:val="FF0000"/>
          <w:lang w:val="ro-RO"/>
        </w:rPr>
        <w:t>Motintau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Vasilica                     S=     500,00 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8112,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propr.Creanga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Daniela                                              S=   1.000,00 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8084,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propr.Pirvanescu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Iulia si </w:t>
      </w:r>
      <w:proofErr w:type="spellStart"/>
      <w:r w:rsidRPr="00F1594E">
        <w:rPr>
          <w:rFonts w:ascii="Arial Narrow" w:hAnsi="Arial Narrow"/>
          <w:color w:val="FF0000"/>
          <w:lang w:val="ro-RO"/>
        </w:rPr>
        <w:t>Pirvanescu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Ion                   S=      500,00mp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nr. cad. 8083,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propr.Safta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Petre,cota ½ si </w:t>
      </w:r>
      <w:proofErr w:type="spellStart"/>
      <w:r w:rsidRPr="00F1594E">
        <w:rPr>
          <w:rFonts w:ascii="Arial Narrow" w:hAnsi="Arial Narrow"/>
          <w:color w:val="FF0000"/>
          <w:lang w:val="ro-RO"/>
        </w:rPr>
        <w:t>Rujoi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Ramona Violeta,cota ½                                                                                                                                                                           S=     500,00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53006,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propr.Tatucu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Solomon si </w:t>
      </w:r>
      <w:proofErr w:type="spellStart"/>
      <w:r w:rsidRPr="00F1594E">
        <w:rPr>
          <w:rFonts w:ascii="Arial Narrow" w:hAnsi="Arial Narrow"/>
          <w:color w:val="FF0000"/>
          <w:lang w:val="ro-RO"/>
        </w:rPr>
        <w:t>Tatucu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color w:val="FF0000"/>
          <w:lang w:val="ro-RO"/>
        </w:rPr>
        <w:t>Aristita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Liliana     S=       500,00 mp ;</w:t>
      </w:r>
    </w:p>
    <w:p w:rsidR="000352B5" w:rsidRPr="00F1594E" w:rsidRDefault="000352B5" w:rsidP="000352B5">
      <w:pPr>
        <w:numPr>
          <w:ilvl w:val="0"/>
          <w:numId w:val="5"/>
        </w:numPr>
        <w:jc w:val="both"/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53005,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propr.Popescu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Viorel si Popescu Maria                S=      500,00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 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7814,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propr.Petrescu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color w:val="FF0000"/>
          <w:lang w:val="ro-RO"/>
        </w:rPr>
        <w:t>Doru-Laurentiu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                               S=    1.000,00 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7461,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propr.Daia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Marinel-Eugeniu si Daia </w:t>
      </w:r>
      <w:proofErr w:type="spellStart"/>
      <w:r w:rsidRPr="00F1594E">
        <w:rPr>
          <w:rFonts w:ascii="Arial Narrow" w:hAnsi="Arial Narrow"/>
          <w:color w:val="FF0000"/>
          <w:lang w:val="ro-RO"/>
        </w:rPr>
        <w:t>Merobi-Iulia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,cota ½ si Petrescu </w:t>
      </w:r>
      <w:proofErr w:type="spellStart"/>
      <w:r w:rsidRPr="00F1594E">
        <w:rPr>
          <w:rFonts w:ascii="Arial Narrow" w:hAnsi="Arial Narrow"/>
          <w:color w:val="FF0000"/>
          <w:lang w:val="ro-RO"/>
        </w:rPr>
        <w:t>Iancy-Valentin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,cota ½                                                                                        S=    1.000,00mp ;                                   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7460,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propr.Daia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Marinel-Eugeniu si Daia </w:t>
      </w:r>
      <w:proofErr w:type="spellStart"/>
      <w:r w:rsidRPr="00F1594E">
        <w:rPr>
          <w:rFonts w:ascii="Arial Narrow" w:hAnsi="Arial Narrow"/>
          <w:color w:val="FF0000"/>
          <w:lang w:val="ro-RO"/>
        </w:rPr>
        <w:t>Merobi-Iulia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,cota ½ si Petrescu </w:t>
      </w:r>
      <w:proofErr w:type="spellStart"/>
      <w:r w:rsidRPr="00F1594E">
        <w:rPr>
          <w:rFonts w:ascii="Arial Narrow" w:hAnsi="Arial Narrow"/>
          <w:color w:val="FF0000"/>
          <w:lang w:val="ro-RO"/>
        </w:rPr>
        <w:t>Iancy-Valentin</w:t>
      </w:r>
      <w:proofErr w:type="spellEnd"/>
      <w:r w:rsidRPr="00F1594E">
        <w:rPr>
          <w:rFonts w:ascii="Arial Narrow" w:hAnsi="Arial Narrow"/>
          <w:color w:val="FF0000"/>
          <w:lang w:val="ro-RO"/>
        </w:rPr>
        <w:t>,cota ½                                                                                        S=    1.000,00mp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nr. cad. 7459,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propr.Daia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Marinel-Eugeniu si Daia </w:t>
      </w:r>
      <w:proofErr w:type="spellStart"/>
      <w:r w:rsidRPr="00F1594E">
        <w:rPr>
          <w:rFonts w:ascii="Arial Narrow" w:hAnsi="Arial Narrow"/>
          <w:color w:val="FF0000"/>
          <w:lang w:val="ro-RO"/>
        </w:rPr>
        <w:t>Merobi-Iulia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,cota ½ si Petrescu </w:t>
      </w:r>
      <w:proofErr w:type="spellStart"/>
      <w:r w:rsidRPr="00F1594E">
        <w:rPr>
          <w:rFonts w:ascii="Arial Narrow" w:hAnsi="Arial Narrow"/>
          <w:color w:val="FF0000"/>
          <w:lang w:val="ro-RO"/>
        </w:rPr>
        <w:t>Iancy-Valentin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, cota ½                                                                                       S=    1.000,00 mp ;                                                                                                                   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7640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propr.Mucioniu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color w:val="FF0000"/>
          <w:lang w:val="ro-RO"/>
        </w:rPr>
        <w:t>Pauna</w:t>
      </w:r>
      <w:proofErr w:type="spellEnd"/>
      <w:r w:rsidRPr="00F1594E">
        <w:rPr>
          <w:rFonts w:ascii="Arial Narrow" w:hAnsi="Arial Narrow"/>
          <w:color w:val="FF0000"/>
          <w:lang w:val="ro-RO"/>
        </w:rPr>
        <w:t>,Oproiu Elena,</w:t>
      </w:r>
      <w:proofErr w:type="spellStart"/>
      <w:r w:rsidRPr="00F1594E">
        <w:rPr>
          <w:rFonts w:ascii="Arial Narrow" w:hAnsi="Arial Narrow"/>
          <w:color w:val="FF0000"/>
          <w:lang w:val="ro-RO"/>
        </w:rPr>
        <w:t>Paun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Silvia,Zaharescu Alexandra (decedata) si </w:t>
      </w:r>
      <w:proofErr w:type="spellStart"/>
      <w:r w:rsidRPr="00F1594E">
        <w:rPr>
          <w:rFonts w:ascii="Arial Narrow" w:hAnsi="Arial Narrow"/>
          <w:color w:val="FF0000"/>
          <w:lang w:val="ro-RO"/>
        </w:rPr>
        <w:t>Talpes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Maria (decedata)                                                              S=  11.224,00 mp ;</w:t>
      </w:r>
    </w:p>
    <w:p w:rsidR="000352B5" w:rsidRPr="00F1594E" w:rsidRDefault="000352B5" w:rsidP="000352B5">
      <w:pPr>
        <w:numPr>
          <w:ilvl w:val="0"/>
          <w:numId w:val="5"/>
        </w:numPr>
        <w:jc w:val="both"/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55188,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propr.Paun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Petre                                                S=   3.800,00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 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6696,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propr.Mandres-Dobre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Ciprian                                  S=  10.000,00 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6757,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propr.Dobre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Petre                                                     S=    7.503,00 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6756,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propr.Cioanca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Adrian                                                S=    5.003,00mp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nr. cad. 6755,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propr.Gasi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Mariana si </w:t>
      </w:r>
      <w:proofErr w:type="spellStart"/>
      <w:r w:rsidRPr="00F1594E">
        <w:rPr>
          <w:rFonts w:ascii="Arial Narrow" w:hAnsi="Arial Narrow"/>
          <w:color w:val="FF0000"/>
          <w:lang w:val="ro-RO"/>
        </w:rPr>
        <w:t>Gasi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color w:val="FF0000"/>
          <w:lang w:val="ro-RO"/>
        </w:rPr>
        <w:t>Kerim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                           S=  12.505,00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54403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propr.Zaharescu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color w:val="FF0000"/>
          <w:lang w:val="ro-RO"/>
        </w:rPr>
        <w:t>N.Petre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                                         S=  17.914,00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54402,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propr.Olaru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Olimpia                                                 S=       600,00 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lang w:val="ro-RO"/>
        </w:rPr>
        <w:t>nr.cad</w:t>
      </w:r>
      <w:proofErr w:type="spellEnd"/>
      <w:r w:rsidRPr="00F1594E">
        <w:rPr>
          <w:rFonts w:ascii="Arial Narrow" w:hAnsi="Arial Narrow"/>
          <w:lang w:val="ro-RO"/>
        </w:rPr>
        <w:t xml:space="preserve">. 59921                                                                                  </w:t>
      </w:r>
      <w:r w:rsidRPr="00F1594E">
        <w:rPr>
          <w:rFonts w:ascii="Arial Narrow" w:hAnsi="Arial Narrow"/>
          <w:color w:val="FF0000"/>
          <w:lang w:val="ro-RO"/>
        </w:rPr>
        <w:t>S=       432,00mp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nr. cad. 58444,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propr.Tufoi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Constanta-Amalia                                S=       100,00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59920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propr.Tudosie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Nicolae si </w:t>
      </w:r>
      <w:proofErr w:type="spellStart"/>
      <w:r w:rsidRPr="00F1594E">
        <w:rPr>
          <w:rFonts w:ascii="Arial Narrow" w:hAnsi="Arial Narrow"/>
          <w:color w:val="FF0000"/>
          <w:lang w:val="ro-RO"/>
        </w:rPr>
        <w:t>Tudosie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Daniela Victoria   S=      469,00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58446,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propr.Tudosie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Nicolae si </w:t>
      </w:r>
      <w:proofErr w:type="spellStart"/>
      <w:r w:rsidRPr="00F1594E">
        <w:rPr>
          <w:rFonts w:ascii="Arial Narrow" w:hAnsi="Arial Narrow"/>
          <w:color w:val="FF0000"/>
          <w:lang w:val="ro-RO"/>
        </w:rPr>
        <w:t>Tudosie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Daniela Victoria  S=   1.141,00 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56754,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propr.Stoian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Anghel                                                 S=   2.143,00mp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nr. cad 56753,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propr.Dinu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Mihail                                                      S=   2.143,00 mp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56752,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propr.Chiosa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Elisabeta                                            S=   2.143,00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56751,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propr.Smadu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color w:val="FF0000"/>
          <w:lang w:val="ro-RO"/>
        </w:rPr>
        <w:t>Carmen-Silvia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                                   S=   2.143,00 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FF0000"/>
          <w:lang w:val="ro-RO"/>
        </w:rPr>
        <w:t>nr.cad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. 56750,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propr.Birzan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Victoria                                                S=   2.143,00mp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FF0000"/>
          <w:lang w:val="ro-RO"/>
        </w:rPr>
      </w:pPr>
      <w:r w:rsidRPr="00F1594E">
        <w:rPr>
          <w:rFonts w:ascii="Arial Narrow" w:hAnsi="Arial Narrow"/>
          <w:color w:val="FF0000"/>
          <w:lang w:val="ro-RO"/>
        </w:rPr>
        <w:t xml:space="preserve">teren arabil, nr. cad. 56749, </w:t>
      </w:r>
      <w:proofErr w:type="spellStart"/>
      <w:r w:rsidRPr="00F1594E">
        <w:rPr>
          <w:rFonts w:ascii="Arial Narrow" w:hAnsi="Arial Narrow"/>
          <w:color w:val="FF0000"/>
          <w:lang w:val="ro-RO"/>
        </w:rPr>
        <w:t>propr.Smadu</w:t>
      </w:r>
      <w:proofErr w:type="spellEnd"/>
      <w:r w:rsidRPr="00F1594E">
        <w:rPr>
          <w:rFonts w:ascii="Arial Narrow" w:hAnsi="Arial Narrow"/>
          <w:color w:val="FF0000"/>
          <w:lang w:val="ro-RO"/>
        </w:rPr>
        <w:t xml:space="preserve"> Constantin-Gheorghe                       S=   2.143,00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lang w:val="ro-RO"/>
        </w:rPr>
        <w:t>nr.cad</w:t>
      </w:r>
      <w:proofErr w:type="spellEnd"/>
      <w:r w:rsidRPr="00F1594E">
        <w:rPr>
          <w:rFonts w:ascii="Arial Narrow" w:hAnsi="Arial Narrow"/>
          <w:lang w:val="ro-RO"/>
        </w:rPr>
        <w:t xml:space="preserve">. 53844 </w:t>
      </w:r>
      <w:proofErr w:type="spellStart"/>
      <w:r w:rsidRPr="00F1594E">
        <w:rPr>
          <w:rFonts w:ascii="Arial Narrow" w:hAnsi="Arial Narrow"/>
          <w:lang w:val="ro-RO"/>
        </w:rPr>
        <w:t>propr.Surdu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Ionelia-Claudia</w:t>
      </w:r>
      <w:proofErr w:type="spellEnd"/>
      <w:r w:rsidRPr="00F1594E">
        <w:rPr>
          <w:rFonts w:ascii="Arial Narrow" w:hAnsi="Arial Narrow"/>
          <w:lang w:val="ro-RO"/>
        </w:rPr>
        <w:t xml:space="preserve">                                     S=    3.655,00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lang w:val="ro-RO"/>
        </w:rPr>
        <w:t>nr.cad</w:t>
      </w:r>
      <w:proofErr w:type="spellEnd"/>
      <w:r w:rsidRPr="00F1594E">
        <w:rPr>
          <w:rFonts w:ascii="Arial Narrow" w:hAnsi="Arial Narrow"/>
          <w:lang w:val="ro-RO"/>
        </w:rPr>
        <w:t>. 54882                                                                                  S=    4.118,00mp 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teren arabil, nr. cad. 53846                                                                                  S=      500,00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teren arabil, nr. cad. 54881                                                                                  S=        37,00 mp ;</w:t>
      </w:r>
    </w:p>
    <w:p w:rsidR="000352B5" w:rsidRPr="00F1594E" w:rsidRDefault="000352B5" w:rsidP="000352B5">
      <w:pPr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0070C0"/>
          <w:lang w:val="ro-RO"/>
        </w:rPr>
      </w:pPr>
      <w:r w:rsidRPr="00F1594E">
        <w:rPr>
          <w:rFonts w:ascii="Arial Narrow" w:hAnsi="Arial Narrow"/>
          <w:color w:val="0070C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0070C0"/>
          <w:lang w:val="ro-RO"/>
        </w:rPr>
        <w:t>propr</w:t>
      </w:r>
      <w:proofErr w:type="spellEnd"/>
      <w:r w:rsidRPr="00F1594E">
        <w:rPr>
          <w:rFonts w:ascii="Arial Narrow" w:hAnsi="Arial Narrow"/>
          <w:color w:val="0070C0"/>
          <w:lang w:val="ro-RO"/>
        </w:rPr>
        <w:t>. SC TRANSELECTRICA SA                                                  S =       13,65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0070C0"/>
          <w:lang w:val="ro-RO"/>
        </w:rPr>
      </w:pPr>
      <w:r w:rsidRPr="00F1594E">
        <w:rPr>
          <w:rFonts w:ascii="Arial Narrow" w:hAnsi="Arial Narrow"/>
          <w:color w:val="0070C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0070C0"/>
          <w:lang w:val="ro-RO"/>
        </w:rPr>
        <w:t>propr</w:t>
      </w:r>
      <w:proofErr w:type="spellEnd"/>
      <w:r w:rsidRPr="00F1594E">
        <w:rPr>
          <w:rFonts w:ascii="Arial Narrow" w:hAnsi="Arial Narrow"/>
          <w:color w:val="0070C0"/>
          <w:lang w:val="ro-RO"/>
        </w:rPr>
        <w:t>. SC TRANSELECTRICA SA                                                  S =        26,70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0070C0"/>
          <w:lang w:val="ro-RO"/>
        </w:rPr>
      </w:pPr>
      <w:r w:rsidRPr="00F1594E">
        <w:rPr>
          <w:rFonts w:ascii="Arial Narrow" w:hAnsi="Arial Narrow"/>
          <w:color w:val="0070C0"/>
          <w:lang w:val="ro-RO"/>
        </w:rPr>
        <w:t xml:space="preserve">teren arabil, </w:t>
      </w:r>
      <w:proofErr w:type="spellStart"/>
      <w:r w:rsidRPr="00F1594E">
        <w:rPr>
          <w:rFonts w:ascii="Arial Narrow" w:hAnsi="Arial Narrow"/>
          <w:color w:val="0070C0"/>
          <w:lang w:val="ro-RO"/>
        </w:rPr>
        <w:t>propr</w:t>
      </w:r>
      <w:proofErr w:type="spellEnd"/>
      <w:r w:rsidRPr="00F1594E">
        <w:rPr>
          <w:rFonts w:ascii="Arial Narrow" w:hAnsi="Arial Narrow"/>
          <w:color w:val="0070C0"/>
          <w:lang w:val="ro-RO"/>
        </w:rPr>
        <w:t>. SC TRANSELECTRICA SA                                                   S=        22,30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0070C0"/>
          <w:lang w:val="ro-RO"/>
        </w:rPr>
      </w:pPr>
      <w:r w:rsidRPr="00F1594E">
        <w:rPr>
          <w:rFonts w:ascii="Arial Narrow" w:hAnsi="Arial Narrow"/>
          <w:color w:val="0070C0"/>
          <w:lang w:val="ro-RO"/>
        </w:rPr>
        <w:t xml:space="preserve">teren arabil, nr. cad.7076, </w:t>
      </w:r>
      <w:proofErr w:type="spellStart"/>
      <w:r w:rsidRPr="00F1594E">
        <w:rPr>
          <w:rFonts w:ascii="Arial Narrow" w:hAnsi="Arial Narrow"/>
          <w:color w:val="0070C0"/>
          <w:lang w:val="ro-RO"/>
        </w:rPr>
        <w:t>propr</w:t>
      </w:r>
      <w:proofErr w:type="spellEnd"/>
      <w:r w:rsidRPr="00F1594E">
        <w:rPr>
          <w:rFonts w:ascii="Arial Narrow" w:hAnsi="Arial Narrow"/>
          <w:color w:val="0070C0"/>
          <w:lang w:val="ro-RO"/>
        </w:rPr>
        <w:t>. SC TRANSELECTRICA SA                             S =       45,25 mp ;</w:t>
      </w:r>
    </w:p>
    <w:p w:rsidR="000352B5" w:rsidRPr="00F1594E" w:rsidRDefault="000352B5" w:rsidP="000352B5">
      <w:pPr>
        <w:numPr>
          <w:ilvl w:val="0"/>
          <w:numId w:val="5"/>
        </w:numPr>
        <w:rPr>
          <w:rFonts w:ascii="Arial Narrow" w:hAnsi="Arial Narrow"/>
          <w:color w:val="0070C0"/>
          <w:lang w:val="ro-RO"/>
        </w:rPr>
      </w:pPr>
      <w:r w:rsidRPr="00F1594E">
        <w:rPr>
          <w:rFonts w:ascii="Arial Narrow" w:hAnsi="Arial Narrow"/>
          <w:color w:val="0070C0"/>
          <w:lang w:val="ro-RO"/>
        </w:rPr>
        <w:t xml:space="preserve">teren aferent estacada </w:t>
      </w:r>
      <w:proofErr w:type="spellStart"/>
      <w:r w:rsidRPr="00F1594E">
        <w:rPr>
          <w:rFonts w:ascii="Arial Narrow" w:hAnsi="Arial Narrow"/>
          <w:color w:val="0070C0"/>
          <w:lang w:val="ro-RO"/>
        </w:rPr>
        <w:t>retea</w:t>
      </w:r>
      <w:proofErr w:type="spellEnd"/>
      <w:r w:rsidRPr="00F1594E">
        <w:rPr>
          <w:rFonts w:ascii="Arial Narrow" w:hAnsi="Arial Narrow"/>
          <w:color w:val="0070C0"/>
          <w:lang w:val="ro-RO"/>
        </w:rPr>
        <w:t xml:space="preserve"> termoficare                                                             S =       35,</w:t>
      </w:r>
      <w:proofErr w:type="spellStart"/>
      <w:r w:rsidRPr="00F1594E">
        <w:rPr>
          <w:rFonts w:ascii="Arial Narrow" w:hAnsi="Arial Narrow"/>
          <w:color w:val="0070C0"/>
          <w:lang w:val="ro-RO"/>
        </w:rPr>
        <w:t>35</w:t>
      </w:r>
      <w:proofErr w:type="spellEnd"/>
      <w:r w:rsidRPr="00F1594E">
        <w:rPr>
          <w:rFonts w:ascii="Arial Narrow" w:hAnsi="Arial Narrow"/>
          <w:color w:val="0070C0"/>
          <w:lang w:val="ro-RO"/>
        </w:rPr>
        <w:t xml:space="preserve"> mp ;</w:t>
      </w:r>
    </w:p>
    <w:p w:rsidR="000352B5" w:rsidRPr="00F1594E" w:rsidRDefault="000352B5" w:rsidP="000352B5">
      <w:pPr>
        <w:rPr>
          <w:rFonts w:ascii="Arial Narrow" w:hAnsi="Arial Narrow"/>
          <w:color w:val="FF0000"/>
          <w:lang w:val="ro-RO"/>
        </w:rPr>
      </w:pPr>
    </w:p>
    <w:p w:rsidR="000352B5" w:rsidRPr="00F1594E" w:rsidRDefault="000352B5" w:rsidP="000352B5">
      <w:pPr>
        <w:rPr>
          <w:rFonts w:ascii="Arial Narrow" w:hAnsi="Arial Narrow"/>
          <w:color w:val="FF0000"/>
          <w:lang w:val="ro-RO"/>
        </w:rPr>
      </w:pPr>
    </w:p>
    <w:p w:rsidR="000352B5" w:rsidRPr="00F1594E" w:rsidRDefault="000352B5" w:rsidP="000352B5">
      <w:pPr>
        <w:ind w:left="720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Terenul aferent zonei drumului </w:t>
      </w:r>
      <w:proofErr w:type="spellStart"/>
      <w:r w:rsidRPr="00F1594E">
        <w:rPr>
          <w:rFonts w:ascii="Arial Narrow" w:hAnsi="Arial Narrow"/>
          <w:lang w:val="ro-RO"/>
        </w:rPr>
        <w:t>national</w:t>
      </w:r>
      <w:proofErr w:type="spellEnd"/>
      <w:r w:rsidRPr="00F1594E">
        <w:rPr>
          <w:rFonts w:ascii="Arial Narrow" w:hAnsi="Arial Narrow"/>
          <w:lang w:val="ro-RO"/>
        </w:rPr>
        <w:t xml:space="preserve"> DN 67 ( Calea </w:t>
      </w:r>
      <w:proofErr w:type="spellStart"/>
      <w:r w:rsidRPr="00F1594E">
        <w:rPr>
          <w:rFonts w:ascii="Arial Narrow" w:hAnsi="Arial Narrow"/>
          <w:lang w:val="ro-RO"/>
        </w:rPr>
        <w:t>Tg.Jiului</w:t>
      </w:r>
      <w:proofErr w:type="spellEnd"/>
      <w:r w:rsidRPr="00F1594E">
        <w:rPr>
          <w:rFonts w:ascii="Arial Narrow" w:hAnsi="Arial Narrow"/>
          <w:lang w:val="ro-RO"/>
        </w:rPr>
        <w:t xml:space="preserve"> ) aflat in zona studiata,are o </w:t>
      </w:r>
      <w:proofErr w:type="spellStart"/>
      <w:r w:rsidRPr="00F1594E">
        <w:rPr>
          <w:rFonts w:ascii="Arial Narrow" w:hAnsi="Arial Narrow"/>
          <w:lang w:val="ro-RO"/>
        </w:rPr>
        <w:t>suprafata</w:t>
      </w:r>
      <w:proofErr w:type="spellEnd"/>
      <w:r w:rsidRPr="00F1594E">
        <w:rPr>
          <w:rFonts w:ascii="Arial Narrow" w:hAnsi="Arial Narrow"/>
          <w:lang w:val="ro-RO"/>
        </w:rPr>
        <w:t xml:space="preserve"> de 7200,00 mp, iar terenul aferent zonei centurii ocolitoare are o </w:t>
      </w:r>
      <w:proofErr w:type="spellStart"/>
      <w:r w:rsidRPr="00F1594E">
        <w:rPr>
          <w:rFonts w:ascii="Arial Narrow" w:hAnsi="Arial Narrow"/>
          <w:lang w:val="ro-RO"/>
        </w:rPr>
        <w:t>suprafata</w:t>
      </w:r>
      <w:proofErr w:type="spellEnd"/>
      <w:r w:rsidRPr="00F1594E">
        <w:rPr>
          <w:rFonts w:ascii="Arial Narrow" w:hAnsi="Arial Narrow"/>
          <w:lang w:val="ro-RO"/>
        </w:rPr>
        <w:t xml:space="preserve"> de 11.730,00 mp.</w:t>
      </w:r>
    </w:p>
    <w:p w:rsidR="000352B5" w:rsidRPr="00F1594E" w:rsidRDefault="000352B5" w:rsidP="000352B5">
      <w:pPr>
        <w:ind w:left="72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2.6. ECHIPAREA EDILITARA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In zona nu exista </w:t>
      </w:r>
      <w:proofErr w:type="spellStart"/>
      <w:r w:rsidRPr="00F1594E">
        <w:rPr>
          <w:rFonts w:ascii="Arial Narrow" w:hAnsi="Arial Narrow"/>
          <w:lang w:val="ro-RO"/>
        </w:rPr>
        <w:t>retele</w:t>
      </w:r>
      <w:proofErr w:type="spellEnd"/>
      <w:r w:rsidRPr="00F1594E">
        <w:rPr>
          <w:rFonts w:ascii="Arial Narrow" w:hAnsi="Arial Narrow"/>
          <w:lang w:val="ro-RO"/>
        </w:rPr>
        <w:t xml:space="preserve"> de alimentare cu apa si canalizare in sistem centralizat.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Zona studiata este </w:t>
      </w:r>
      <w:proofErr w:type="spellStart"/>
      <w:r w:rsidRPr="00F1594E">
        <w:rPr>
          <w:rFonts w:ascii="Arial Narrow" w:hAnsi="Arial Narrow"/>
          <w:lang w:val="ro-RO"/>
        </w:rPr>
        <w:t>strabatuta</w:t>
      </w:r>
      <w:proofErr w:type="spellEnd"/>
      <w:r w:rsidRPr="00F1594E">
        <w:rPr>
          <w:rFonts w:ascii="Arial Narrow" w:hAnsi="Arial Narrow"/>
          <w:lang w:val="ro-RO"/>
        </w:rPr>
        <w:t xml:space="preserve">  de doua </w:t>
      </w:r>
      <w:proofErr w:type="spellStart"/>
      <w:r w:rsidRPr="00F1594E">
        <w:rPr>
          <w:rFonts w:ascii="Arial Narrow" w:hAnsi="Arial Narrow"/>
          <w:lang w:val="ro-RO"/>
        </w:rPr>
        <w:t>retele</w:t>
      </w:r>
      <w:proofErr w:type="spellEnd"/>
      <w:r w:rsidRPr="00F1594E">
        <w:rPr>
          <w:rFonts w:ascii="Arial Narrow" w:hAnsi="Arial Narrow"/>
          <w:lang w:val="ro-RO"/>
        </w:rPr>
        <w:t xml:space="preserve"> de alimentare cu energie electrica aeriana de </w:t>
      </w:r>
      <w:proofErr w:type="spellStart"/>
      <w:r w:rsidRPr="00F1594E">
        <w:rPr>
          <w:rFonts w:ascii="Arial Narrow" w:hAnsi="Arial Narrow"/>
          <w:lang w:val="ro-RO"/>
        </w:rPr>
        <w:t>inalta</w:t>
      </w:r>
      <w:proofErr w:type="spellEnd"/>
      <w:r w:rsidRPr="00F1594E">
        <w:rPr>
          <w:rFonts w:ascii="Arial Narrow" w:hAnsi="Arial Narrow"/>
          <w:lang w:val="ro-RO"/>
        </w:rPr>
        <w:t xml:space="preserve"> tensiune ( LEA IT ) de 110 KV.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2.7. PROBLEME DE MEDIU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ab/>
        <w:t xml:space="preserve">Zona studiata cu o </w:t>
      </w:r>
      <w:proofErr w:type="spellStart"/>
      <w:r w:rsidRPr="00F1594E">
        <w:rPr>
          <w:rFonts w:ascii="Arial Narrow" w:hAnsi="Arial Narrow"/>
          <w:lang w:val="ro-RO"/>
        </w:rPr>
        <w:t>suprafata</w:t>
      </w:r>
      <w:proofErr w:type="spellEnd"/>
      <w:r w:rsidRPr="00F1594E">
        <w:rPr>
          <w:rFonts w:ascii="Arial Narrow" w:hAnsi="Arial Narrow"/>
          <w:lang w:val="ro-RO"/>
        </w:rPr>
        <w:t xml:space="preserve"> 280.568,80 mp ( 28,057 ha ), </w:t>
      </w:r>
      <w:proofErr w:type="spellStart"/>
      <w:r w:rsidRPr="00F1594E">
        <w:rPr>
          <w:rFonts w:ascii="Arial Narrow" w:hAnsi="Arial Narrow"/>
          <w:lang w:val="ro-RO"/>
        </w:rPr>
        <w:t>avand</w:t>
      </w:r>
      <w:proofErr w:type="spellEnd"/>
      <w:r w:rsidRPr="00F1594E">
        <w:rPr>
          <w:rFonts w:ascii="Arial Narrow" w:hAnsi="Arial Narrow"/>
          <w:lang w:val="ro-RO"/>
        </w:rPr>
        <w:t xml:space="preserve"> ca </w:t>
      </w:r>
      <w:proofErr w:type="spellStart"/>
      <w:r w:rsidRPr="00F1594E">
        <w:rPr>
          <w:rFonts w:ascii="Arial Narrow" w:hAnsi="Arial Narrow"/>
          <w:lang w:val="ro-RO"/>
        </w:rPr>
        <w:t>functiune</w:t>
      </w:r>
      <w:proofErr w:type="spellEnd"/>
      <w:r w:rsidRPr="00F1594E">
        <w:rPr>
          <w:rFonts w:ascii="Arial Narrow" w:hAnsi="Arial Narrow"/>
          <w:lang w:val="ro-RO"/>
        </w:rPr>
        <w:t xml:space="preserve"> predominanta </w:t>
      </w:r>
      <w:proofErr w:type="spellStart"/>
      <w:r w:rsidRPr="00F1594E">
        <w:rPr>
          <w:rFonts w:ascii="Arial Narrow" w:hAnsi="Arial Narrow"/>
          <w:lang w:val="ro-RO"/>
        </w:rPr>
        <w:t>functiunea</w:t>
      </w:r>
      <w:proofErr w:type="spellEnd"/>
      <w:r w:rsidRPr="00F1594E">
        <w:rPr>
          <w:rFonts w:ascii="Arial Narrow" w:hAnsi="Arial Narrow"/>
          <w:lang w:val="ro-RO"/>
        </w:rPr>
        <w:t xml:space="preserve"> de </w:t>
      </w:r>
      <w:proofErr w:type="spellStart"/>
      <w:r w:rsidRPr="00F1594E">
        <w:rPr>
          <w:rFonts w:ascii="Arial Narrow" w:hAnsi="Arial Narrow"/>
          <w:lang w:val="ro-RO"/>
        </w:rPr>
        <w:t>locuinte</w:t>
      </w:r>
      <w:proofErr w:type="spellEnd"/>
      <w:r w:rsidRPr="00F1594E">
        <w:rPr>
          <w:rFonts w:ascii="Arial Narrow" w:hAnsi="Arial Narrow"/>
          <w:lang w:val="ro-RO"/>
        </w:rPr>
        <w:t xml:space="preserve"> cu caracter permanent, nu ridica probleme de mediu privind </w:t>
      </w:r>
      <w:proofErr w:type="spellStart"/>
      <w:r w:rsidRPr="00F1594E">
        <w:rPr>
          <w:rFonts w:ascii="Arial Narrow" w:hAnsi="Arial Narrow"/>
          <w:lang w:val="ro-RO"/>
        </w:rPr>
        <w:t>relatia</w:t>
      </w:r>
      <w:proofErr w:type="spellEnd"/>
      <w:r w:rsidRPr="00F1594E">
        <w:rPr>
          <w:rFonts w:ascii="Arial Narrow" w:hAnsi="Arial Narrow"/>
          <w:lang w:val="ro-RO"/>
        </w:rPr>
        <w:t xml:space="preserve"> cadrul natural – cadrul construit. Nu exista in zona riscuri naturale si antropice.   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 Nu exista monumente istorice, de arhitectura sau situri arheologice care sa </w:t>
      </w:r>
      <w:proofErr w:type="spellStart"/>
      <w:r w:rsidRPr="00F1594E">
        <w:rPr>
          <w:rFonts w:ascii="Arial Narrow" w:hAnsi="Arial Narrow"/>
          <w:lang w:val="ro-RO"/>
        </w:rPr>
        <w:t>impuna</w:t>
      </w:r>
      <w:proofErr w:type="spellEnd"/>
      <w:r w:rsidRPr="00F1594E">
        <w:rPr>
          <w:rFonts w:ascii="Arial Narrow" w:hAnsi="Arial Narrow"/>
          <w:lang w:val="ro-RO"/>
        </w:rPr>
        <w:t xml:space="preserve"> masuri de </w:t>
      </w:r>
      <w:proofErr w:type="spellStart"/>
      <w:r w:rsidRPr="00F1594E">
        <w:rPr>
          <w:rFonts w:ascii="Arial Narrow" w:hAnsi="Arial Narrow"/>
          <w:lang w:val="ro-RO"/>
        </w:rPr>
        <w:t>protectie</w:t>
      </w:r>
      <w:proofErr w:type="spellEnd"/>
      <w:r w:rsidRPr="00F1594E">
        <w:rPr>
          <w:rFonts w:ascii="Arial Narrow" w:hAnsi="Arial Narrow"/>
          <w:lang w:val="ro-RO"/>
        </w:rPr>
        <w:t>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2.8. OPTIUNI ALE POPULATIEI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Optiunile</w:t>
      </w:r>
      <w:proofErr w:type="spellEnd"/>
      <w:r w:rsidRPr="00F1594E">
        <w:rPr>
          <w:rFonts w:ascii="Arial Narrow" w:hAnsi="Arial Narrow"/>
          <w:lang w:val="ro-RO"/>
        </w:rPr>
        <w:t xml:space="preserve"> proprietarilor de terenuri din zona, </w:t>
      </w:r>
      <w:proofErr w:type="spellStart"/>
      <w:r w:rsidRPr="00F1594E">
        <w:rPr>
          <w:rFonts w:ascii="Arial Narrow" w:hAnsi="Arial Narrow"/>
          <w:lang w:val="ro-RO"/>
        </w:rPr>
        <w:t>recomandarile</w:t>
      </w:r>
      <w:proofErr w:type="spellEnd"/>
      <w:r w:rsidRPr="00F1594E">
        <w:rPr>
          <w:rFonts w:ascii="Arial Narrow" w:hAnsi="Arial Narrow"/>
          <w:lang w:val="ro-RO"/>
        </w:rPr>
        <w:t xml:space="preserve"> Consiliului Local , propunerea proiectantului concretizata in prevederile acestui P.U.Z., toate in corelare cu </w:t>
      </w:r>
      <w:proofErr w:type="spellStart"/>
      <w:r w:rsidRPr="00F1594E">
        <w:rPr>
          <w:rFonts w:ascii="Arial Narrow" w:hAnsi="Arial Narrow"/>
          <w:lang w:val="ro-RO"/>
        </w:rPr>
        <w:t>prescriptiile</w:t>
      </w:r>
      <w:proofErr w:type="spellEnd"/>
      <w:r w:rsidRPr="00F1594E">
        <w:rPr>
          <w:rFonts w:ascii="Arial Narrow" w:hAnsi="Arial Narrow"/>
          <w:lang w:val="ro-RO"/>
        </w:rPr>
        <w:t xml:space="preserve"> si </w:t>
      </w:r>
      <w:proofErr w:type="spellStart"/>
      <w:r w:rsidRPr="00F1594E">
        <w:rPr>
          <w:rFonts w:ascii="Arial Narrow" w:hAnsi="Arial Narrow"/>
          <w:lang w:val="ro-RO"/>
        </w:rPr>
        <w:t>recomandarile</w:t>
      </w:r>
      <w:proofErr w:type="spellEnd"/>
      <w:r w:rsidRPr="00F1594E">
        <w:rPr>
          <w:rFonts w:ascii="Arial Narrow" w:hAnsi="Arial Narrow"/>
          <w:lang w:val="ro-RO"/>
        </w:rPr>
        <w:t xml:space="preserve"> P.U.G – ului, converg </w:t>
      </w:r>
      <w:proofErr w:type="spellStart"/>
      <w:r w:rsidRPr="00F1594E">
        <w:rPr>
          <w:rFonts w:ascii="Arial Narrow" w:hAnsi="Arial Narrow"/>
          <w:lang w:val="ro-RO"/>
        </w:rPr>
        <w:t>catre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aceeasi</w:t>
      </w:r>
      <w:proofErr w:type="spellEnd"/>
      <w:r w:rsidRPr="00F1594E">
        <w:rPr>
          <w:rFonts w:ascii="Arial Narrow" w:hAnsi="Arial Narrow"/>
          <w:lang w:val="ro-RO"/>
        </w:rPr>
        <w:t xml:space="preserve"> politica de dezvoltare urbanistica a zonei :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mobilarea zonei  cu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durabile, moderne si cu un regim de </w:t>
      </w:r>
      <w:proofErr w:type="spellStart"/>
      <w:r w:rsidRPr="00F1594E">
        <w:rPr>
          <w:rFonts w:ascii="Arial Narrow" w:hAnsi="Arial Narrow"/>
          <w:lang w:val="ro-RO"/>
        </w:rPr>
        <w:t>inaltime</w:t>
      </w:r>
      <w:proofErr w:type="spellEnd"/>
      <w:r w:rsidRPr="00F1594E">
        <w:rPr>
          <w:rFonts w:ascii="Arial Narrow" w:hAnsi="Arial Narrow"/>
          <w:lang w:val="ro-RO"/>
        </w:rPr>
        <w:t xml:space="preserve"> mic de la parter, pentru anexe si de  P+M, P+1E+M , eventual P+2+M in sistem izolat sau cuplat 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asigurarea accesului carosabil si pietonal la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;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asigurarea </w:t>
      </w:r>
      <w:proofErr w:type="spellStart"/>
      <w:r w:rsidRPr="00F1594E">
        <w:rPr>
          <w:rFonts w:ascii="Arial Narrow" w:hAnsi="Arial Narrow"/>
          <w:lang w:val="ro-RO"/>
        </w:rPr>
        <w:t>echiparii</w:t>
      </w:r>
      <w:proofErr w:type="spellEnd"/>
      <w:r w:rsidRPr="00F1594E">
        <w:rPr>
          <w:rFonts w:ascii="Arial Narrow" w:hAnsi="Arial Narrow"/>
          <w:lang w:val="ro-RO"/>
        </w:rPr>
        <w:t xml:space="preserve"> edilitare in sistem propriu pentru alimentarea cu apa, </w:t>
      </w:r>
      <w:proofErr w:type="spellStart"/>
      <w:r w:rsidRPr="00F1594E">
        <w:rPr>
          <w:rFonts w:ascii="Arial Narrow" w:hAnsi="Arial Narrow"/>
          <w:lang w:val="ro-RO"/>
        </w:rPr>
        <w:t>caldura</w:t>
      </w:r>
      <w:proofErr w:type="spellEnd"/>
      <w:r w:rsidRPr="00F1594E">
        <w:rPr>
          <w:rFonts w:ascii="Arial Narrow" w:hAnsi="Arial Narrow"/>
          <w:lang w:val="ro-RO"/>
        </w:rPr>
        <w:t xml:space="preserve"> si canalizare, precum si montarea unui post de transformare pentru </w:t>
      </w:r>
      <w:proofErr w:type="spellStart"/>
      <w:r w:rsidRPr="00F1594E">
        <w:rPr>
          <w:rFonts w:ascii="Arial Narrow" w:hAnsi="Arial Narrow"/>
          <w:lang w:val="ro-RO"/>
        </w:rPr>
        <w:t>bransarea</w:t>
      </w:r>
      <w:proofErr w:type="spellEnd"/>
      <w:r w:rsidRPr="00F1594E">
        <w:rPr>
          <w:rFonts w:ascii="Arial Narrow" w:hAnsi="Arial Narrow"/>
          <w:lang w:val="ro-RO"/>
        </w:rPr>
        <w:t xml:space="preserve"> la alimentarea cu energie electrica ;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b/>
          <w:lang w:val="ro-RO"/>
        </w:rPr>
      </w:pPr>
      <w:r w:rsidRPr="00F1594E">
        <w:rPr>
          <w:rFonts w:ascii="Arial Narrow" w:hAnsi="Arial Narrow"/>
          <w:b/>
          <w:lang w:val="ro-RO"/>
        </w:rPr>
        <w:t>3. PROPUNERI DE DEZVOLTARE URBANISTICA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3.1. CONCLUZII ALE STUDIILOR DE FUNDAMENTARE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ab/>
        <w:t>Studiile de fundamentare elaborate concomitent cu P.U.Z – ul in studiu, au caracter analitic si privesc caracteristicile generale ale zonei studiate.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 Prin planurile de amplasament si delimitare a corpurilor de proprietate s-a stabilit </w:t>
      </w:r>
      <w:proofErr w:type="spellStart"/>
      <w:r w:rsidRPr="00F1594E">
        <w:rPr>
          <w:rFonts w:ascii="Arial Narrow" w:hAnsi="Arial Narrow"/>
          <w:lang w:val="ro-RO"/>
        </w:rPr>
        <w:t>circulatia</w:t>
      </w:r>
      <w:proofErr w:type="spellEnd"/>
      <w:r w:rsidRPr="00F1594E">
        <w:rPr>
          <w:rFonts w:ascii="Arial Narrow" w:hAnsi="Arial Narrow"/>
          <w:lang w:val="ro-RO"/>
        </w:rPr>
        <w:t xml:space="preserve"> carosabila si pietonala , fiind posibila astfel zonificarea </w:t>
      </w:r>
      <w:proofErr w:type="spellStart"/>
      <w:r w:rsidRPr="00F1594E">
        <w:rPr>
          <w:rFonts w:ascii="Arial Narrow" w:hAnsi="Arial Narrow"/>
          <w:lang w:val="ro-RO"/>
        </w:rPr>
        <w:t>functionala</w:t>
      </w:r>
      <w:proofErr w:type="spellEnd"/>
      <w:r w:rsidRPr="00F1594E">
        <w:rPr>
          <w:rFonts w:ascii="Arial Narrow" w:hAnsi="Arial Narrow"/>
          <w:lang w:val="ro-RO"/>
        </w:rPr>
        <w:t xml:space="preserve"> a terenului, stabilirea gabaritelor </w:t>
      </w:r>
      <w:proofErr w:type="spellStart"/>
      <w:r w:rsidRPr="00F1594E">
        <w:rPr>
          <w:rFonts w:ascii="Arial Narrow" w:hAnsi="Arial Narrow"/>
          <w:lang w:val="ro-RO"/>
        </w:rPr>
        <w:t>constructiilor</w:t>
      </w:r>
      <w:proofErr w:type="spellEnd"/>
      <w:r w:rsidRPr="00F1594E">
        <w:rPr>
          <w:rFonts w:ascii="Arial Narrow" w:hAnsi="Arial Narrow"/>
          <w:lang w:val="ro-RO"/>
        </w:rPr>
        <w:t xml:space="preserve">, </w:t>
      </w:r>
      <w:proofErr w:type="spellStart"/>
      <w:r w:rsidRPr="00F1594E">
        <w:rPr>
          <w:rFonts w:ascii="Arial Narrow" w:hAnsi="Arial Narrow"/>
          <w:lang w:val="ro-RO"/>
        </w:rPr>
        <w:t>posibilitatilor</w:t>
      </w:r>
      <w:proofErr w:type="spellEnd"/>
      <w:r w:rsidRPr="00F1594E">
        <w:rPr>
          <w:rFonts w:ascii="Arial Narrow" w:hAnsi="Arial Narrow"/>
          <w:lang w:val="ro-RO"/>
        </w:rPr>
        <w:t xml:space="preserve"> de amplasare , a acceselor in incinte si </w:t>
      </w:r>
      <w:proofErr w:type="spellStart"/>
      <w:r w:rsidRPr="00F1594E">
        <w:rPr>
          <w:rFonts w:ascii="Arial Narrow" w:hAnsi="Arial Narrow"/>
          <w:lang w:val="ro-RO"/>
        </w:rPr>
        <w:t>cladiri</w:t>
      </w:r>
      <w:proofErr w:type="spellEnd"/>
      <w:r w:rsidRPr="00F1594E">
        <w:rPr>
          <w:rFonts w:ascii="Arial Narrow" w:hAnsi="Arial Narrow"/>
          <w:lang w:val="ro-RO"/>
        </w:rPr>
        <w:t>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ab/>
        <w:t xml:space="preserve">Studiu geotehnic si hidro-geotehnic a pus in evidenta caracteristicile terenului care permit amplasarea </w:t>
      </w:r>
      <w:proofErr w:type="spellStart"/>
      <w:r w:rsidRPr="00F1594E">
        <w:rPr>
          <w:rFonts w:ascii="Arial Narrow" w:hAnsi="Arial Narrow"/>
          <w:lang w:val="ro-RO"/>
        </w:rPr>
        <w:t>cladirilor</w:t>
      </w:r>
      <w:proofErr w:type="spellEnd"/>
      <w:r w:rsidRPr="00F1594E">
        <w:rPr>
          <w:rFonts w:ascii="Arial Narrow" w:hAnsi="Arial Narrow"/>
          <w:lang w:val="ro-RO"/>
        </w:rPr>
        <w:t xml:space="preserve"> cu regim de </w:t>
      </w:r>
      <w:proofErr w:type="spellStart"/>
      <w:r w:rsidRPr="00F1594E">
        <w:rPr>
          <w:rFonts w:ascii="Arial Narrow" w:hAnsi="Arial Narrow"/>
          <w:lang w:val="ro-RO"/>
        </w:rPr>
        <w:t>inaltime</w:t>
      </w:r>
      <w:proofErr w:type="spellEnd"/>
      <w:r w:rsidRPr="00F1594E">
        <w:rPr>
          <w:rFonts w:ascii="Arial Narrow" w:hAnsi="Arial Narrow"/>
          <w:lang w:val="ro-RO"/>
        </w:rPr>
        <w:t xml:space="preserve"> parter si mai multe nivele, a stabilirii </w:t>
      </w:r>
      <w:proofErr w:type="spellStart"/>
      <w:r w:rsidRPr="00F1594E">
        <w:rPr>
          <w:rFonts w:ascii="Arial Narrow" w:hAnsi="Arial Narrow"/>
          <w:lang w:val="ro-RO"/>
        </w:rPr>
        <w:t>conditiilor</w:t>
      </w:r>
      <w:proofErr w:type="spellEnd"/>
      <w:r w:rsidRPr="00F1594E">
        <w:rPr>
          <w:rFonts w:ascii="Arial Narrow" w:hAnsi="Arial Narrow"/>
          <w:lang w:val="ro-RO"/>
        </w:rPr>
        <w:t xml:space="preserve"> generale de fundare si adaptare a </w:t>
      </w:r>
      <w:proofErr w:type="spellStart"/>
      <w:r w:rsidRPr="00F1594E">
        <w:rPr>
          <w:rFonts w:ascii="Arial Narrow" w:hAnsi="Arial Narrow"/>
          <w:lang w:val="ro-RO"/>
        </w:rPr>
        <w:t>constructiilor</w:t>
      </w:r>
      <w:proofErr w:type="spellEnd"/>
      <w:r w:rsidRPr="00F1594E">
        <w:rPr>
          <w:rFonts w:ascii="Arial Narrow" w:hAnsi="Arial Narrow"/>
          <w:lang w:val="ro-RO"/>
        </w:rPr>
        <w:t xml:space="preserve"> la teren. Nu exista elemente valoroase ale cadrului natural in zona care sa fie valorificate in mod special. Relieful relativ plat din zona, permite o adaptare facila a </w:t>
      </w:r>
      <w:proofErr w:type="spellStart"/>
      <w:r w:rsidRPr="00F1594E">
        <w:rPr>
          <w:rFonts w:ascii="Arial Narrow" w:hAnsi="Arial Narrow"/>
          <w:lang w:val="ro-RO"/>
        </w:rPr>
        <w:t>constructiilor</w:t>
      </w:r>
      <w:proofErr w:type="spellEnd"/>
      <w:r w:rsidRPr="00F1594E">
        <w:rPr>
          <w:rFonts w:ascii="Arial Narrow" w:hAnsi="Arial Narrow"/>
          <w:lang w:val="ro-RO"/>
        </w:rPr>
        <w:t xml:space="preserve"> la teren. Natura terenului din zona asigura </w:t>
      </w:r>
      <w:proofErr w:type="spellStart"/>
      <w:r w:rsidRPr="00F1594E">
        <w:rPr>
          <w:rFonts w:ascii="Arial Narrow" w:hAnsi="Arial Narrow"/>
          <w:lang w:val="ro-RO"/>
        </w:rPr>
        <w:t>conditii</w:t>
      </w:r>
      <w:proofErr w:type="spellEnd"/>
      <w:r w:rsidRPr="00F1594E">
        <w:rPr>
          <w:rFonts w:ascii="Arial Narrow" w:hAnsi="Arial Narrow"/>
          <w:lang w:val="ro-RO"/>
        </w:rPr>
        <w:t xml:space="preserve"> bune de fundare si o buna stabilitate a </w:t>
      </w:r>
      <w:proofErr w:type="spellStart"/>
      <w:r w:rsidRPr="00F1594E">
        <w:rPr>
          <w:rFonts w:ascii="Arial Narrow" w:hAnsi="Arial Narrow"/>
          <w:lang w:val="ro-RO"/>
        </w:rPr>
        <w:t>constructiilor</w:t>
      </w:r>
      <w:proofErr w:type="spellEnd"/>
      <w:r w:rsidRPr="00F1594E">
        <w:rPr>
          <w:rFonts w:ascii="Arial Narrow" w:hAnsi="Arial Narrow"/>
          <w:lang w:val="ro-RO"/>
        </w:rPr>
        <w:t>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3.2. PREVEDERI ALE P.U.G.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 w:cs="Arial"/>
          <w:lang w:val="ro-RO"/>
        </w:rPr>
      </w:pPr>
      <w:r w:rsidRPr="00F1594E">
        <w:rPr>
          <w:rFonts w:ascii="Arial Narrow" w:hAnsi="Arial Narrow"/>
          <w:lang w:val="ro-RO"/>
        </w:rPr>
        <w:t xml:space="preserve">    - </w:t>
      </w:r>
      <w:proofErr w:type="spellStart"/>
      <w:r w:rsidRPr="00F1594E">
        <w:rPr>
          <w:rFonts w:ascii="Arial Narrow" w:hAnsi="Arial Narrow" w:cs="Arial"/>
          <w:lang w:val="ro-RO"/>
        </w:rPr>
        <w:t>P.U.G.-ul</w:t>
      </w:r>
      <w:proofErr w:type="spellEnd"/>
      <w:r w:rsidRPr="00F1594E">
        <w:rPr>
          <w:rFonts w:ascii="Arial Narrow" w:hAnsi="Arial Narrow" w:cs="Arial"/>
          <w:lang w:val="ro-RO"/>
        </w:rPr>
        <w:t xml:space="preserve"> municipiului Drobeta Turnu Severin, reactualizat si aprobat prin H.C.L nr. 219/2010,</w:t>
      </w:r>
      <w:r w:rsidRPr="00F1594E">
        <w:rPr>
          <w:rFonts w:ascii="Arial Narrow" w:hAnsi="Arial Narrow"/>
          <w:lang w:val="ro-RO"/>
        </w:rPr>
        <w:t xml:space="preserve"> prevede pentru </w:t>
      </w:r>
      <w:proofErr w:type="spellStart"/>
      <w:r w:rsidRPr="00F1594E">
        <w:rPr>
          <w:rFonts w:ascii="Arial Narrow" w:hAnsi="Arial Narrow"/>
          <w:lang w:val="ro-RO"/>
        </w:rPr>
        <w:t>U.T.R.-ul</w:t>
      </w:r>
      <w:proofErr w:type="spellEnd"/>
      <w:r w:rsidRPr="00F1594E">
        <w:rPr>
          <w:rFonts w:ascii="Arial Narrow" w:hAnsi="Arial Narrow"/>
          <w:lang w:val="ro-RO"/>
        </w:rPr>
        <w:t xml:space="preserve"> in care se afla situata zona studiata in prezentul P.U.Z  </w:t>
      </w:r>
      <w:proofErr w:type="spellStart"/>
      <w:r w:rsidRPr="00F1594E">
        <w:rPr>
          <w:rFonts w:ascii="Arial Narrow" w:hAnsi="Arial Narrow"/>
          <w:lang w:val="ro-RO"/>
        </w:rPr>
        <w:t>urmatoarele</w:t>
      </w:r>
      <w:proofErr w:type="spellEnd"/>
      <w:r w:rsidRPr="00F1594E">
        <w:rPr>
          <w:rFonts w:ascii="Arial Narrow" w:hAnsi="Arial Narrow"/>
          <w:lang w:val="ro-RO"/>
        </w:rPr>
        <w:t> :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-  </w:t>
      </w:r>
      <w:proofErr w:type="spellStart"/>
      <w:r w:rsidRPr="00F1594E">
        <w:rPr>
          <w:rFonts w:ascii="Arial Narrow" w:hAnsi="Arial Narrow"/>
          <w:lang w:val="ro-RO"/>
        </w:rPr>
        <w:t>functiunea</w:t>
      </w:r>
      <w:proofErr w:type="spellEnd"/>
      <w:r w:rsidRPr="00F1594E">
        <w:rPr>
          <w:rFonts w:ascii="Arial Narrow" w:hAnsi="Arial Narrow"/>
          <w:lang w:val="ro-RO"/>
        </w:rPr>
        <w:t xml:space="preserve"> dominanta a zonei este de spatii de locuit si </w:t>
      </w:r>
      <w:proofErr w:type="spellStart"/>
      <w:r w:rsidRPr="00F1594E">
        <w:rPr>
          <w:rFonts w:ascii="Arial Narrow" w:hAnsi="Arial Narrow"/>
          <w:lang w:val="ro-RO"/>
        </w:rPr>
        <w:t>functiuni</w:t>
      </w:r>
      <w:proofErr w:type="spellEnd"/>
      <w:r w:rsidRPr="00F1594E">
        <w:rPr>
          <w:rFonts w:ascii="Arial Narrow" w:hAnsi="Arial Narrow"/>
          <w:lang w:val="ro-RO"/>
        </w:rPr>
        <w:t xml:space="preserve"> complementare, precum anexe </w:t>
      </w:r>
      <w:proofErr w:type="spellStart"/>
      <w:r w:rsidRPr="00F1594E">
        <w:rPr>
          <w:rFonts w:ascii="Arial Narrow" w:hAnsi="Arial Narrow"/>
          <w:lang w:val="ro-RO"/>
        </w:rPr>
        <w:t>gospodaresti</w:t>
      </w:r>
      <w:proofErr w:type="spellEnd"/>
      <w:r w:rsidRPr="00F1594E">
        <w:rPr>
          <w:rFonts w:ascii="Arial Narrow" w:hAnsi="Arial Narrow"/>
          <w:lang w:val="ro-RO"/>
        </w:rPr>
        <w:t xml:space="preserve"> (</w:t>
      </w:r>
      <w:proofErr w:type="spellStart"/>
      <w:r w:rsidRPr="00F1594E">
        <w:rPr>
          <w:rFonts w:ascii="Arial Narrow" w:hAnsi="Arial Narrow"/>
          <w:lang w:val="ro-RO"/>
        </w:rPr>
        <w:t>bucatarii</w:t>
      </w:r>
      <w:proofErr w:type="spellEnd"/>
      <w:r w:rsidRPr="00F1594E">
        <w:rPr>
          <w:rFonts w:ascii="Arial Narrow" w:hAnsi="Arial Narrow"/>
          <w:lang w:val="ro-RO"/>
        </w:rPr>
        <w:t xml:space="preserve"> de vara, garaje, magazii, etc.) ;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- </w:t>
      </w:r>
      <w:proofErr w:type="spellStart"/>
      <w:r w:rsidRPr="00F1594E">
        <w:rPr>
          <w:rFonts w:ascii="Arial Narrow" w:hAnsi="Arial Narrow"/>
          <w:lang w:val="ro-RO"/>
        </w:rPr>
        <w:t>functiunile</w:t>
      </w:r>
      <w:proofErr w:type="spellEnd"/>
      <w:r w:rsidRPr="00F1594E">
        <w:rPr>
          <w:rFonts w:ascii="Arial Narrow" w:hAnsi="Arial Narrow"/>
          <w:lang w:val="ro-RO"/>
        </w:rPr>
        <w:t xml:space="preserve"> complementare admise ale zonei sunt, spatii verzi amenajate, accese pietonale si carosabile,  parcaje , </w:t>
      </w:r>
      <w:proofErr w:type="spellStart"/>
      <w:r w:rsidRPr="00F1594E">
        <w:rPr>
          <w:rFonts w:ascii="Arial Narrow" w:hAnsi="Arial Narrow"/>
          <w:lang w:val="ro-RO"/>
        </w:rPr>
        <w:t>retele</w:t>
      </w:r>
      <w:proofErr w:type="spellEnd"/>
      <w:r w:rsidRPr="00F1594E">
        <w:rPr>
          <w:rFonts w:ascii="Arial Narrow" w:hAnsi="Arial Narrow"/>
          <w:lang w:val="ro-RO"/>
        </w:rPr>
        <w:t xml:space="preserve"> tehnico-edilitare si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aferente ;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-  </w:t>
      </w:r>
      <w:proofErr w:type="spellStart"/>
      <w:r w:rsidRPr="00F1594E">
        <w:rPr>
          <w:rFonts w:ascii="Arial Narrow" w:hAnsi="Arial Narrow"/>
          <w:lang w:val="ro-RO"/>
        </w:rPr>
        <w:t>utilizari</w:t>
      </w:r>
      <w:proofErr w:type="spellEnd"/>
      <w:r w:rsidRPr="00F1594E">
        <w:rPr>
          <w:rFonts w:ascii="Arial Narrow" w:hAnsi="Arial Narrow"/>
          <w:lang w:val="ro-RO"/>
        </w:rPr>
        <w:t xml:space="preserve"> permise : spatii anexe </w:t>
      </w:r>
      <w:proofErr w:type="spellStart"/>
      <w:r w:rsidRPr="00F1594E">
        <w:rPr>
          <w:rFonts w:ascii="Arial Narrow" w:hAnsi="Arial Narrow"/>
          <w:lang w:val="ro-RO"/>
        </w:rPr>
        <w:t>functiunii</w:t>
      </w:r>
      <w:proofErr w:type="spellEnd"/>
      <w:r w:rsidRPr="00F1594E">
        <w:rPr>
          <w:rFonts w:ascii="Arial Narrow" w:hAnsi="Arial Narrow"/>
          <w:lang w:val="ro-RO"/>
        </w:rPr>
        <w:t xml:space="preserve"> principale si eventual </w:t>
      </w:r>
      <w:proofErr w:type="spellStart"/>
      <w:r w:rsidRPr="00F1594E">
        <w:rPr>
          <w:rFonts w:ascii="Arial Narrow" w:hAnsi="Arial Narrow"/>
          <w:lang w:val="ro-RO"/>
        </w:rPr>
        <w:t>locuinte</w:t>
      </w:r>
      <w:proofErr w:type="spellEnd"/>
      <w:r w:rsidRPr="00F1594E">
        <w:rPr>
          <w:rFonts w:ascii="Arial Narrow" w:hAnsi="Arial Narrow"/>
          <w:lang w:val="ro-RO"/>
        </w:rPr>
        <w:t xml:space="preserve"> de serviciu.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3.3. VALORIFICAREA CADRULUI NATURAL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In zona nu exista elemente valoroase ale cadrului natural care sa fie valorificate in mod special.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Relieful relativ plat, cu o </w:t>
      </w:r>
      <w:proofErr w:type="spellStart"/>
      <w:r w:rsidRPr="00F1594E">
        <w:rPr>
          <w:rFonts w:ascii="Arial Narrow" w:hAnsi="Arial Narrow"/>
          <w:lang w:val="ro-RO"/>
        </w:rPr>
        <w:t>usoara</w:t>
      </w:r>
      <w:proofErr w:type="spellEnd"/>
      <w:r w:rsidRPr="00F1594E">
        <w:rPr>
          <w:rFonts w:ascii="Arial Narrow" w:hAnsi="Arial Narrow"/>
          <w:lang w:val="ro-RO"/>
        </w:rPr>
        <w:t xml:space="preserve"> panta pe </w:t>
      </w:r>
      <w:proofErr w:type="spellStart"/>
      <w:r w:rsidRPr="00F1594E">
        <w:rPr>
          <w:rFonts w:ascii="Arial Narrow" w:hAnsi="Arial Narrow"/>
          <w:lang w:val="ro-RO"/>
        </w:rPr>
        <w:t>directia</w:t>
      </w:r>
      <w:proofErr w:type="spellEnd"/>
      <w:r w:rsidRPr="00F1594E">
        <w:rPr>
          <w:rFonts w:ascii="Arial Narrow" w:hAnsi="Arial Narrow"/>
          <w:lang w:val="ro-RO"/>
        </w:rPr>
        <w:t xml:space="preserve"> nord-sud, permite o adaptare facila la </w:t>
      </w:r>
      <w:proofErr w:type="spellStart"/>
      <w:r w:rsidRPr="00F1594E">
        <w:rPr>
          <w:rFonts w:ascii="Arial Narrow" w:hAnsi="Arial Narrow"/>
          <w:lang w:val="ro-RO"/>
        </w:rPr>
        <w:t>constructiilor</w:t>
      </w:r>
      <w:proofErr w:type="spellEnd"/>
      <w:r w:rsidRPr="00F1594E">
        <w:rPr>
          <w:rFonts w:ascii="Arial Narrow" w:hAnsi="Arial Narrow"/>
          <w:lang w:val="ro-RO"/>
        </w:rPr>
        <w:t xml:space="preserve"> la teren, o buna rezolvare a accesului carosabil si pietonal de incinta. Natura terenului asigura </w:t>
      </w:r>
      <w:proofErr w:type="spellStart"/>
      <w:r w:rsidRPr="00F1594E">
        <w:rPr>
          <w:rFonts w:ascii="Arial Narrow" w:hAnsi="Arial Narrow"/>
          <w:lang w:val="ro-RO"/>
        </w:rPr>
        <w:t>conditii</w:t>
      </w:r>
      <w:proofErr w:type="spellEnd"/>
      <w:r w:rsidRPr="00F1594E">
        <w:rPr>
          <w:rFonts w:ascii="Arial Narrow" w:hAnsi="Arial Narrow"/>
          <w:lang w:val="ro-RO"/>
        </w:rPr>
        <w:t xml:space="preserve"> bune de fundare si o buna stabilitate a </w:t>
      </w:r>
      <w:proofErr w:type="spellStart"/>
      <w:r w:rsidRPr="00F1594E">
        <w:rPr>
          <w:rFonts w:ascii="Arial Narrow" w:hAnsi="Arial Narrow"/>
          <w:lang w:val="ro-RO"/>
        </w:rPr>
        <w:t>constructiilor</w:t>
      </w:r>
      <w:proofErr w:type="spellEnd"/>
      <w:r w:rsidRPr="00F1594E">
        <w:rPr>
          <w:rFonts w:ascii="Arial Narrow" w:hAnsi="Arial Narrow"/>
          <w:lang w:val="ro-RO"/>
        </w:rPr>
        <w:t xml:space="preserve"> nefiind necesare </w:t>
      </w:r>
      <w:proofErr w:type="spellStart"/>
      <w:r w:rsidRPr="00F1594E">
        <w:rPr>
          <w:rFonts w:ascii="Arial Narrow" w:hAnsi="Arial Narrow"/>
          <w:lang w:val="ro-RO"/>
        </w:rPr>
        <w:t>solutii</w:t>
      </w:r>
      <w:proofErr w:type="spellEnd"/>
      <w:r w:rsidRPr="00F1594E">
        <w:rPr>
          <w:rFonts w:ascii="Arial Narrow" w:hAnsi="Arial Narrow"/>
          <w:lang w:val="ro-RO"/>
        </w:rPr>
        <w:t xml:space="preserve"> complicate privind </w:t>
      </w:r>
      <w:proofErr w:type="spellStart"/>
      <w:r w:rsidRPr="00F1594E">
        <w:rPr>
          <w:rFonts w:ascii="Arial Narrow" w:hAnsi="Arial Narrow"/>
          <w:lang w:val="ro-RO"/>
        </w:rPr>
        <w:t>construibilitatea</w:t>
      </w:r>
      <w:proofErr w:type="spellEnd"/>
      <w:r w:rsidRPr="00F1594E">
        <w:rPr>
          <w:rFonts w:ascii="Arial Narrow" w:hAnsi="Arial Narrow"/>
          <w:lang w:val="ro-RO"/>
        </w:rPr>
        <w:t>. Clima din aceasta zona nu impune masuri speciale de adaptare.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3.4. MODERNIZAREA CIRCULATIEI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ab/>
      </w:r>
      <w:proofErr w:type="spellStart"/>
      <w:r w:rsidRPr="00F1594E">
        <w:rPr>
          <w:rFonts w:ascii="Arial Narrow" w:hAnsi="Arial Narrow"/>
          <w:lang w:val="ro-RO"/>
        </w:rPr>
        <w:t>Circulatia</w:t>
      </w:r>
      <w:proofErr w:type="spellEnd"/>
      <w:r w:rsidRPr="00F1594E">
        <w:rPr>
          <w:rFonts w:ascii="Arial Narrow" w:hAnsi="Arial Narrow"/>
          <w:lang w:val="ro-RO"/>
        </w:rPr>
        <w:t xml:space="preserve"> majora se va </w:t>
      </w:r>
      <w:proofErr w:type="spellStart"/>
      <w:r w:rsidRPr="00F1594E">
        <w:rPr>
          <w:rFonts w:ascii="Arial Narrow" w:hAnsi="Arial Narrow"/>
          <w:lang w:val="ro-RO"/>
        </w:rPr>
        <w:t>desfasura</w:t>
      </w:r>
      <w:proofErr w:type="spellEnd"/>
      <w:r w:rsidRPr="00F1594E">
        <w:rPr>
          <w:rFonts w:ascii="Arial Narrow" w:hAnsi="Arial Narrow"/>
          <w:lang w:val="ro-RO"/>
        </w:rPr>
        <w:t xml:space="preserve"> pe DN 67 ce face </w:t>
      </w:r>
      <w:proofErr w:type="spellStart"/>
      <w:r w:rsidRPr="00F1594E">
        <w:rPr>
          <w:rFonts w:ascii="Arial Narrow" w:hAnsi="Arial Narrow"/>
          <w:lang w:val="ro-RO"/>
        </w:rPr>
        <w:t>legatura</w:t>
      </w:r>
      <w:proofErr w:type="spellEnd"/>
      <w:r w:rsidRPr="00F1594E">
        <w:rPr>
          <w:rFonts w:ascii="Arial Narrow" w:hAnsi="Arial Narrow"/>
          <w:lang w:val="ro-RO"/>
        </w:rPr>
        <w:t xml:space="preserve"> zonei centrale a municipiului Drobeta Turnu Severin, cu zona de nord-est a acestuia, respectiv cu zona studiata, precum si cu </w:t>
      </w:r>
      <w:proofErr w:type="spellStart"/>
      <w:r w:rsidRPr="00F1594E">
        <w:rPr>
          <w:rFonts w:ascii="Arial Narrow" w:hAnsi="Arial Narrow"/>
          <w:lang w:val="ro-RO"/>
        </w:rPr>
        <w:t>localitatile</w:t>
      </w:r>
      <w:proofErr w:type="spellEnd"/>
      <w:r w:rsidRPr="00F1594E">
        <w:rPr>
          <w:rFonts w:ascii="Arial Narrow" w:hAnsi="Arial Narrow"/>
          <w:lang w:val="ro-RO"/>
        </w:rPr>
        <w:t xml:space="preserve"> situate </w:t>
      </w:r>
      <w:proofErr w:type="spellStart"/>
      <w:r w:rsidRPr="00F1594E">
        <w:rPr>
          <w:rFonts w:ascii="Arial Narrow" w:hAnsi="Arial Narrow"/>
          <w:lang w:val="ro-RO"/>
        </w:rPr>
        <w:t>dealungul</w:t>
      </w:r>
      <w:proofErr w:type="spellEnd"/>
      <w:r w:rsidRPr="00F1594E">
        <w:rPr>
          <w:rFonts w:ascii="Arial Narrow" w:hAnsi="Arial Narrow"/>
          <w:lang w:val="ro-RO"/>
        </w:rPr>
        <w:t xml:space="preserve"> acestuia.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Accesul carosabil la loturile existente se va face exclusiv din DN 67 prin amenajarea unei </w:t>
      </w:r>
      <w:proofErr w:type="spellStart"/>
      <w:r w:rsidRPr="00F1594E">
        <w:rPr>
          <w:rFonts w:ascii="Arial Narrow" w:hAnsi="Arial Narrow"/>
          <w:lang w:val="ro-RO"/>
        </w:rPr>
        <w:t>intersectii</w:t>
      </w:r>
      <w:proofErr w:type="spellEnd"/>
      <w:r w:rsidRPr="00F1594E">
        <w:rPr>
          <w:rFonts w:ascii="Arial Narrow" w:hAnsi="Arial Narrow"/>
          <w:lang w:val="ro-RO"/>
        </w:rPr>
        <w:t xml:space="preserve"> de </w:t>
      </w:r>
      <w:proofErr w:type="spellStart"/>
      <w:r w:rsidRPr="00F1594E">
        <w:rPr>
          <w:rFonts w:ascii="Arial Narrow" w:hAnsi="Arial Narrow"/>
          <w:lang w:val="ro-RO"/>
        </w:rPr>
        <w:t>preferinta</w:t>
      </w:r>
      <w:proofErr w:type="spellEnd"/>
      <w:r w:rsidRPr="00F1594E">
        <w:rPr>
          <w:rFonts w:ascii="Arial Narrow" w:hAnsi="Arial Narrow"/>
          <w:lang w:val="ro-RO"/>
        </w:rPr>
        <w:t xml:space="preserve"> sens giratoriu, </w:t>
      </w:r>
      <w:proofErr w:type="spellStart"/>
      <w:r w:rsidRPr="00F1594E">
        <w:rPr>
          <w:rFonts w:ascii="Arial Narrow" w:hAnsi="Arial Narrow"/>
          <w:lang w:val="ro-RO"/>
        </w:rPr>
        <w:t>avand</w:t>
      </w:r>
      <w:proofErr w:type="spellEnd"/>
      <w:r w:rsidRPr="00F1594E">
        <w:rPr>
          <w:rFonts w:ascii="Arial Narrow" w:hAnsi="Arial Narrow"/>
          <w:lang w:val="ro-RO"/>
        </w:rPr>
        <w:t xml:space="preserve"> in vedere ca prin aceasta se asigura si un acces mai facil la depozitul de </w:t>
      </w:r>
      <w:proofErr w:type="spellStart"/>
      <w:r w:rsidRPr="00F1594E">
        <w:rPr>
          <w:rFonts w:ascii="Arial Narrow" w:hAnsi="Arial Narrow"/>
          <w:lang w:val="ro-RO"/>
        </w:rPr>
        <w:t>deseuri</w:t>
      </w:r>
      <w:proofErr w:type="spellEnd"/>
      <w:r w:rsidRPr="00F1594E">
        <w:rPr>
          <w:rFonts w:ascii="Arial Narrow" w:hAnsi="Arial Narrow"/>
          <w:lang w:val="ro-RO"/>
        </w:rPr>
        <w:t xml:space="preserve"> menajere al municipiului.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Accesele carosabile din interiorul zonei studiate se va face prin cedarea de </w:t>
      </w:r>
      <w:proofErr w:type="spellStart"/>
      <w:r w:rsidRPr="00F1594E">
        <w:rPr>
          <w:rFonts w:ascii="Arial Narrow" w:hAnsi="Arial Narrow"/>
          <w:lang w:val="ro-RO"/>
        </w:rPr>
        <w:t>catre</w:t>
      </w:r>
      <w:proofErr w:type="spellEnd"/>
      <w:r w:rsidRPr="00F1594E">
        <w:rPr>
          <w:rFonts w:ascii="Arial Narrow" w:hAnsi="Arial Narrow"/>
          <w:lang w:val="ro-RO"/>
        </w:rPr>
        <w:t xml:space="preserve"> proprietarii terenurilor a </w:t>
      </w:r>
      <w:proofErr w:type="spellStart"/>
      <w:r w:rsidRPr="00F1594E">
        <w:rPr>
          <w:rFonts w:ascii="Arial Narrow" w:hAnsi="Arial Narrow"/>
          <w:lang w:val="ro-RO"/>
        </w:rPr>
        <w:t>suprafetelor</w:t>
      </w:r>
      <w:proofErr w:type="spellEnd"/>
      <w:r w:rsidRPr="00F1594E">
        <w:rPr>
          <w:rFonts w:ascii="Arial Narrow" w:hAnsi="Arial Narrow"/>
          <w:lang w:val="ro-RO"/>
        </w:rPr>
        <w:t xml:space="preserve"> necesare unui gabarit de 10,00 m ( 7,00 m carosabil si 2 x 1,50 m trotuare pietonale ).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Cedarea </w:t>
      </w:r>
      <w:proofErr w:type="spellStart"/>
      <w:r w:rsidRPr="00F1594E">
        <w:rPr>
          <w:rFonts w:ascii="Arial Narrow" w:hAnsi="Arial Narrow"/>
          <w:lang w:val="ro-RO"/>
        </w:rPr>
        <w:t>suprafetelor</w:t>
      </w:r>
      <w:proofErr w:type="spellEnd"/>
      <w:r w:rsidRPr="00F1594E">
        <w:rPr>
          <w:rFonts w:ascii="Arial Narrow" w:hAnsi="Arial Narrow"/>
          <w:lang w:val="ro-RO"/>
        </w:rPr>
        <w:t xml:space="preserve"> de teren se va face </w:t>
      </w:r>
      <w:proofErr w:type="spellStart"/>
      <w:r w:rsidRPr="00F1594E">
        <w:rPr>
          <w:rFonts w:ascii="Arial Narrow" w:hAnsi="Arial Narrow"/>
          <w:lang w:val="ro-RO"/>
        </w:rPr>
        <w:t>atat</w:t>
      </w:r>
      <w:proofErr w:type="spellEnd"/>
      <w:r w:rsidRPr="00F1594E">
        <w:rPr>
          <w:rFonts w:ascii="Arial Narrow" w:hAnsi="Arial Narrow"/>
          <w:lang w:val="ro-RO"/>
        </w:rPr>
        <w:t xml:space="preserve"> pentru crearea unor accese conform normativelor, cat si pentru echiparea edilitara a zonei in viitor (alimentare cu apa, canalizare, gaze, energie electrica, agent termic).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Circulatia</w:t>
      </w:r>
      <w:proofErr w:type="spellEnd"/>
      <w:r w:rsidRPr="00F1594E">
        <w:rPr>
          <w:rFonts w:ascii="Arial Narrow" w:hAnsi="Arial Narrow"/>
          <w:lang w:val="ro-RO"/>
        </w:rPr>
        <w:t xml:space="preserve"> pietonala se </w:t>
      </w:r>
      <w:proofErr w:type="spellStart"/>
      <w:r w:rsidRPr="00F1594E">
        <w:rPr>
          <w:rFonts w:ascii="Arial Narrow" w:hAnsi="Arial Narrow"/>
          <w:lang w:val="ro-RO"/>
        </w:rPr>
        <w:t>desfasoara</w:t>
      </w:r>
      <w:proofErr w:type="spellEnd"/>
      <w:r w:rsidRPr="00F1594E">
        <w:rPr>
          <w:rFonts w:ascii="Arial Narrow" w:hAnsi="Arial Narrow"/>
          <w:lang w:val="ro-RO"/>
        </w:rPr>
        <w:t xml:space="preserve"> de-a lungul </w:t>
      </w:r>
      <w:proofErr w:type="spellStart"/>
      <w:r w:rsidRPr="00F1594E">
        <w:rPr>
          <w:rFonts w:ascii="Arial Narrow" w:hAnsi="Arial Narrow"/>
          <w:lang w:val="ro-RO"/>
        </w:rPr>
        <w:t>strazilor</w:t>
      </w:r>
      <w:proofErr w:type="spellEnd"/>
      <w:r w:rsidRPr="00F1594E">
        <w:rPr>
          <w:rFonts w:ascii="Arial Narrow" w:hAnsi="Arial Narrow"/>
          <w:lang w:val="ro-RO"/>
        </w:rPr>
        <w:t xml:space="preserve"> propuse de o parte si de alta, </w:t>
      </w:r>
      <w:proofErr w:type="spellStart"/>
      <w:r w:rsidRPr="00F1594E">
        <w:rPr>
          <w:rFonts w:ascii="Arial Narrow" w:hAnsi="Arial Narrow"/>
          <w:lang w:val="ro-RO"/>
        </w:rPr>
        <w:t>asigurand</w:t>
      </w:r>
      <w:proofErr w:type="spellEnd"/>
      <w:r w:rsidRPr="00F1594E">
        <w:rPr>
          <w:rFonts w:ascii="Arial Narrow" w:hAnsi="Arial Narrow"/>
          <w:lang w:val="ro-RO"/>
        </w:rPr>
        <w:t xml:space="preserve"> accesul in incinte.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Sistematizarea pe verticala se va realiza pe un teren relativ plat, care nu </w:t>
      </w:r>
      <w:proofErr w:type="spellStart"/>
      <w:r w:rsidRPr="00F1594E">
        <w:rPr>
          <w:rFonts w:ascii="Arial Narrow" w:hAnsi="Arial Narrow"/>
          <w:lang w:val="ro-RO"/>
        </w:rPr>
        <w:t>creeaza</w:t>
      </w:r>
      <w:proofErr w:type="spellEnd"/>
      <w:r w:rsidRPr="00F1594E">
        <w:rPr>
          <w:rFonts w:ascii="Arial Narrow" w:hAnsi="Arial Narrow"/>
          <w:lang w:val="ro-RO"/>
        </w:rPr>
        <w:t xml:space="preserve"> probleme </w:t>
      </w:r>
      <w:proofErr w:type="spellStart"/>
      <w:r w:rsidRPr="00F1594E">
        <w:rPr>
          <w:rFonts w:ascii="Arial Narrow" w:hAnsi="Arial Narrow"/>
          <w:lang w:val="ro-RO"/>
        </w:rPr>
        <w:t>adaptarii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constructiilor</w:t>
      </w:r>
      <w:proofErr w:type="spellEnd"/>
      <w:r w:rsidRPr="00F1594E">
        <w:rPr>
          <w:rFonts w:ascii="Arial Narrow" w:hAnsi="Arial Narrow"/>
          <w:lang w:val="ro-RO"/>
        </w:rPr>
        <w:t xml:space="preserve"> la teren si </w:t>
      </w:r>
      <w:proofErr w:type="spellStart"/>
      <w:r w:rsidRPr="00F1594E">
        <w:rPr>
          <w:rFonts w:ascii="Arial Narrow" w:hAnsi="Arial Narrow"/>
          <w:lang w:val="ro-RO"/>
        </w:rPr>
        <w:t>evacuarii</w:t>
      </w:r>
      <w:proofErr w:type="spellEnd"/>
      <w:r w:rsidRPr="00F1594E">
        <w:rPr>
          <w:rFonts w:ascii="Arial Narrow" w:hAnsi="Arial Narrow"/>
          <w:lang w:val="ro-RO"/>
        </w:rPr>
        <w:t xml:space="preserve"> apelor pluviale.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3.5. ZONIFICAREA FUNCTIONALA – REGLEMENTARI BILANT TERITORIAL, INDICI URBANISTICI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 Zonele </w:t>
      </w:r>
      <w:proofErr w:type="spellStart"/>
      <w:r w:rsidRPr="00F1594E">
        <w:rPr>
          <w:rFonts w:ascii="Arial Narrow" w:hAnsi="Arial Narrow"/>
          <w:lang w:val="ro-RO"/>
        </w:rPr>
        <w:t>functionale</w:t>
      </w:r>
      <w:proofErr w:type="spellEnd"/>
      <w:r w:rsidRPr="00F1594E">
        <w:rPr>
          <w:rFonts w:ascii="Arial Narrow" w:hAnsi="Arial Narrow"/>
          <w:lang w:val="ro-RO"/>
        </w:rPr>
        <w:t xml:space="preserve"> propuse sunt :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zona aferenta </w:t>
      </w:r>
      <w:proofErr w:type="spellStart"/>
      <w:r w:rsidRPr="00F1594E">
        <w:rPr>
          <w:rFonts w:ascii="Arial Narrow" w:hAnsi="Arial Narrow"/>
          <w:lang w:val="ro-RO"/>
        </w:rPr>
        <w:t>constructiilor</w:t>
      </w:r>
      <w:proofErr w:type="spellEnd"/>
      <w:r w:rsidRPr="00F1594E">
        <w:rPr>
          <w:rFonts w:ascii="Arial Narrow" w:hAnsi="Arial Narrow"/>
          <w:lang w:val="ro-RO"/>
        </w:rPr>
        <w:t xml:space="preserve"> ocupa 16,70 %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zona aferenta </w:t>
      </w:r>
      <w:proofErr w:type="spellStart"/>
      <w:r w:rsidRPr="00F1594E">
        <w:rPr>
          <w:rFonts w:ascii="Arial Narrow" w:hAnsi="Arial Narrow"/>
          <w:lang w:val="ro-RO"/>
        </w:rPr>
        <w:t>circulatiei</w:t>
      </w:r>
      <w:proofErr w:type="spellEnd"/>
      <w:r w:rsidRPr="00F1594E">
        <w:rPr>
          <w:rFonts w:ascii="Arial Narrow" w:hAnsi="Arial Narrow"/>
          <w:lang w:val="ro-RO"/>
        </w:rPr>
        <w:t xml:space="preserve"> carosabile , ocupa 16,95 %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zona aferenta </w:t>
      </w:r>
      <w:proofErr w:type="spellStart"/>
      <w:r w:rsidRPr="00F1594E">
        <w:rPr>
          <w:rFonts w:ascii="Arial Narrow" w:hAnsi="Arial Narrow"/>
          <w:lang w:val="ro-RO"/>
        </w:rPr>
        <w:t>circulatiei</w:t>
      </w:r>
      <w:proofErr w:type="spellEnd"/>
      <w:r w:rsidRPr="00F1594E">
        <w:rPr>
          <w:rFonts w:ascii="Arial Narrow" w:hAnsi="Arial Narrow"/>
          <w:lang w:val="ro-RO"/>
        </w:rPr>
        <w:t xml:space="preserve"> pietonale, ocupa 7,27 %.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zona teren liber neconstruit (</w:t>
      </w:r>
      <w:proofErr w:type="spellStart"/>
      <w:r w:rsidRPr="00F1594E">
        <w:rPr>
          <w:rFonts w:ascii="Arial Narrow" w:hAnsi="Arial Narrow"/>
          <w:lang w:val="ro-RO"/>
        </w:rPr>
        <w:t>curti</w:t>
      </w:r>
      <w:proofErr w:type="spellEnd"/>
      <w:r w:rsidRPr="00F1594E">
        <w:rPr>
          <w:rFonts w:ascii="Arial Narrow" w:hAnsi="Arial Narrow"/>
          <w:lang w:val="ro-RO"/>
        </w:rPr>
        <w:t xml:space="preserve">  ,incinte), ocupa 53,84 %.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zona spatii verzi amenajate ocupa 3,91 %</w:t>
      </w:r>
    </w:p>
    <w:p w:rsidR="000352B5" w:rsidRPr="00F1594E" w:rsidRDefault="000352B5" w:rsidP="000352B5">
      <w:pPr>
        <w:ind w:left="360" w:firstLine="36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Zona aferenta </w:t>
      </w:r>
      <w:proofErr w:type="spellStart"/>
      <w:r w:rsidRPr="00F1594E">
        <w:rPr>
          <w:rFonts w:ascii="Arial Narrow" w:hAnsi="Arial Narrow"/>
          <w:lang w:val="ro-RO"/>
        </w:rPr>
        <w:t>constructiilor</w:t>
      </w:r>
      <w:proofErr w:type="spellEnd"/>
      <w:r w:rsidRPr="00F1594E">
        <w:rPr>
          <w:rFonts w:ascii="Arial Narrow" w:hAnsi="Arial Narrow"/>
          <w:lang w:val="ro-RO"/>
        </w:rPr>
        <w:t xml:space="preserve"> are o </w:t>
      </w:r>
      <w:proofErr w:type="spellStart"/>
      <w:r w:rsidRPr="00F1594E">
        <w:rPr>
          <w:rFonts w:ascii="Arial Narrow" w:hAnsi="Arial Narrow"/>
          <w:lang w:val="ro-RO"/>
        </w:rPr>
        <w:t>suprafata</w:t>
      </w:r>
      <w:proofErr w:type="spellEnd"/>
      <w:r w:rsidRPr="00F1594E">
        <w:rPr>
          <w:rFonts w:ascii="Arial Narrow" w:hAnsi="Arial Narrow"/>
          <w:lang w:val="ro-RO"/>
        </w:rPr>
        <w:t xml:space="preserve"> de 45.600,00 mp.</w:t>
      </w:r>
    </w:p>
    <w:p w:rsidR="000352B5" w:rsidRPr="00F1594E" w:rsidRDefault="000352B5" w:rsidP="000352B5">
      <w:pPr>
        <w:ind w:left="360" w:firstLine="36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Pe acest teren se propune amplasarea de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cu regim de </w:t>
      </w:r>
      <w:proofErr w:type="spellStart"/>
      <w:r w:rsidRPr="00F1594E">
        <w:rPr>
          <w:rFonts w:ascii="Arial Narrow" w:hAnsi="Arial Narrow"/>
          <w:lang w:val="ro-RO"/>
        </w:rPr>
        <w:t>inaltime</w:t>
      </w:r>
      <w:proofErr w:type="spellEnd"/>
      <w:r w:rsidRPr="00F1594E">
        <w:rPr>
          <w:rFonts w:ascii="Arial Narrow" w:hAnsi="Arial Narrow"/>
          <w:lang w:val="ro-RO"/>
        </w:rPr>
        <w:t xml:space="preserve"> de min. P+M pana la max. P+2E+M,eventual cu subsol </w:t>
      </w:r>
      <w:proofErr w:type="spellStart"/>
      <w:r w:rsidRPr="00F1594E">
        <w:rPr>
          <w:rFonts w:ascii="Arial Narrow" w:hAnsi="Arial Narrow"/>
          <w:lang w:val="ro-RO"/>
        </w:rPr>
        <w:t>partial</w:t>
      </w:r>
      <w:proofErr w:type="spellEnd"/>
      <w:r w:rsidRPr="00F1594E">
        <w:rPr>
          <w:rFonts w:ascii="Arial Narrow" w:hAnsi="Arial Narrow"/>
          <w:lang w:val="ro-RO"/>
        </w:rPr>
        <w:t xml:space="preserve"> sau total in sistem izolat sau cuplat .Regimul de </w:t>
      </w:r>
      <w:proofErr w:type="spellStart"/>
      <w:r w:rsidRPr="00F1594E">
        <w:rPr>
          <w:rFonts w:ascii="Arial Narrow" w:hAnsi="Arial Narrow"/>
          <w:lang w:val="ro-RO"/>
        </w:rPr>
        <w:t>inaltime</w:t>
      </w:r>
      <w:proofErr w:type="spellEnd"/>
      <w:r w:rsidRPr="00F1594E">
        <w:rPr>
          <w:rFonts w:ascii="Arial Narrow" w:hAnsi="Arial Narrow"/>
          <w:lang w:val="ro-RO"/>
        </w:rPr>
        <w:t xml:space="preserve"> a fost dictat de </w:t>
      </w:r>
      <w:proofErr w:type="spellStart"/>
      <w:r w:rsidRPr="00F1594E">
        <w:rPr>
          <w:rFonts w:ascii="Arial Narrow" w:hAnsi="Arial Narrow"/>
          <w:lang w:val="ro-RO"/>
        </w:rPr>
        <w:t>necesitatile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functionale</w:t>
      </w:r>
      <w:proofErr w:type="spellEnd"/>
      <w:r w:rsidRPr="00F1594E">
        <w:rPr>
          <w:rFonts w:ascii="Arial Narrow" w:hAnsi="Arial Narrow"/>
          <w:lang w:val="ro-RO"/>
        </w:rPr>
        <w:t xml:space="preserve"> rezultate din </w:t>
      </w:r>
      <w:proofErr w:type="spellStart"/>
      <w:r w:rsidRPr="00F1594E">
        <w:rPr>
          <w:rFonts w:ascii="Arial Narrow" w:hAnsi="Arial Narrow"/>
          <w:lang w:val="ro-RO"/>
        </w:rPr>
        <w:t>destinatia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cladirilor</w:t>
      </w:r>
      <w:proofErr w:type="spellEnd"/>
      <w:r w:rsidRPr="00F1594E">
        <w:rPr>
          <w:rFonts w:ascii="Arial Narrow" w:hAnsi="Arial Narrow"/>
          <w:lang w:val="ro-RO"/>
        </w:rPr>
        <w:t xml:space="preserve">, de caracterul zonei, de valoarea altimetrica a </w:t>
      </w:r>
      <w:proofErr w:type="spellStart"/>
      <w:r w:rsidRPr="00F1594E">
        <w:rPr>
          <w:rFonts w:ascii="Arial Narrow" w:hAnsi="Arial Narrow"/>
          <w:lang w:val="ro-RO"/>
        </w:rPr>
        <w:t>intregului</w:t>
      </w:r>
      <w:proofErr w:type="spellEnd"/>
      <w:r w:rsidRPr="00F1594E">
        <w:rPr>
          <w:rFonts w:ascii="Arial Narrow" w:hAnsi="Arial Narrow"/>
          <w:lang w:val="ro-RO"/>
        </w:rPr>
        <w:t xml:space="preserve"> U.T.R de </w:t>
      </w:r>
      <w:proofErr w:type="spellStart"/>
      <w:r w:rsidRPr="00F1594E">
        <w:rPr>
          <w:rFonts w:ascii="Arial Narrow" w:hAnsi="Arial Narrow"/>
          <w:lang w:val="ro-RO"/>
        </w:rPr>
        <w:t>prescriptiile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reglementarile</w:t>
      </w:r>
      <w:proofErr w:type="spellEnd"/>
      <w:r w:rsidRPr="00F1594E">
        <w:rPr>
          <w:rFonts w:ascii="Arial Narrow" w:hAnsi="Arial Narrow"/>
          <w:lang w:val="ro-RO"/>
        </w:rPr>
        <w:t xml:space="preserve"> P.U.G – ului.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ab/>
        <w:t xml:space="preserve">Aliniamentul propus s-a stabilit la o distanta de 6,00 m fata de limitele loturilor </w:t>
      </w:r>
      <w:proofErr w:type="spellStart"/>
      <w:r w:rsidRPr="00F1594E">
        <w:rPr>
          <w:rFonts w:ascii="Arial Narrow" w:hAnsi="Arial Narrow"/>
          <w:lang w:val="ro-RO"/>
        </w:rPr>
        <w:t>catre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strazi</w:t>
      </w:r>
      <w:proofErr w:type="spellEnd"/>
      <w:r w:rsidRPr="00F1594E">
        <w:rPr>
          <w:rFonts w:ascii="Arial Narrow" w:hAnsi="Arial Narrow"/>
          <w:lang w:val="ro-RO"/>
        </w:rPr>
        <w:t>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Trotuarele de o parte si de alta a carosabilului au o </w:t>
      </w:r>
      <w:proofErr w:type="spellStart"/>
      <w:r w:rsidRPr="00F1594E">
        <w:rPr>
          <w:rFonts w:ascii="Arial Narrow" w:hAnsi="Arial Narrow"/>
          <w:lang w:val="ro-RO"/>
        </w:rPr>
        <w:t>latime</w:t>
      </w:r>
      <w:proofErr w:type="spellEnd"/>
      <w:r w:rsidRPr="00F1594E">
        <w:rPr>
          <w:rFonts w:ascii="Arial Narrow" w:hAnsi="Arial Narrow"/>
          <w:lang w:val="ro-RO"/>
        </w:rPr>
        <w:t xml:space="preserve"> de 1,50 m.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left="360"/>
        <w:jc w:val="center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BILANT TERITORIAL</w:t>
      </w:r>
    </w:p>
    <w:p w:rsidR="000352B5" w:rsidRPr="00F1594E" w:rsidRDefault="000352B5" w:rsidP="000352B5">
      <w:pPr>
        <w:ind w:left="360"/>
        <w:jc w:val="center"/>
        <w:rPr>
          <w:rFonts w:ascii="Arial Narrow" w:hAnsi="Arial Narrow"/>
          <w:lang w:val="ro-RO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1678"/>
        <w:gridCol w:w="1678"/>
        <w:gridCol w:w="1678"/>
        <w:gridCol w:w="1552"/>
      </w:tblGrid>
      <w:tr w:rsidR="000352B5" w:rsidRPr="00F1594E" w:rsidTr="00E41B0A">
        <w:trPr>
          <w:cantSplit/>
          <w:trHeight w:val="313"/>
        </w:trPr>
        <w:tc>
          <w:tcPr>
            <w:tcW w:w="2655" w:type="dxa"/>
            <w:vMerge w:val="restart"/>
          </w:tcPr>
          <w:p w:rsidR="000352B5" w:rsidRPr="00F1594E" w:rsidRDefault="000352B5" w:rsidP="00E41B0A">
            <w:pPr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ZONE FUNCTIONALE</w:t>
            </w:r>
          </w:p>
        </w:tc>
        <w:tc>
          <w:tcPr>
            <w:tcW w:w="3356" w:type="dxa"/>
            <w:gridSpan w:val="2"/>
          </w:tcPr>
          <w:p w:rsidR="000352B5" w:rsidRPr="00F1594E" w:rsidRDefault="000352B5" w:rsidP="00E41B0A">
            <w:pPr>
              <w:tabs>
                <w:tab w:val="left" w:pos="1665"/>
              </w:tabs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EXISTENT</w:t>
            </w:r>
          </w:p>
        </w:tc>
        <w:tc>
          <w:tcPr>
            <w:tcW w:w="3230" w:type="dxa"/>
            <w:gridSpan w:val="2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PROPUS</w:t>
            </w:r>
          </w:p>
        </w:tc>
      </w:tr>
      <w:tr w:rsidR="000352B5" w:rsidRPr="00F1594E" w:rsidTr="00E41B0A">
        <w:trPr>
          <w:cantSplit/>
          <w:trHeight w:val="351"/>
        </w:trPr>
        <w:tc>
          <w:tcPr>
            <w:tcW w:w="2655" w:type="dxa"/>
            <w:vMerge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 xml:space="preserve">mp 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%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mp</w:t>
            </w:r>
          </w:p>
        </w:tc>
        <w:tc>
          <w:tcPr>
            <w:tcW w:w="1552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%</w:t>
            </w:r>
          </w:p>
        </w:tc>
      </w:tr>
      <w:tr w:rsidR="000352B5" w:rsidRPr="00F1594E" w:rsidTr="00E41B0A">
        <w:trPr>
          <w:trHeight w:val="663"/>
        </w:trPr>
        <w:tc>
          <w:tcPr>
            <w:tcW w:w="2655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Zona aferenta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proofErr w:type="spellStart"/>
            <w:r w:rsidRPr="00F1594E">
              <w:rPr>
                <w:rFonts w:ascii="Arial Narrow" w:hAnsi="Arial Narrow"/>
                <w:lang w:val="ro-RO"/>
              </w:rPr>
              <w:t>constructii</w:t>
            </w:r>
            <w:proofErr w:type="spellEnd"/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617,00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0,23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45.600,00</w:t>
            </w:r>
          </w:p>
        </w:tc>
        <w:tc>
          <w:tcPr>
            <w:tcW w:w="1552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16,70</w:t>
            </w:r>
          </w:p>
        </w:tc>
      </w:tr>
      <w:tr w:rsidR="000352B5" w:rsidRPr="00F1594E" w:rsidTr="00E41B0A">
        <w:trPr>
          <w:trHeight w:val="514"/>
        </w:trPr>
        <w:tc>
          <w:tcPr>
            <w:tcW w:w="2655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 xml:space="preserve">Zona aferenta 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proofErr w:type="spellStart"/>
            <w:r w:rsidRPr="00F1594E">
              <w:rPr>
                <w:rFonts w:ascii="Arial Narrow" w:hAnsi="Arial Narrow"/>
                <w:lang w:val="ro-RO"/>
              </w:rPr>
              <w:t>curti</w:t>
            </w:r>
            <w:proofErr w:type="spellEnd"/>
            <w:r w:rsidRPr="00F1594E">
              <w:rPr>
                <w:rFonts w:ascii="Arial Narrow" w:hAnsi="Arial Narrow"/>
                <w:lang w:val="ro-RO"/>
              </w:rPr>
              <w:t xml:space="preserve"> si incinte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238.417,00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87,26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147.110,00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552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53,84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0352B5" w:rsidRPr="00F1594E" w:rsidTr="00E41B0A">
        <w:trPr>
          <w:trHeight w:val="449"/>
        </w:trPr>
        <w:tc>
          <w:tcPr>
            <w:tcW w:w="2655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Zona aferenta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proofErr w:type="spellStart"/>
            <w:r w:rsidRPr="00F1594E">
              <w:rPr>
                <w:rFonts w:ascii="Arial Narrow" w:hAnsi="Arial Narrow"/>
                <w:lang w:val="ro-RO"/>
              </w:rPr>
              <w:t>circulatiei</w:t>
            </w:r>
            <w:proofErr w:type="spellEnd"/>
            <w:r w:rsidRPr="00F1594E">
              <w:rPr>
                <w:rFonts w:ascii="Arial Narrow" w:hAnsi="Arial Narrow"/>
                <w:lang w:val="ro-RO"/>
              </w:rPr>
              <w:t xml:space="preserve"> carosabile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30.534,00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11,18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46.324,00</w:t>
            </w:r>
          </w:p>
        </w:tc>
        <w:tc>
          <w:tcPr>
            <w:tcW w:w="1552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16,95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0352B5" w:rsidRPr="00F1594E" w:rsidTr="00E41B0A">
        <w:trPr>
          <w:trHeight w:val="429"/>
        </w:trPr>
        <w:tc>
          <w:tcPr>
            <w:tcW w:w="2655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Zona aferenta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proofErr w:type="spellStart"/>
            <w:r w:rsidRPr="00F1594E">
              <w:rPr>
                <w:rFonts w:ascii="Arial Narrow" w:hAnsi="Arial Narrow"/>
                <w:lang w:val="ro-RO"/>
              </w:rPr>
              <w:t>circulatiei</w:t>
            </w:r>
            <w:proofErr w:type="spellEnd"/>
            <w:r w:rsidRPr="00F1594E">
              <w:rPr>
                <w:rFonts w:ascii="Arial Narrow" w:hAnsi="Arial Narrow"/>
                <w:lang w:val="ro-RO"/>
              </w:rPr>
              <w:t xml:space="preserve"> pietonale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0,000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0,000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19.853,00</w:t>
            </w:r>
          </w:p>
        </w:tc>
        <w:tc>
          <w:tcPr>
            <w:tcW w:w="1552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7,27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0352B5" w:rsidRPr="00F1594E" w:rsidTr="00E41B0A">
        <w:trPr>
          <w:trHeight w:val="409"/>
        </w:trPr>
        <w:tc>
          <w:tcPr>
            <w:tcW w:w="2655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Zona aferenta spatii verzi amenajate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0,000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0,000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10.681,00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552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3,91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0352B5" w:rsidRPr="00F1594E" w:rsidTr="00E41B0A">
        <w:trPr>
          <w:trHeight w:val="569"/>
        </w:trPr>
        <w:tc>
          <w:tcPr>
            <w:tcW w:w="2655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Zona aferenta estacada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3.535,00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1,29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3.535,00</w:t>
            </w:r>
          </w:p>
        </w:tc>
        <w:tc>
          <w:tcPr>
            <w:tcW w:w="1552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1,29</w:t>
            </w:r>
          </w:p>
        </w:tc>
      </w:tr>
      <w:tr w:rsidR="000352B5" w:rsidRPr="00F1594E" w:rsidTr="00E41B0A">
        <w:trPr>
          <w:trHeight w:val="569"/>
        </w:trPr>
        <w:tc>
          <w:tcPr>
            <w:tcW w:w="2655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Zona aferenta LEA IT  TRANSELECTRICA SA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108,00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0,04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108,00</w:t>
            </w:r>
          </w:p>
        </w:tc>
        <w:tc>
          <w:tcPr>
            <w:tcW w:w="1552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0,04</w:t>
            </w:r>
          </w:p>
        </w:tc>
      </w:tr>
      <w:tr w:rsidR="000352B5" w:rsidRPr="00F1594E" w:rsidTr="00E41B0A">
        <w:trPr>
          <w:trHeight w:val="569"/>
        </w:trPr>
        <w:tc>
          <w:tcPr>
            <w:tcW w:w="2655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Total teritoriu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studiat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273.211,00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100</w:t>
            </w:r>
          </w:p>
        </w:tc>
        <w:tc>
          <w:tcPr>
            <w:tcW w:w="1678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 xml:space="preserve">    273.211,00</w:t>
            </w:r>
          </w:p>
        </w:tc>
        <w:tc>
          <w:tcPr>
            <w:tcW w:w="1552" w:type="dxa"/>
          </w:tcPr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  <w:r w:rsidRPr="00F1594E">
              <w:rPr>
                <w:rFonts w:ascii="Arial Narrow" w:hAnsi="Arial Narrow"/>
                <w:lang w:val="ro-RO"/>
              </w:rPr>
              <w:t>100</w:t>
            </w:r>
          </w:p>
          <w:p w:rsidR="000352B5" w:rsidRPr="00F1594E" w:rsidRDefault="000352B5" w:rsidP="00E41B0A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</w:tbl>
    <w:p w:rsidR="000352B5" w:rsidRPr="00F1594E" w:rsidRDefault="000352B5" w:rsidP="000352B5">
      <w:pPr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ab/>
        <w:t xml:space="preserve">Principalii indici urbanistici ai </w:t>
      </w:r>
      <w:proofErr w:type="spellStart"/>
      <w:r w:rsidRPr="00F1594E">
        <w:rPr>
          <w:rFonts w:ascii="Arial Narrow" w:hAnsi="Arial Narrow"/>
          <w:lang w:val="ro-RO"/>
        </w:rPr>
        <w:t>P.U.Z-ului</w:t>
      </w:r>
      <w:proofErr w:type="spellEnd"/>
      <w:r w:rsidRPr="00F1594E">
        <w:rPr>
          <w:rFonts w:ascii="Arial Narrow" w:hAnsi="Arial Narrow"/>
          <w:lang w:val="ro-RO"/>
        </w:rPr>
        <w:t xml:space="preserve"> care indica modul de utilizare a terenului sunt :</w:t>
      </w:r>
    </w:p>
    <w:p w:rsidR="000352B5" w:rsidRPr="00F1594E" w:rsidRDefault="000352B5" w:rsidP="000352B5">
      <w:pPr>
        <w:numPr>
          <w:ilvl w:val="0"/>
          <w:numId w:val="3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procentul de ocupare a terenului ( P.O.T max. )     = 40,00 %</w:t>
      </w:r>
    </w:p>
    <w:p w:rsidR="000352B5" w:rsidRPr="00F1594E" w:rsidRDefault="000352B5" w:rsidP="000352B5">
      <w:pPr>
        <w:numPr>
          <w:ilvl w:val="0"/>
          <w:numId w:val="3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coeficientul de utilizare a terenului ( C.U.T max. ) = 0,8 – 1,00</w:t>
      </w:r>
    </w:p>
    <w:p w:rsidR="000352B5" w:rsidRPr="00F1594E" w:rsidRDefault="000352B5" w:rsidP="000352B5">
      <w:pPr>
        <w:ind w:left="360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Acesti</w:t>
      </w:r>
      <w:proofErr w:type="spellEnd"/>
      <w:r w:rsidRPr="00F1594E">
        <w:rPr>
          <w:rFonts w:ascii="Arial Narrow" w:hAnsi="Arial Narrow"/>
          <w:lang w:val="ro-RO"/>
        </w:rPr>
        <w:t xml:space="preserve"> indici se </w:t>
      </w:r>
      <w:proofErr w:type="spellStart"/>
      <w:r w:rsidRPr="00F1594E">
        <w:rPr>
          <w:rFonts w:ascii="Arial Narrow" w:hAnsi="Arial Narrow"/>
          <w:lang w:val="ro-RO"/>
        </w:rPr>
        <w:t>incadreaza</w:t>
      </w:r>
      <w:proofErr w:type="spellEnd"/>
      <w:r w:rsidRPr="00F1594E">
        <w:rPr>
          <w:rFonts w:ascii="Arial Narrow" w:hAnsi="Arial Narrow"/>
          <w:lang w:val="ro-RO"/>
        </w:rPr>
        <w:t xml:space="preserve"> in valorile maxime ale P.O.T si C.U.T </w:t>
      </w:r>
      <w:proofErr w:type="spellStart"/>
      <w:r w:rsidRPr="00F1594E">
        <w:rPr>
          <w:rFonts w:ascii="Arial Narrow" w:hAnsi="Arial Narrow"/>
          <w:lang w:val="ro-RO"/>
        </w:rPr>
        <w:t>prevazute</w:t>
      </w:r>
      <w:proofErr w:type="spellEnd"/>
      <w:r w:rsidRPr="00F1594E">
        <w:rPr>
          <w:rFonts w:ascii="Arial Narrow" w:hAnsi="Arial Narrow"/>
          <w:lang w:val="ro-RO"/>
        </w:rPr>
        <w:t xml:space="preserve"> prin P.U.G pentru U.T.R 20  aferent zonei studiate.</w:t>
      </w:r>
    </w:p>
    <w:p w:rsidR="000352B5" w:rsidRPr="00F1594E" w:rsidRDefault="000352B5" w:rsidP="000352B5">
      <w:pPr>
        <w:ind w:left="360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3.6. DEZVOLTAREA ECHIPARII EDILITARE</w:t>
      </w:r>
    </w:p>
    <w:p w:rsidR="000352B5" w:rsidRPr="00F1594E" w:rsidRDefault="000352B5" w:rsidP="000352B5">
      <w:pPr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numPr>
          <w:ilvl w:val="0"/>
          <w:numId w:val="1"/>
        </w:numPr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Alimentarea cu apa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Constructiile</w:t>
      </w:r>
      <w:proofErr w:type="spellEnd"/>
      <w:r w:rsidRPr="00F1594E">
        <w:rPr>
          <w:rFonts w:ascii="Arial Narrow" w:hAnsi="Arial Narrow"/>
          <w:lang w:val="ro-RO"/>
        </w:rPr>
        <w:t xml:space="preserve"> propuse se vor alimenta cu apa in sistem propriu (</w:t>
      </w:r>
      <w:proofErr w:type="spellStart"/>
      <w:r w:rsidRPr="00F1594E">
        <w:rPr>
          <w:rFonts w:ascii="Arial Narrow" w:hAnsi="Arial Narrow"/>
          <w:lang w:val="ro-RO"/>
        </w:rPr>
        <w:t>puturi</w:t>
      </w:r>
      <w:proofErr w:type="spellEnd"/>
      <w:r w:rsidRPr="00F1594E">
        <w:rPr>
          <w:rFonts w:ascii="Arial Narrow" w:hAnsi="Arial Narrow"/>
          <w:lang w:val="ro-RO"/>
        </w:rPr>
        <w:t xml:space="preserve"> forate), pana la extinderea </w:t>
      </w:r>
      <w:proofErr w:type="spellStart"/>
      <w:r w:rsidRPr="00F1594E">
        <w:rPr>
          <w:rFonts w:ascii="Arial Narrow" w:hAnsi="Arial Narrow"/>
          <w:lang w:val="ro-RO"/>
        </w:rPr>
        <w:t>retelei</w:t>
      </w:r>
      <w:proofErr w:type="spellEnd"/>
      <w:r w:rsidRPr="00F1594E">
        <w:rPr>
          <w:rFonts w:ascii="Arial Narrow" w:hAnsi="Arial Narrow"/>
          <w:lang w:val="ro-RO"/>
        </w:rPr>
        <w:t xml:space="preserve"> in zona ;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numPr>
          <w:ilvl w:val="0"/>
          <w:numId w:val="1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Canalizarea</w:t>
      </w:r>
    </w:p>
    <w:p w:rsidR="000352B5" w:rsidRPr="00F1594E" w:rsidRDefault="000352B5" w:rsidP="000352B5">
      <w:pPr>
        <w:ind w:left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In momentul de fata nu exista </w:t>
      </w:r>
      <w:proofErr w:type="spellStart"/>
      <w:r w:rsidRPr="00F1594E">
        <w:rPr>
          <w:rFonts w:ascii="Arial Narrow" w:hAnsi="Arial Narrow"/>
          <w:lang w:val="ro-RO"/>
        </w:rPr>
        <w:t>retea</w:t>
      </w:r>
      <w:proofErr w:type="spellEnd"/>
      <w:r w:rsidRPr="00F1594E">
        <w:rPr>
          <w:rFonts w:ascii="Arial Narrow" w:hAnsi="Arial Narrow"/>
          <w:lang w:val="ro-RO"/>
        </w:rPr>
        <w:t xml:space="preserve"> de canalizare stradala in zona. In acest caz evacuarea apelor 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uzate se va face in bazine </w:t>
      </w:r>
      <w:proofErr w:type="spellStart"/>
      <w:r w:rsidRPr="00F1594E">
        <w:rPr>
          <w:rFonts w:ascii="Arial Narrow" w:hAnsi="Arial Narrow"/>
          <w:lang w:val="ro-RO"/>
        </w:rPr>
        <w:t>vidanjabile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etanse</w:t>
      </w:r>
      <w:proofErr w:type="spellEnd"/>
      <w:r w:rsidRPr="00F1594E">
        <w:rPr>
          <w:rFonts w:ascii="Arial Narrow" w:hAnsi="Arial Narrow"/>
          <w:lang w:val="ro-RO"/>
        </w:rPr>
        <w:t xml:space="preserve"> individuale, pana la realizarea </w:t>
      </w:r>
      <w:proofErr w:type="spellStart"/>
      <w:r w:rsidRPr="00F1594E">
        <w:rPr>
          <w:rFonts w:ascii="Arial Narrow" w:hAnsi="Arial Narrow"/>
          <w:lang w:val="ro-RO"/>
        </w:rPr>
        <w:t>retelei</w:t>
      </w:r>
      <w:proofErr w:type="spellEnd"/>
      <w:r w:rsidRPr="00F1594E">
        <w:rPr>
          <w:rFonts w:ascii="Arial Narrow" w:hAnsi="Arial Narrow"/>
          <w:lang w:val="ro-RO"/>
        </w:rPr>
        <w:t xml:space="preserve"> de canalizare  ;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 Apele pluviale vor fi preluate de pantele carosabilului si trotuarelor si dirijate </w:t>
      </w:r>
      <w:proofErr w:type="spellStart"/>
      <w:r w:rsidRPr="00F1594E">
        <w:rPr>
          <w:rFonts w:ascii="Arial Narrow" w:hAnsi="Arial Narrow"/>
          <w:lang w:val="ro-RO"/>
        </w:rPr>
        <w:t>catre</w:t>
      </w:r>
      <w:proofErr w:type="spellEnd"/>
      <w:r w:rsidRPr="00F1594E">
        <w:rPr>
          <w:rFonts w:ascii="Arial Narrow" w:hAnsi="Arial Narrow"/>
          <w:lang w:val="ro-RO"/>
        </w:rPr>
        <w:t xml:space="preserve"> viitoarea </w:t>
      </w:r>
      <w:proofErr w:type="spellStart"/>
      <w:r w:rsidRPr="00F1594E">
        <w:rPr>
          <w:rFonts w:ascii="Arial Narrow" w:hAnsi="Arial Narrow"/>
          <w:lang w:val="ro-RO"/>
        </w:rPr>
        <w:t>retea</w:t>
      </w:r>
      <w:proofErr w:type="spellEnd"/>
      <w:r w:rsidRPr="00F1594E">
        <w:rPr>
          <w:rFonts w:ascii="Arial Narrow" w:hAnsi="Arial Narrow"/>
          <w:lang w:val="ro-RO"/>
        </w:rPr>
        <w:t xml:space="preserve"> de canalizare ;</w:t>
      </w:r>
    </w:p>
    <w:p w:rsidR="000352B5" w:rsidRPr="00F1594E" w:rsidRDefault="000352B5" w:rsidP="000352B5">
      <w:pPr>
        <w:numPr>
          <w:ilvl w:val="0"/>
          <w:numId w:val="1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Alimentarea cu energie electrica si </w:t>
      </w:r>
      <w:proofErr w:type="spellStart"/>
      <w:r w:rsidRPr="00F1594E">
        <w:rPr>
          <w:rFonts w:ascii="Arial Narrow" w:hAnsi="Arial Narrow"/>
          <w:lang w:val="ro-RO"/>
        </w:rPr>
        <w:t>telecomunicatii</w:t>
      </w:r>
      <w:proofErr w:type="spellEnd"/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Alimentarea cu energie electrica se va face prin extinderea </w:t>
      </w:r>
      <w:proofErr w:type="spellStart"/>
      <w:r w:rsidRPr="00F1594E">
        <w:rPr>
          <w:rFonts w:ascii="Arial Narrow" w:hAnsi="Arial Narrow"/>
          <w:lang w:val="ro-RO"/>
        </w:rPr>
        <w:t>retelei</w:t>
      </w:r>
      <w:proofErr w:type="spellEnd"/>
      <w:r w:rsidRPr="00F1594E">
        <w:rPr>
          <w:rFonts w:ascii="Arial Narrow" w:hAnsi="Arial Narrow"/>
          <w:lang w:val="ro-RO"/>
        </w:rPr>
        <w:t xml:space="preserve"> electrice din postul de transformare existent in zona, iar pentru fiecare </w:t>
      </w:r>
      <w:proofErr w:type="spellStart"/>
      <w:r w:rsidRPr="00F1594E">
        <w:rPr>
          <w:rFonts w:ascii="Arial Narrow" w:hAnsi="Arial Narrow"/>
          <w:lang w:val="ro-RO"/>
        </w:rPr>
        <w:t>constructie</w:t>
      </w:r>
      <w:proofErr w:type="spellEnd"/>
      <w:r w:rsidRPr="00F1594E">
        <w:rPr>
          <w:rFonts w:ascii="Arial Narrow" w:hAnsi="Arial Narrow"/>
          <w:lang w:val="ro-RO"/>
        </w:rPr>
        <w:t xml:space="preserve">  se prevede </w:t>
      </w:r>
      <w:proofErr w:type="spellStart"/>
      <w:r w:rsidRPr="00F1594E">
        <w:rPr>
          <w:rFonts w:ascii="Arial Narrow" w:hAnsi="Arial Narrow"/>
          <w:lang w:val="ro-RO"/>
        </w:rPr>
        <w:t>bransament</w:t>
      </w:r>
      <w:proofErr w:type="spellEnd"/>
      <w:r w:rsidRPr="00F1594E">
        <w:rPr>
          <w:rFonts w:ascii="Arial Narrow" w:hAnsi="Arial Narrow"/>
          <w:lang w:val="ro-RO"/>
        </w:rPr>
        <w:t xml:space="preserve"> si contorizare separata.</w:t>
      </w: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3.7 PROTECTIA MEDIULUI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In vederea </w:t>
      </w:r>
      <w:proofErr w:type="spellStart"/>
      <w:r w:rsidRPr="00F1594E">
        <w:rPr>
          <w:rFonts w:ascii="Arial Narrow" w:hAnsi="Arial Narrow"/>
          <w:lang w:val="ro-RO"/>
        </w:rPr>
        <w:t>protejarii</w:t>
      </w:r>
      <w:proofErr w:type="spellEnd"/>
      <w:r w:rsidRPr="00F1594E">
        <w:rPr>
          <w:rFonts w:ascii="Arial Narrow" w:hAnsi="Arial Narrow"/>
          <w:lang w:val="ro-RO"/>
        </w:rPr>
        <w:t xml:space="preserve"> mediului se propun </w:t>
      </w:r>
      <w:proofErr w:type="spellStart"/>
      <w:r w:rsidRPr="00F1594E">
        <w:rPr>
          <w:rFonts w:ascii="Arial Narrow" w:hAnsi="Arial Narrow"/>
          <w:lang w:val="ro-RO"/>
        </w:rPr>
        <w:t>urmatoarele</w:t>
      </w:r>
      <w:proofErr w:type="spellEnd"/>
      <w:r w:rsidRPr="00F1594E">
        <w:rPr>
          <w:rFonts w:ascii="Arial Narrow" w:hAnsi="Arial Narrow"/>
          <w:lang w:val="ro-RO"/>
        </w:rPr>
        <w:t xml:space="preserve"> masuri :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activitatile</w:t>
      </w:r>
      <w:proofErr w:type="spellEnd"/>
      <w:r w:rsidRPr="00F1594E">
        <w:rPr>
          <w:rFonts w:ascii="Arial Narrow" w:hAnsi="Arial Narrow"/>
          <w:lang w:val="ro-RO"/>
        </w:rPr>
        <w:t xml:space="preserve"> propuse a se </w:t>
      </w:r>
      <w:proofErr w:type="spellStart"/>
      <w:r w:rsidRPr="00F1594E">
        <w:rPr>
          <w:rFonts w:ascii="Arial Narrow" w:hAnsi="Arial Narrow"/>
          <w:lang w:val="ro-RO"/>
        </w:rPr>
        <w:t>desfasura</w:t>
      </w:r>
      <w:proofErr w:type="spellEnd"/>
      <w:r w:rsidRPr="00F1594E">
        <w:rPr>
          <w:rFonts w:ascii="Arial Narrow" w:hAnsi="Arial Narrow"/>
          <w:lang w:val="ro-RO"/>
        </w:rPr>
        <w:t xml:space="preserve"> , respectiv locuire cu caracter permanent, nu vor polua si nu vor </w:t>
      </w:r>
      <w:proofErr w:type="spellStart"/>
      <w:r w:rsidRPr="00F1594E">
        <w:rPr>
          <w:rFonts w:ascii="Arial Narrow" w:hAnsi="Arial Narrow"/>
          <w:lang w:val="ro-RO"/>
        </w:rPr>
        <w:t>stanjebi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asezarile</w:t>
      </w:r>
      <w:proofErr w:type="spellEnd"/>
      <w:r w:rsidRPr="00F1594E">
        <w:rPr>
          <w:rFonts w:ascii="Arial Narrow" w:hAnsi="Arial Narrow"/>
          <w:lang w:val="ro-RO"/>
        </w:rPr>
        <w:t xml:space="preserve"> umane aflate in apropiere .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prevenirea procedurii riscurilor naturale prin o judicioasa folosire a terenurilor, interzicerea </w:t>
      </w:r>
      <w:proofErr w:type="spellStart"/>
      <w:r w:rsidRPr="00F1594E">
        <w:rPr>
          <w:rFonts w:ascii="Arial Narrow" w:hAnsi="Arial Narrow"/>
          <w:lang w:val="ro-RO"/>
        </w:rPr>
        <w:t>lucrarilor</w:t>
      </w:r>
      <w:proofErr w:type="spellEnd"/>
      <w:r w:rsidRPr="00F1594E">
        <w:rPr>
          <w:rFonts w:ascii="Arial Narrow" w:hAnsi="Arial Narrow"/>
          <w:lang w:val="ro-RO"/>
        </w:rPr>
        <w:t xml:space="preserve"> de degradare a terenurilor.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prevederea de spatii verzi in incinte si perdele de </w:t>
      </w:r>
      <w:proofErr w:type="spellStart"/>
      <w:r w:rsidRPr="00F1594E">
        <w:rPr>
          <w:rFonts w:ascii="Arial Narrow" w:hAnsi="Arial Narrow"/>
          <w:lang w:val="ro-RO"/>
        </w:rPr>
        <w:t>protectie</w:t>
      </w:r>
      <w:proofErr w:type="spellEnd"/>
      <w:r w:rsidRPr="00F1594E">
        <w:rPr>
          <w:rFonts w:ascii="Arial Narrow" w:hAnsi="Arial Narrow"/>
          <w:lang w:val="ro-RO"/>
        </w:rPr>
        <w:t xml:space="preserve"> spre artere majore de </w:t>
      </w:r>
      <w:proofErr w:type="spellStart"/>
      <w:r w:rsidRPr="00F1594E">
        <w:rPr>
          <w:rFonts w:ascii="Arial Narrow" w:hAnsi="Arial Narrow"/>
          <w:lang w:val="ro-RO"/>
        </w:rPr>
        <w:t>circulatie</w:t>
      </w:r>
      <w:proofErr w:type="spellEnd"/>
      <w:r w:rsidRPr="00F1594E">
        <w:rPr>
          <w:rFonts w:ascii="Arial Narrow" w:hAnsi="Arial Narrow"/>
          <w:lang w:val="ro-RO"/>
        </w:rPr>
        <w:t xml:space="preserve"> .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depozitarea controlata a </w:t>
      </w:r>
      <w:proofErr w:type="spellStart"/>
      <w:r w:rsidRPr="00F1594E">
        <w:rPr>
          <w:rFonts w:ascii="Arial Narrow" w:hAnsi="Arial Narrow"/>
          <w:lang w:val="ro-RO"/>
        </w:rPr>
        <w:t>deseurilor</w:t>
      </w:r>
      <w:proofErr w:type="spellEnd"/>
      <w:r w:rsidRPr="00F1594E">
        <w:rPr>
          <w:rFonts w:ascii="Arial Narrow" w:hAnsi="Arial Narrow"/>
          <w:lang w:val="ro-RO"/>
        </w:rPr>
        <w:t xml:space="preserve">, manevrarea in </w:t>
      </w:r>
      <w:proofErr w:type="spellStart"/>
      <w:r w:rsidRPr="00F1594E">
        <w:rPr>
          <w:rFonts w:ascii="Arial Narrow" w:hAnsi="Arial Narrow"/>
          <w:lang w:val="ro-RO"/>
        </w:rPr>
        <w:t>conditii</w:t>
      </w:r>
      <w:proofErr w:type="spellEnd"/>
      <w:r w:rsidRPr="00F1594E">
        <w:rPr>
          <w:rFonts w:ascii="Arial Narrow" w:hAnsi="Arial Narrow"/>
          <w:lang w:val="ro-RO"/>
        </w:rPr>
        <w:t xml:space="preserve"> de maxima securitate privind igiena comunitara.</w:t>
      </w:r>
    </w:p>
    <w:p w:rsidR="000352B5" w:rsidRPr="00F1594E" w:rsidRDefault="000352B5" w:rsidP="000352B5">
      <w:pPr>
        <w:ind w:left="36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3.8. OBIECTIVE DE UTILITATE PUBLICA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numPr>
          <w:ilvl w:val="0"/>
          <w:numId w:val="1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Listarea obiectivelor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 In zona studiata nu sunt obiective de utilitate publica si nici nu se prevede amplasarea altora. La solicitarea proprietarilor se pot construi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de </w:t>
      </w:r>
      <w:proofErr w:type="spellStart"/>
      <w:r w:rsidRPr="00F1594E">
        <w:rPr>
          <w:rFonts w:ascii="Arial Narrow" w:hAnsi="Arial Narrow"/>
          <w:lang w:val="ro-RO"/>
        </w:rPr>
        <w:t>locuinte</w:t>
      </w:r>
      <w:proofErr w:type="spellEnd"/>
      <w:r w:rsidRPr="00F1594E">
        <w:rPr>
          <w:rFonts w:ascii="Arial Narrow" w:hAnsi="Arial Narrow"/>
          <w:lang w:val="ro-RO"/>
        </w:rPr>
        <w:t xml:space="preserve"> cu caracter permanent, precum si </w:t>
      </w:r>
      <w:proofErr w:type="spellStart"/>
      <w:r w:rsidRPr="00F1594E">
        <w:rPr>
          <w:rFonts w:ascii="Arial Narrow" w:hAnsi="Arial Narrow"/>
          <w:lang w:val="ro-RO"/>
        </w:rPr>
        <w:t>constructii</w:t>
      </w:r>
      <w:proofErr w:type="spellEnd"/>
      <w:r w:rsidRPr="00F1594E">
        <w:rPr>
          <w:rFonts w:ascii="Arial Narrow" w:hAnsi="Arial Narrow"/>
          <w:lang w:val="ro-RO"/>
        </w:rPr>
        <w:t xml:space="preserve"> cu </w:t>
      </w:r>
      <w:proofErr w:type="spellStart"/>
      <w:r w:rsidRPr="00F1594E">
        <w:rPr>
          <w:rFonts w:ascii="Arial Narrow" w:hAnsi="Arial Narrow"/>
          <w:lang w:val="ro-RO"/>
        </w:rPr>
        <w:t>functiuni</w:t>
      </w:r>
      <w:proofErr w:type="spellEnd"/>
      <w:r w:rsidRPr="00F1594E">
        <w:rPr>
          <w:rFonts w:ascii="Arial Narrow" w:hAnsi="Arial Narrow"/>
          <w:lang w:val="ro-RO"/>
        </w:rPr>
        <w:t xml:space="preserve"> complementare </w:t>
      </w:r>
      <w:proofErr w:type="spellStart"/>
      <w:r w:rsidRPr="00F1594E">
        <w:rPr>
          <w:rFonts w:ascii="Arial Narrow" w:hAnsi="Arial Narrow"/>
          <w:lang w:val="ro-RO"/>
        </w:rPr>
        <w:t>activitatii</w:t>
      </w:r>
      <w:proofErr w:type="spellEnd"/>
      <w:r w:rsidRPr="00F1594E">
        <w:rPr>
          <w:rFonts w:ascii="Arial Narrow" w:hAnsi="Arial Narrow"/>
          <w:lang w:val="ro-RO"/>
        </w:rPr>
        <w:t xml:space="preserve"> principale cu </w:t>
      </w:r>
      <w:proofErr w:type="spellStart"/>
      <w:r w:rsidRPr="00F1594E">
        <w:rPr>
          <w:rFonts w:ascii="Arial Narrow" w:hAnsi="Arial Narrow"/>
          <w:lang w:val="ro-RO"/>
        </w:rPr>
        <w:t>conditia</w:t>
      </w:r>
      <w:proofErr w:type="spellEnd"/>
      <w:r w:rsidRPr="00F1594E">
        <w:rPr>
          <w:rFonts w:ascii="Arial Narrow" w:hAnsi="Arial Narrow"/>
          <w:lang w:val="ro-RO"/>
        </w:rPr>
        <w:t xml:space="preserve"> sa se respecte </w:t>
      </w:r>
      <w:proofErr w:type="spellStart"/>
      <w:r w:rsidRPr="00F1594E">
        <w:rPr>
          <w:rFonts w:ascii="Arial Narrow" w:hAnsi="Arial Narrow"/>
          <w:lang w:val="ro-RO"/>
        </w:rPr>
        <w:t>recomandarile</w:t>
      </w:r>
      <w:proofErr w:type="spellEnd"/>
      <w:r w:rsidRPr="00F1594E">
        <w:rPr>
          <w:rFonts w:ascii="Arial Narrow" w:hAnsi="Arial Narrow"/>
          <w:lang w:val="ro-RO"/>
        </w:rPr>
        <w:t xml:space="preserve"> si </w:t>
      </w:r>
      <w:proofErr w:type="spellStart"/>
      <w:r w:rsidRPr="00F1594E">
        <w:rPr>
          <w:rFonts w:ascii="Arial Narrow" w:hAnsi="Arial Narrow"/>
          <w:lang w:val="ro-RO"/>
        </w:rPr>
        <w:t>prescriptiile</w:t>
      </w:r>
      <w:proofErr w:type="spellEnd"/>
      <w:r w:rsidRPr="00F1594E">
        <w:rPr>
          <w:rFonts w:ascii="Arial Narrow" w:hAnsi="Arial Narrow"/>
          <w:lang w:val="ro-RO"/>
        </w:rPr>
        <w:t xml:space="preserve"> regulamentului, astfel </w:t>
      </w:r>
      <w:proofErr w:type="spellStart"/>
      <w:r w:rsidRPr="00F1594E">
        <w:rPr>
          <w:rFonts w:ascii="Arial Narrow" w:hAnsi="Arial Narrow"/>
          <w:lang w:val="ro-RO"/>
        </w:rPr>
        <w:t>incat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activitatile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desfasurate</w:t>
      </w:r>
      <w:proofErr w:type="spellEnd"/>
      <w:r w:rsidRPr="00F1594E">
        <w:rPr>
          <w:rFonts w:ascii="Arial Narrow" w:hAnsi="Arial Narrow"/>
          <w:lang w:val="ro-RO"/>
        </w:rPr>
        <w:t xml:space="preserve"> sa fie compatibile cu zona , nepoluante si sa nu </w:t>
      </w:r>
      <w:proofErr w:type="spellStart"/>
      <w:r w:rsidRPr="00F1594E">
        <w:rPr>
          <w:rFonts w:ascii="Arial Narrow" w:hAnsi="Arial Narrow"/>
          <w:lang w:val="ro-RO"/>
        </w:rPr>
        <w:t>stanjeneasca</w:t>
      </w:r>
      <w:proofErr w:type="spellEnd"/>
      <w:r w:rsidRPr="00F1594E">
        <w:rPr>
          <w:rFonts w:ascii="Arial Narrow" w:hAnsi="Arial Narrow"/>
          <w:lang w:val="ro-RO"/>
        </w:rPr>
        <w:t xml:space="preserve"> aceasta zona.</w:t>
      </w:r>
    </w:p>
    <w:p w:rsidR="000352B5" w:rsidRPr="00F1594E" w:rsidRDefault="000352B5" w:rsidP="000352B5">
      <w:pPr>
        <w:numPr>
          <w:ilvl w:val="0"/>
          <w:numId w:val="1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Tipul de proprietate al terenurilor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 In urma reglementarilor urbanistice in zona  se identifica </w:t>
      </w:r>
      <w:proofErr w:type="spellStart"/>
      <w:r w:rsidRPr="00F1594E">
        <w:rPr>
          <w:rFonts w:ascii="Arial Narrow" w:hAnsi="Arial Narrow"/>
          <w:lang w:val="ro-RO"/>
        </w:rPr>
        <w:t>urmatoarele</w:t>
      </w:r>
      <w:proofErr w:type="spellEnd"/>
      <w:r w:rsidRPr="00F1594E">
        <w:rPr>
          <w:rFonts w:ascii="Arial Narrow" w:hAnsi="Arial Narrow"/>
          <w:lang w:val="ro-RO"/>
        </w:rPr>
        <w:t xml:space="preserve"> tipuri de proprietate asupra terenului studiat: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terenuri proprietate publica de interes local</w:t>
      </w:r>
    </w:p>
    <w:p w:rsidR="000352B5" w:rsidRPr="00F1594E" w:rsidRDefault="000352B5" w:rsidP="000352B5">
      <w:pPr>
        <w:numPr>
          <w:ilvl w:val="0"/>
          <w:numId w:val="3"/>
        </w:num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>terenuri proprietate privata a persoanelor fizice si juridice.</w:t>
      </w:r>
    </w:p>
    <w:p w:rsidR="000352B5" w:rsidRPr="00F1594E" w:rsidRDefault="000352B5" w:rsidP="000352B5">
      <w:pPr>
        <w:ind w:firstLine="36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Terenurile vor </w:t>
      </w:r>
      <w:proofErr w:type="spellStart"/>
      <w:r w:rsidRPr="00F1594E">
        <w:rPr>
          <w:rFonts w:ascii="Arial Narrow" w:hAnsi="Arial Narrow"/>
          <w:lang w:val="ro-RO"/>
        </w:rPr>
        <w:t>ramane</w:t>
      </w:r>
      <w:proofErr w:type="spellEnd"/>
      <w:r w:rsidRPr="00F1594E">
        <w:rPr>
          <w:rFonts w:ascii="Arial Narrow" w:hAnsi="Arial Narrow"/>
          <w:lang w:val="ro-RO"/>
        </w:rPr>
        <w:t xml:space="preserve"> in proprietatea persoanelor fizice sau juridice </w:t>
      </w:r>
      <w:proofErr w:type="spellStart"/>
      <w:r w:rsidRPr="00F1594E">
        <w:rPr>
          <w:rFonts w:ascii="Arial Narrow" w:hAnsi="Arial Narrow"/>
          <w:lang w:val="ro-RO"/>
        </w:rPr>
        <w:t>atata</w:t>
      </w:r>
      <w:proofErr w:type="spellEnd"/>
      <w:r w:rsidRPr="00F1594E">
        <w:rPr>
          <w:rFonts w:ascii="Arial Narrow" w:hAnsi="Arial Narrow"/>
          <w:lang w:val="ro-RO"/>
        </w:rPr>
        <w:t xml:space="preserve"> timp cat nu vor leza domeniul public. Terenurile vor fi libere pentru </w:t>
      </w:r>
      <w:proofErr w:type="spellStart"/>
      <w:r w:rsidRPr="00F1594E">
        <w:rPr>
          <w:rFonts w:ascii="Arial Narrow" w:hAnsi="Arial Narrow"/>
          <w:lang w:val="ro-RO"/>
        </w:rPr>
        <w:t>vanzare</w:t>
      </w:r>
      <w:proofErr w:type="spellEnd"/>
      <w:r w:rsidRPr="00F1594E">
        <w:rPr>
          <w:rFonts w:ascii="Arial Narrow" w:hAnsi="Arial Narrow"/>
          <w:lang w:val="ro-RO"/>
        </w:rPr>
        <w:t xml:space="preserve"> intre persoane, pentru </w:t>
      </w:r>
      <w:proofErr w:type="spellStart"/>
      <w:r w:rsidRPr="00F1594E">
        <w:rPr>
          <w:rFonts w:ascii="Arial Narrow" w:hAnsi="Arial Narrow"/>
          <w:lang w:val="ro-RO"/>
        </w:rPr>
        <w:t>imprumut</w:t>
      </w:r>
      <w:proofErr w:type="spellEnd"/>
      <w:r w:rsidRPr="00F1594E">
        <w:rPr>
          <w:rFonts w:ascii="Arial Narrow" w:hAnsi="Arial Narrow"/>
          <w:lang w:val="ro-RO"/>
        </w:rPr>
        <w:t xml:space="preserve"> sau schimb conform legii.</w:t>
      </w:r>
    </w:p>
    <w:p w:rsidR="000352B5" w:rsidRPr="00F1594E" w:rsidRDefault="000352B5" w:rsidP="000352B5">
      <w:pPr>
        <w:ind w:firstLine="36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36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36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b/>
          <w:lang w:val="ro-RO"/>
        </w:rPr>
      </w:pPr>
      <w:r w:rsidRPr="00F1594E">
        <w:rPr>
          <w:rFonts w:ascii="Arial Narrow" w:hAnsi="Arial Narrow"/>
          <w:b/>
          <w:lang w:val="ro-RO"/>
        </w:rPr>
        <w:t>4. CONCLUZII – MASURI IN CONTINUARE</w:t>
      </w:r>
    </w:p>
    <w:p w:rsidR="000352B5" w:rsidRPr="00F1594E" w:rsidRDefault="000352B5" w:rsidP="000352B5">
      <w:pPr>
        <w:jc w:val="both"/>
        <w:rPr>
          <w:rFonts w:ascii="Arial Narrow" w:hAnsi="Arial Narrow"/>
          <w:b/>
          <w:lang w:val="ro-RO"/>
        </w:rPr>
      </w:pP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ab/>
        <w:t xml:space="preserve">Dezvoltarea urbanistica a zonei si </w:t>
      </w:r>
      <w:proofErr w:type="spellStart"/>
      <w:r w:rsidRPr="00F1594E">
        <w:rPr>
          <w:rFonts w:ascii="Arial Narrow" w:hAnsi="Arial Narrow"/>
          <w:lang w:val="ro-RO"/>
        </w:rPr>
        <w:t>amenajarile</w:t>
      </w:r>
      <w:proofErr w:type="spellEnd"/>
      <w:r w:rsidRPr="00F1594E">
        <w:rPr>
          <w:rFonts w:ascii="Arial Narrow" w:hAnsi="Arial Narrow"/>
          <w:lang w:val="ro-RO"/>
        </w:rPr>
        <w:t xml:space="preserve"> propuse se </w:t>
      </w:r>
      <w:proofErr w:type="spellStart"/>
      <w:r w:rsidRPr="00F1594E">
        <w:rPr>
          <w:rFonts w:ascii="Arial Narrow" w:hAnsi="Arial Narrow"/>
          <w:lang w:val="ro-RO"/>
        </w:rPr>
        <w:t>inscriu</w:t>
      </w:r>
      <w:proofErr w:type="spellEnd"/>
      <w:r w:rsidRPr="00F1594E">
        <w:rPr>
          <w:rFonts w:ascii="Arial Narrow" w:hAnsi="Arial Narrow"/>
          <w:lang w:val="ro-RO"/>
        </w:rPr>
        <w:t xml:space="preserve"> in prevederile PUG si </w:t>
      </w:r>
      <w:proofErr w:type="spellStart"/>
      <w:r w:rsidRPr="00F1594E">
        <w:rPr>
          <w:rFonts w:ascii="Arial Narrow" w:hAnsi="Arial Narrow"/>
          <w:lang w:val="ro-RO"/>
        </w:rPr>
        <w:t>reglementarile</w:t>
      </w:r>
      <w:proofErr w:type="spellEnd"/>
      <w:r w:rsidRPr="00F1594E">
        <w:rPr>
          <w:rFonts w:ascii="Arial Narrow" w:hAnsi="Arial Narrow"/>
          <w:lang w:val="ro-RO"/>
        </w:rPr>
        <w:t xml:space="preserve"> Regulamentului Local de Urbanism aferent P.U.G.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ab/>
        <w:t xml:space="preserve">Zona studiata are ca </w:t>
      </w:r>
      <w:proofErr w:type="spellStart"/>
      <w:r w:rsidRPr="00F1594E">
        <w:rPr>
          <w:rFonts w:ascii="Arial Narrow" w:hAnsi="Arial Narrow"/>
          <w:lang w:val="ro-RO"/>
        </w:rPr>
        <w:t>functiune</w:t>
      </w:r>
      <w:proofErr w:type="spellEnd"/>
      <w:r w:rsidRPr="00F1594E">
        <w:rPr>
          <w:rFonts w:ascii="Arial Narrow" w:hAnsi="Arial Narrow"/>
          <w:lang w:val="ro-RO"/>
        </w:rPr>
        <w:t xml:space="preserve"> dominanta spatii de locuit cu caracter permanent ( </w:t>
      </w:r>
      <w:proofErr w:type="spellStart"/>
      <w:r w:rsidRPr="00F1594E">
        <w:rPr>
          <w:rFonts w:ascii="Arial Narrow" w:hAnsi="Arial Narrow"/>
          <w:lang w:val="ro-RO"/>
        </w:rPr>
        <w:t>locuinte</w:t>
      </w:r>
      <w:proofErr w:type="spellEnd"/>
      <w:r w:rsidRPr="00F1594E">
        <w:rPr>
          <w:rFonts w:ascii="Arial Narrow" w:hAnsi="Arial Narrow"/>
          <w:lang w:val="ro-RO"/>
        </w:rPr>
        <w:t xml:space="preserve"> unifamiliale ).</w:t>
      </w:r>
    </w:p>
    <w:p w:rsidR="000352B5" w:rsidRPr="00F1594E" w:rsidRDefault="000352B5" w:rsidP="000352B5">
      <w:pPr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            </w:t>
      </w:r>
      <w:proofErr w:type="spellStart"/>
      <w:r w:rsidRPr="00F1594E">
        <w:rPr>
          <w:rFonts w:ascii="Arial Narrow" w:hAnsi="Arial Narrow"/>
          <w:lang w:val="ro-RO"/>
        </w:rPr>
        <w:t>Cladirile</w:t>
      </w:r>
      <w:proofErr w:type="spellEnd"/>
      <w:r w:rsidRPr="00F1594E">
        <w:rPr>
          <w:rFonts w:ascii="Arial Narrow" w:hAnsi="Arial Narrow"/>
          <w:lang w:val="ro-RO"/>
        </w:rPr>
        <w:t xml:space="preserve"> propuse in totalitate au regim de </w:t>
      </w:r>
      <w:proofErr w:type="spellStart"/>
      <w:r w:rsidRPr="00F1594E">
        <w:rPr>
          <w:rFonts w:ascii="Arial Narrow" w:hAnsi="Arial Narrow"/>
          <w:lang w:val="ro-RO"/>
        </w:rPr>
        <w:t>inaltime</w:t>
      </w:r>
      <w:proofErr w:type="spellEnd"/>
      <w:r w:rsidRPr="00F1594E">
        <w:rPr>
          <w:rFonts w:ascii="Arial Narrow" w:hAnsi="Arial Narrow"/>
          <w:lang w:val="ro-RO"/>
        </w:rPr>
        <w:t xml:space="preserve"> mic, respectiv P+M pana la maxim P+2E+M, eventual cu subsol </w:t>
      </w:r>
      <w:proofErr w:type="spellStart"/>
      <w:r w:rsidRPr="00F1594E">
        <w:rPr>
          <w:rFonts w:ascii="Arial Narrow" w:hAnsi="Arial Narrow"/>
          <w:lang w:val="ro-RO"/>
        </w:rPr>
        <w:t>partial</w:t>
      </w:r>
      <w:proofErr w:type="spellEnd"/>
      <w:r w:rsidRPr="00F1594E">
        <w:rPr>
          <w:rFonts w:ascii="Arial Narrow" w:hAnsi="Arial Narrow"/>
          <w:lang w:val="ro-RO"/>
        </w:rPr>
        <w:t xml:space="preserve"> sau total in sistem izolat sau cuplat.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Functiunile</w:t>
      </w:r>
      <w:proofErr w:type="spellEnd"/>
      <w:r w:rsidRPr="00F1594E">
        <w:rPr>
          <w:rFonts w:ascii="Arial Narrow" w:hAnsi="Arial Narrow"/>
          <w:lang w:val="ro-RO"/>
        </w:rPr>
        <w:t xml:space="preserve"> complementare admise sunt : accese carosabile si pietonale , spatii verzi, </w:t>
      </w:r>
      <w:proofErr w:type="spellStart"/>
      <w:r w:rsidRPr="00F1594E">
        <w:rPr>
          <w:rFonts w:ascii="Arial Narrow" w:hAnsi="Arial Narrow"/>
          <w:lang w:val="ro-RO"/>
        </w:rPr>
        <w:t>retele</w:t>
      </w:r>
      <w:proofErr w:type="spellEnd"/>
      <w:r w:rsidRPr="00F1594E">
        <w:rPr>
          <w:rFonts w:ascii="Arial Narrow" w:hAnsi="Arial Narrow"/>
          <w:lang w:val="ro-RO"/>
        </w:rPr>
        <w:t xml:space="preserve"> tehnico-edilitare 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Principalele categorii de </w:t>
      </w:r>
      <w:proofErr w:type="spellStart"/>
      <w:r w:rsidRPr="00F1594E">
        <w:rPr>
          <w:rFonts w:ascii="Arial Narrow" w:hAnsi="Arial Narrow"/>
          <w:lang w:val="ro-RO"/>
        </w:rPr>
        <w:t>investitie</w:t>
      </w:r>
      <w:proofErr w:type="spellEnd"/>
      <w:r w:rsidRPr="00F1594E">
        <w:rPr>
          <w:rFonts w:ascii="Arial Narrow" w:hAnsi="Arial Narrow"/>
          <w:lang w:val="ro-RO"/>
        </w:rPr>
        <w:t xml:space="preserve"> , care sa </w:t>
      </w:r>
      <w:proofErr w:type="spellStart"/>
      <w:r w:rsidRPr="00F1594E">
        <w:rPr>
          <w:rFonts w:ascii="Arial Narrow" w:hAnsi="Arial Narrow"/>
          <w:lang w:val="ro-RO"/>
        </w:rPr>
        <w:t>sustina</w:t>
      </w:r>
      <w:proofErr w:type="spellEnd"/>
      <w:r w:rsidRPr="00F1594E">
        <w:rPr>
          <w:rFonts w:ascii="Arial Narrow" w:hAnsi="Arial Narrow"/>
          <w:lang w:val="ro-RO"/>
        </w:rPr>
        <w:t xml:space="preserve"> materializarea programului de </w:t>
      </w:r>
      <w:proofErr w:type="spellStart"/>
      <w:r w:rsidRPr="00F1594E">
        <w:rPr>
          <w:rFonts w:ascii="Arial Narrow" w:hAnsi="Arial Narrow"/>
          <w:lang w:val="ro-RO"/>
        </w:rPr>
        <w:t>dezvolatre</w:t>
      </w:r>
      <w:proofErr w:type="spellEnd"/>
      <w:r w:rsidRPr="00F1594E">
        <w:rPr>
          <w:rFonts w:ascii="Arial Narrow" w:hAnsi="Arial Narrow"/>
          <w:lang w:val="ro-RO"/>
        </w:rPr>
        <w:t xml:space="preserve"> a zonei sunt din domeniul </w:t>
      </w:r>
      <w:proofErr w:type="spellStart"/>
      <w:r w:rsidRPr="00F1594E">
        <w:rPr>
          <w:rFonts w:ascii="Arial Narrow" w:hAnsi="Arial Narrow"/>
          <w:lang w:val="ro-RO"/>
        </w:rPr>
        <w:t>constructiei</w:t>
      </w:r>
      <w:proofErr w:type="spellEnd"/>
      <w:r w:rsidRPr="00F1594E">
        <w:rPr>
          <w:rFonts w:ascii="Arial Narrow" w:hAnsi="Arial Narrow"/>
          <w:lang w:val="ro-RO"/>
        </w:rPr>
        <w:t xml:space="preserve"> de spatii de locuit, si </w:t>
      </w:r>
      <w:proofErr w:type="spellStart"/>
      <w:r w:rsidRPr="00F1594E">
        <w:rPr>
          <w:rFonts w:ascii="Arial Narrow" w:hAnsi="Arial Narrow"/>
          <w:lang w:val="ro-RO"/>
        </w:rPr>
        <w:t>dezvoltarii</w:t>
      </w:r>
      <w:proofErr w:type="spellEnd"/>
      <w:r w:rsidRPr="00F1594E">
        <w:rPr>
          <w:rFonts w:ascii="Arial Narrow" w:hAnsi="Arial Narrow"/>
          <w:lang w:val="ro-RO"/>
        </w:rPr>
        <w:t xml:space="preserve"> </w:t>
      </w:r>
      <w:proofErr w:type="spellStart"/>
      <w:r w:rsidRPr="00F1594E">
        <w:rPr>
          <w:rFonts w:ascii="Arial Narrow" w:hAnsi="Arial Narrow"/>
          <w:lang w:val="ro-RO"/>
        </w:rPr>
        <w:t>echiparii</w:t>
      </w:r>
      <w:proofErr w:type="spellEnd"/>
      <w:r w:rsidRPr="00F1594E">
        <w:rPr>
          <w:rFonts w:ascii="Arial Narrow" w:hAnsi="Arial Narrow"/>
          <w:lang w:val="ro-RO"/>
        </w:rPr>
        <w:t xml:space="preserve"> tehnico-edilitare.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  <w:r w:rsidRPr="00F1594E">
        <w:rPr>
          <w:rFonts w:ascii="Arial Narrow" w:hAnsi="Arial Narrow"/>
          <w:lang w:val="ro-RO"/>
        </w:rPr>
        <w:t xml:space="preserve">Prioritar in zona este realizarea </w:t>
      </w:r>
      <w:proofErr w:type="spellStart"/>
      <w:r w:rsidRPr="00F1594E">
        <w:rPr>
          <w:rFonts w:ascii="Arial Narrow" w:hAnsi="Arial Narrow"/>
          <w:lang w:val="ro-RO"/>
        </w:rPr>
        <w:t>echiparii</w:t>
      </w:r>
      <w:proofErr w:type="spellEnd"/>
      <w:r w:rsidRPr="00F1594E">
        <w:rPr>
          <w:rFonts w:ascii="Arial Narrow" w:hAnsi="Arial Narrow"/>
          <w:lang w:val="ro-RO"/>
        </w:rPr>
        <w:t xml:space="preserve"> edilitare , respectiv rezolvarea alimentarii cu apa, </w:t>
      </w:r>
      <w:proofErr w:type="spellStart"/>
      <w:r w:rsidRPr="00F1594E">
        <w:rPr>
          <w:rFonts w:ascii="Arial Narrow" w:hAnsi="Arial Narrow"/>
          <w:lang w:val="ro-RO"/>
        </w:rPr>
        <w:t>canalizarii</w:t>
      </w:r>
      <w:proofErr w:type="spellEnd"/>
      <w:r w:rsidRPr="00F1594E">
        <w:rPr>
          <w:rFonts w:ascii="Arial Narrow" w:hAnsi="Arial Narrow"/>
          <w:lang w:val="ro-RO"/>
        </w:rPr>
        <w:t xml:space="preserve"> si extinderii </w:t>
      </w:r>
      <w:proofErr w:type="spellStart"/>
      <w:r w:rsidRPr="00F1594E">
        <w:rPr>
          <w:rFonts w:ascii="Arial Narrow" w:hAnsi="Arial Narrow"/>
          <w:lang w:val="ro-RO"/>
        </w:rPr>
        <w:t>retelei</w:t>
      </w:r>
      <w:proofErr w:type="spellEnd"/>
      <w:r w:rsidRPr="00F1594E">
        <w:rPr>
          <w:rFonts w:ascii="Arial Narrow" w:hAnsi="Arial Narrow"/>
          <w:lang w:val="ro-RO"/>
        </w:rPr>
        <w:t xml:space="preserve"> de alimentare cu energie electrica .</w:t>
      </w: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ind w:firstLine="720"/>
        <w:jc w:val="both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center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Intocmit</w:t>
      </w:r>
      <w:proofErr w:type="spellEnd"/>
      <w:r w:rsidRPr="00F1594E">
        <w:rPr>
          <w:rFonts w:ascii="Arial Narrow" w:hAnsi="Arial Narrow"/>
          <w:lang w:val="ro-RO"/>
        </w:rPr>
        <w:t>,</w:t>
      </w:r>
    </w:p>
    <w:p w:rsidR="000352B5" w:rsidRPr="00F1594E" w:rsidRDefault="000352B5" w:rsidP="000352B5">
      <w:pPr>
        <w:jc w:val="center"/>
        <w:rPr>
          <w:rFonts w:ascii="Arial Narrow" w:hAnsi="Arial Narrow"/>
          <w:lang w:val="ro-RO"/>
        </w:rPr>
      </w:pPr>
      <w:proofErr w:type="spellStart"/>
      <w:r w:rsidRPr="00F1594E">
        <w:rPr>
          <w:rFonts w:ascii="Arial Narrow" w:hAnsi="Arial Narrow"/>
          <w:lang w:val="ro-RO"/>
        </w:rPr>
        <w:t>Arh.Baleanu</w:t>
      </w:r>
      <w:proofErr w:type="spellEnd"/>
      <w:r w:rsidRPr="00F1594E">
        <w:rPr>
          <w:rFonts w:ascii="Arial Narrow" w:hAnsi="Arial Narrow"/>
          <w:lang w:val="ro-RO"/>
        </w:rPr>
        <w:t xml:space="preserve"> Alex</w:t>
      </w:r>
    </w:p>
    <w:p w:rsidR="000352B5" w:rsidRPr="00F1594E" w:rsidRDefault="000352B5" w:rsidP="000352B5">
      <w:pPr>
        <w:jc w:val="center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center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jc w:val="center"/>
        <w:rPr>
          <w:rFonts w:ascii="Arial Narrow" w:hAnsi="Arial Narrow"/>
          <w:lang w:val="ro-RO"/>
        </w:rPr>
      </w:pPr>
    </w:p>
    <w:p w:rsidR="000352B5" w:rsidRPr="00F1594E" w:rsidRDefault="000352B5" w:rsidP="000352B5">
      <w:pPr>
        <w:rPr>
          <w:rFonts w:ascii="Arial Narrow" w:hAnsi="Arial Narrow"/>
          <w:lang w:val="ro-RO"/>
        </w:rPr>
      </w:pPr>
    </w:p>
    <w:p w:rsidR="00C75D49" w:rsidRPr="00F1594E" w:rsidRDefault="00C75D49">
      <w:pPr>
        <w:rPr>
          <w:lang w:val="ro-RO"/>
        </w:rPr>
      </w:pPr>
    </w:p>
    <w:sectPr w:rsidR="00C75D49" w:rsidRPr="00F1594E">
      <w:pgSz w:w="12240" w:h="15840"/>
      <w:pgMar w:top="1418" w:right="85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651"/>
    <w:multiLevelType w:val="multilevel"/>
    <w:tmpl w:val="2ECEF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C2623"/>
    <w:multiLevelType w:val="hybridMultilevel"/>
    <w:tmpl w:val="8FA081DE"/>
    <w:lvl w:ilvl="0" w:tplc="1F9AA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8600C"/>
    <w:multiLevelType w:val="hybridMultilevel"/>
    <w:tmpl w:val="CAC43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3456D"/>
    <w:multiLevelType w:val="hybridMultilevel"/>
    <w:tmpl w:val="76DAEDA0"/>
    <w:lvl w:ilvl="0" w:tplc="5D027D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100738"/>
    <w:multiLevelType w:val="hybridMultilevel"/>
    <w:tmpl w:val="0DA85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30"/>
    <w:rsid w:val="000352B5"/>
    <w:rsid w:val="00644030"/>
    <w:rsid w:val="00C75D49"/>
    <w:rsid w:val="00F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3461</Words>
  <Characters>20077</Characters>
  <Application>Microsoft Office Word</Application>
  <DocSecurity>0</DocSecurity>
  <Lines>167</Lines>
  <Paragraphs>46</Paragraphs>
  <ScaleCrop>false</ScaleCrop>
  <Company/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mh.claudia.lohon</cp:lastModifiedBy>
  <cp:revision>4</cp:revision>
  <dcterms:created xsi:type="dcterms:W3CDTF">2016-03-14T10:07:00Z</dcterms:created>
  <dcterms:modified xsi:type="dcterms:W3CDTF">2016-03-30T10:15:00Z</dcterms:modified>
</cp:coreProperties>
</file>