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F3" w:rsidRDefault="009F46F3" w:rsidP="00B47E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F46F3" w:rsidRPr="00064581" w:rsidRDefault="009F46F3" w:rsidP="00B47E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F46F3" w:rsidRPr="00EA2AD9" w:rsidRDefault="009F46F3" w:rsidP="00B47EA3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F46F3" w:rsidRDefault="009F46F3" w:rsidP="00B47EA3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3E93CB262F304E189BBDAEF5C0BC3D3C"/>
          </w:placeholder>
          <w:text/>
        </w:sdtPr>
        <w:sdtEndPr/>
        <w:sdtContent>
          <w:r w:rsidR="00E979E6">
            <w:rPr>
              <w:rFonts w:ascii="Arial" w:hAnsi="Arial" w:cs="Arial"/>
              <w:i w:val="0"/>
              <w:lang w:val="ro-RO"/>
            </w:rPr>
            <w:t>90</w:t>
          </w:r>
        </w:sdtContent>
      </w:sdt>
      <w:r w:rsidR="00E979E6">
        <w:rPr>
          <w:rFonts w:ascii="Arial" w:hAnsi="Arial" w:cs="Arial"/>
          <w:i w:val="0"/>
          <w:lang w:val="ro-RO"/>
        </w:rPr>
        <w:t xml:space="preserve"> din 26</w:t>
      </w:r>
      <w:r w:rsidR="00CF1CF4">
        <w:rPr>
          <w:rFonts w:ascii="Arial" w:hAnsi="Arial" w:cs="Arial"/>
          <w:i w:val="0"/>
          <w:lang w:val="ro-RO"/>
        </w:rPr>
        <w:t>.07</w:t>
      </w:r>
      <w:r w:rsidR="00C450AB">
        <w:rPr>
          <w:rFonts w:ascii="Arial" w:hAnsi="Arial" w:cs="Arial"/>
          <w:i w:val="0"/>
          <w:lang w:val="ro-RO"/>
        </w:rPr>
        <w:t>.2017</w:t>
      </w:r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C47E147498BB417E93104836D0559EFB"/>
        </w:placeholder>
        <w:showingPlcHdr/>
      </w:sdtPr>
      <w:sdtEndPr/>
      <w:sdtContent>
        <w:p w:rsidR="009F46F3" w:rsidRPr="00AC0360" w:rsidRDefault="00C450AB" w:rsidP="00B47EA3">
          <w:pPr>
            <w:spacing w:after="0"/>
            <w:jc w:val="center"/>
            <w:rPr>
              <w:lang w:val="ro-RO"/>
            </w:rPr>
          </w:pPr>
          <w:r w:rsidRPr="003F6502">
            <w:rPr>
              <w:rStyle w:val="Textsubstituent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3B4220820E994FB3A05A9962903AFFE5"/>
        </w:placeholder>
      </w:sdtPr>
      <w:sdtEndPr/>
      <w:sdtContent>
        <w:p w:rsidR="009F46F3" w:rsidRPr="00074A9F" w:rsidRDefault="009F46F3" w:rsidP="00B47EA3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9F46F3" w:rsidRDefault="009F46F3" w:rsidP="00B47EA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F46F3" w:rsidRDefault="009F46F3" w:rsidP="00B47EA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F46F3" w:rsidRDefault="009F46F3" w:rsidP="00B47EA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="00D7025E">
        <w:rPr>
          <w:rFonts w:ascii="Arial" w:hAnsi="Arial" w:cs="Arial"/>
          <w:sz w:val="24"/>
          <w:szCs w:val="24"/>
          <w:lang w:val="ro-RO"/>
        </w:rPr>
        <w:t xml:space="preserve"> IOVANOVICI N. NICHITA ÎNTREPRINDERE INDIVIDUALĂ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DE3510">
        <w:rPr>
          <w:rFonts w:ascii="Arial" w:hAnsi="Arial" w:cs="Arial"/>
          <w:sz w:val="24"/>
          <w:szCs w:val="24"/>
          <w:lang w:val="ro-RO"/>
        </w:rPr>
        <w:t xml:space="preserve"> </w:t>
      </w:r>
      <w:r w:rsidR="00D7025E">
        <w:rPr>
          <w:rFonts w:ascii="Arial" w:hAnsi="Arial" w:cs="Arial"/>
          <w:sz w:val="24"/>
          <w:szCs w:val="24"/>
          <w:lang w:val="ro-RO"/>
        </w:rPr>
        <w:t xml:space="preserve">comuna Svinița, sat Svinița, strada nr.2, nr.3, </w:t>
      </w:r>
      <w:r w:rsidR="00CF1CF4">
        <w:rPr>
          <w:rFonts w:ascii="Arial" w:hAnsi="Arial" w:cs="Arial"/>
          <w:sz w:val="24"/>
          <w:szCs w:val="24"/>
          <w:lang w:val="ro-RO"/>
        </w:rPr>
        <w:t xml:space="preserve">, </w:t>
      </w:r>
      <w:r w:rsidR="00DE3510">
        <w:rPr>
          <w:rFonts w:ascii="Arial" w:hAnsi="Arial" w:cs="Arial"/>
          <w:sz w:val="24"/>
          <w:szCs w:val="24"/>
          <w:lang w:val="ro-RO"/>
        </w:rPr>
        <w:t>județul Mehedinți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420BF498C3754CF1ADB8B3B17137CF94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Mehedinti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D7025E">
        <w:rPr>
          <w:rFonts w:ascii="Arial" w:hAnsi="Arial" w:cs="Arial"/>
          <w:sz w:val="24"/>
          <w:szCs w:val="24"/>
          <w:lang w:val="ro-RO"/>
        </w:rPr>
        <w:t>7384</w:t>
      </w:r>
      <w:r w:rsidR="00CF1CF4">
        <w:rPr>
          <w:rFonts w:ascii="Arial" w:hAnsi="Arial" w:cs="Arial"/>
          <w:sz w:val="24"/>
          <w:szCs w:val="24"/>
          <w:lang w:val="ro-RO"/>
        </w:rPr>
        <w:t xml:space="preserve"> din </w:t>
      </w:r>
      <w:r w:rsidR="00D7025E">
        <w:rPr>
          <w:rFonts w:ascii="Arial" w:hAnsi="Arial" w:cs="Arial"/>
          <w:sz w:val="24"/>
          <w:szCs w:val="24"/>
          <w:lang w:val="ro-RO"/>
        </w:rPr>
        <w:t>22.06.2016</w:t>
      </w:r>
      <w:r w:rsidR="00DE3510">
        <w:rPr>
          <w:rFonts w:ascii="Arial" w:hAnsi="Arial" w:cs="Arial"/>
          <w:sz w:val="24"/>
          <w:szCs w:val="24"/>
          <w:lang w:val="ro-RO"/>
        </w:rPr>
        <w:t xml:space="preserve">, precum și </w:t>
      </w:r>
      <w:r w:rsidR="00C450AB">
        <w:rPr>
          <w:rFonts w:ascii="Arial" w:hAnsi="Arial" w:cs="Arial"/>
          <w:sz w:val="24"/>
          <w:szCs w:val="24"/>
          <w:lang w:val="ro-RO"/>
        </w:rPr>
        <w:t xml:space="preserve">a </w:t>
      </w:r>
      <w:r w:rsidR="00DE3510">
        <w:rPr>
          <w:rFonts w:ascii="Arial" w:hAnsi="Arial" w:cs="Arial"/>
          <w:sz w:val="24"/>
          <w:szCs w:val="24"/>
          <w:lang w:val="ro-RO"/>
        </w:rPr>
        <w:t>completăril</w:t>
      </w:r>
      <w:r w:rsidR="00C450AB">
        <w:rPr>
          <w:rFonts w:ascii="Arial" w:hAnsi="Arial" w:cs="Arial"/>
          <w:sz w:val="24"/>
          <w:szCs w:val="24"/>
          <w:lang w:val="ro-RO"/>
        </w:rPr>
        <w:t>or</w:t>
      </w:r>
      <w:r w:rsidR="00DE3510">
        <w:rPr>
          <w:rFonts w:ascii="Arial" w:hAnsi="Arial" w:cs="Arial"/>
          <w:sz w:val="24"/>
          <w:szCs w:val="24"/>
          <w:lang w:val="ro-RO"/>
        </w:rPr>
        <w:t xml:space="preserve"> </w:t>
      </w:r>
      <w:r w:rsidR="00CF1CF4">
        <w:rPr>
          <w:rFonts w:ascii="Arial" w:hAnsi="Arial" w:cs="Arial"/>
          <w:sz w:val="24"/>
          <w:szCs w:val="24"/>
          <w:lang w:val="ro-RO"/>
        </w:rPr>
        <w:t xml:space="preserve">ulterioare </w:t>
      </w:r>
      <w:r w:rsidR="00DE3510">
        <w:rPr>
          <w:rFonts w:ascii="Arial" w:hAnsi="Arial" w:cs="Arial"/>
          <w:sz w:val="24"/>
          <w:szCs w:val="24"/>
          <w:lang w:val="ro-RO"/>
        </w:rPr>
        <w:t>înregistrate cu nr.</w:t>
      </w:r>
      <w:r w:rsidR="00D7025E">
        <w:rPr>
          <w:rFonts w:ascii="Arial" w:hAnsi="Arial" w:cs="Arial"/>
          <w:sz w:val="24"/>
          <w:szCs w:val="24"/>
          <w:lang w:val="ro-RO"/>
        </w:rPr>
        <w:t>8708 din 25.07.2017</w:t>
      </w:r>
      <w:r w:rsidR="00DE3510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659003C732164F9B8906124B76A11E73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F46F3" w:rsidRPr="00313E08" w:rsidRDefault="009F46F3" w:rsidP="009F46F3">
          <w:pPr>
            <w:pStyle w:val="Listparagraf"/>
            <w:numPr>
              <w:ilvl w:val="0"/>
              <w:numId w:val="6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F46F3" w:rsidRPr="00A02F86" w:rsidRDefault="009F46F3" w:rsidP="009F46F3">
          <w:pPr>
            <w:numPr>
              <w:ilvl w:val="0"/>
              <w:numId w:val="6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02F86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A02F86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A02F86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A02F86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A02F86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A02F86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A02F86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A02F86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A02F86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A02F86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9F46F3" w:rsidRPr="00CF1CF4" w:rsidRDefault="009F46F3" w:rsidP="00B47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BEE10001E03F4AF687B92A51F7C14CF0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Mehedinţi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DE3510">
        <w:rPr>
          <w:rFonts w:ascii="Arial" w:hAnsi="Arial" w:cs="Arial"/>
          <w:b/>
          <w:sz w:val="24"/>
          <w:szCs w:val="24"/>
          <w:lang w:val="ro-RO"/>
        </w:rPr>
        <w:t>decide,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5ACA13587102474A81CF845E098B787B"/>
          </w:placeholder>
        </w:sdtPr>
        <w:sdtEndPr>
          <w:rPr>
            <w:b/>
          </w:rPr>
        </w:sdtEnd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n data de </w:t>
          </w:r>
          <w:r w:rsidR="00D7025E">
            <w:rPr>
              <w:rFonts w:ascii="Arial" w:hAnsi="Arial" w:cs="Arial"/>
              <w:sz w:val="24"/>
              <w:szCs w:val="24"/>
              <w:lang w:val="ro-RO"/>
            </w:rPr>
            <w:t>18</w:t>
          </w:r>
          <w:r w:rsidR="00CF1CF4">
            <w:rPr>
              <w:rFonts w:ascii="Arial" w:hAnsi="Arial" w:cs="Arial"/>
              <w:sz w:val="24"/>
              <w:szCs w:val="24"/>
              <w:lang w:val="ro-RO"/>
            </w:rPr>
            <w:t>.05</w:t>
          </w:r>
          <w:r w:rsidR="00DE3510">
            <w:rPr>
              <w:rFonts w:ascii="Arial" w:hAnsi="Arial" w:cs="Arial"/>
              <w:sz w:val="24"/>
              <w:szCs w:val="24"/>
              <w:lang w:val="ro-RO"/>
            </w:rPr>
            <w:t>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”</w:t>
          </w:r>
          <w:r w:rsidRPr="00A02F86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Construire </w:t>
          </w:r>
          <w:r w:rsidR="00D7025E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pensiune agroturistică P+1E, localitatea Svinița, județul Mehedinți</w:t>
          </w:r>
          <w:r w:rsidR="00DE3510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</w:t>
          </w:r>
          <w:r w:rsidR="00DE3510">
            <w:rPr>
              <w:rFonts w:ascii="Arial" w:hAnsi="Arial" w:cs="Arial"/>
              <w:sz w:val="24"/>
              <w:szCs w:val="24"/>
              <w:lang w:val="ro-RO"/>
            </w:rPr>
            <w:t>realizat prin accesarea unei finanțări PNDR</w:t>
          </w:r>
          <w:r w:rsidR="00CF1CF4">
            <w:rPr>
              <w:rFonts w:ascii="Arial" w:hAnsi="Arial" w:cs="Arial"/>
              <w:sz w:val="24"/>
              <w:szCs w:val="24"/>
              <w:lang w:val="ro-RO"/>
            </w:rPr>
            <w:t xml:space="preserve"> 2014-2020</w:t>
          </w:r>
          <w:r w:rsidR="00DE3510">
            <w:rPr>
              <w:rFonts w:ascii="Arial" w:hAnsi="Arial" w:cs="Arial"/>
              <w:sz w:val="24"/>
              <w:szCs w:val="24"/>
              <w:lang w:val="ro-RO"/>
            </w:rPr>
            <w:t xml:space="preserve">, Măsura 6, Sub-măsura 6.4,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comuna</w:t>
          </w:r>
          <w:r w:rsidR="00DE3510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CF1CF4">
            <w:rPr>
              <w:rFonts w:ascii="Arial" w:hAnsi="Arial" w:cs="Arial"/>
              <w:sz w:val="24"/>
              <w:szCs w:val="24"/>
              <w:lang w:val="ro-RO"/>
            </w:rPr>
            <w:t>Svinița</w:t>
          </w:r>
          <w:r w:rsidR="00DE3510">
            <w:rPr>
              <w:rFonts w:ascii="Arial" w:hAnsi="Arial" w:cs="Arial"/>
              <w:sz w:val="24"/>
              <w:szCs w:val="24"/>
              <w:lang w:val="ro-RO"/>
            </w:rPr>
            <w:t xml:space="preserve">, sat </w:t>
          </w:r>
          <w:r w:rsidR="00CF1CF4">
            <w:rPr>
              <w:rFonts w:ascii="Arial" w:hAnsi="Arial" w:cs="Arial"/>
              <w:sz w:val="24"/>
              <w:szCs w:val="24"/>
              <w:lang w:val="ro-RO"/>
            </w:rPr>
            <w:t>Svinița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6219DF">
            <w:rPr>
              <w:rFonts w:ascii="Arial" w:hAnsi="Arial" w:cs="Arial"/>
              <w:sz w:val="24"/>
              <w:szCs w:val="24"/>
              <w:lang w:val="ro-RO"/>
            </w:rPr>
            <w:t xml:space="preserve">zona </w:t>
          </w:r>
          <w:proofErr w:type="spellStart"/>
          <w:r w:rsidR="006219DF">
            <w:rPr>
              <w:rFonts w:ascii="Arial" w:hAnsi="Arial" w:cs="Arial"/>
              <w:sz w:val="24"/>
              <w:szCs w:val="24"/>
              <w:lang w:val="ro-RO"/>
            </w:rPr>
            <w:t>Ilișova</w:t>
          </w:r>
          <w:proofErr w:type="spellEnd"/>
          <w:r w:rsidR="00CF1CF4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județul Mehedinți, </w:t>
          </w:r>
          <w:r w:rsidRPr="00CF1CF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CF1CF4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9F46F3" w:rsidRPr="00447422" w:rsidRDefault="009F46F3" w:rsidP="00B47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666DC33DB944968B6611FD704E43705"/>
        </w:placeholder>
      </w:sdtPr>
      <w:sdtEndPr/>
      <w:sdtContent>
        <w:p w:rsidR="009F46F3" w:rsidRPr="00A02F86" w:rsidRDefault="009F46F3" w:rsidP="00B47EA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Pr="00A02F86">
            <w:rPr>
              <w:rFonts w:ascii="Arial" w:hAnsi="Arial" w:cs="Arial"/>
              <w:b/>
              <w:sz w:val="24"/>
              <w:szCs w:val="24"/>
            </w:rPr>
            <w:t xml:space="preserve">I.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Motivele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care au stat la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baza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luării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deciziei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etapei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încadrare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în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procedura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evaluare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gramStart"/>
          <w:r w:rsidRPr="00A02F86">
            <w:rPr>
              <w:rFonts w:ascii="Arial" w:hAnsi="Arial" w:cs="Arial"/>
              <w:b/>
              <w:sz w:val="24"/>
              <w:szCs w:val="24"/>
            </w:rPr>
            <w:t>a</w:t>
          </w:r>
          <w:proofErr w:type="gram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impactului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asupra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mediului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sunt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următoarele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9F46F3" w:rsidRPr="00522DB9" w:rsidRDefault="009F46F3" w:rsidP="00B47EA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F1641">
            <w:rPr>
              <w:rFonts w:ascii="Arial" w:hAnsi="Arial" w:cs="Arial"/>
              <w:b/>
              <w:sz w:val="24"/>
              <w:szCs w:val="24"/>
            </w:rPr>
            <w:t xml:space="preserve">    a)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472823">
            <w:rPr>
              <w:rFonts w:ascii="Arial" w:hAnsi="Arial" w:cs="Arial"/>
              <w:b/>
              <w:i/>
              <w:sz w:val="24"/>
              <w:szCs w:val="24"/>
            </w:rPr>
            <w:t>proiectul</w:t>
          </w:r>
          <w:proofErr w:type="spellEnd"/>
          <w:proofErr w:type="gramEnd"/>
          <w:r w:rsidRPr="00472823">
            <w:rPr>
              <w:rFonts w:ascii="Arial" w:hAnsi="Arial" w:cs="Arial"/>
              <w:b/>
              <w:i/>
              <w:sz w:val="24"/>
              <w:szCs w:val="24"/>
            </w:rPr>
            <w:t xml:space="preserve"> se </w:t>
          </w:r>
          <w:proofErr w:type="spellStart"/>
          <w:r w:rsidRPr="00472823">
            <w:rPr>
              <w:rFonts w:ascii="Arial" w:hAnsi="Arial" w:cs="Arial"/>
              <w:b/>
              <w:i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r>
            <w:rPr>
              <w:rFonts w:ascii="Arial" w:hAnsi="Arial" w:cs="Arial"/>
              <w:sz w:val="24"/>
              <w:szCs w:val="24"/>
            </w:rPr>
            <w:t xml:space="preserve">2,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pct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10(b)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– ”</w:t>
          </w:r>
          <w:proofErr w:type="spellStart"/>
          <w:proofErr w:type="gramEnd"/>
          <w:r>
            <w:rPr>
              <w:rFonts w:ascii="Arial" w:hAnsi="Arial" w:cs="Arial"/>
              <w:sz w:val="24"/>
              <w:szCs w:val="24"/>
            </w:rPr>
            <w:t>proiecte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dezvoltare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urbană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…”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9F46F3" w:rsidRPr="00A35981" w:rsidRDefault="009F46F3" w:rsidP="00B47EA3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2F1641">
            <w:rPr>
              <w:rFonts w:ascii="Arial" w:hAnsi="Arial" w:cs="Arial"/>
              <w:b/>
              <w:sz w:val="24"/>
              <w:szCs w:val="24"/>
            </w:rPr>
            <w:t xml:space="preserve">    b)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472823">
            <w:rPr>
              <w:rFonts w:ascii="Arial" w:hAnsi="Arial" w:cs="Arial"/>
              <w:b/>
              <w:i/>
              <w:sz w:val="24"/>
              <w:szCs w:val="24"/>
            </w:rPr>
            <w:t>descrierea</w:t>
          </w:r>
          <w:proofErr w:type="spellEnd"/>
          <w:proofErr w:type="gramEnd"/>
          <w:r w:rsidRPr="00472823"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 w:rsidRPr="00472823">
            <w:rPr>
              <w:rFonts w:ascii="Arial" w:hAnsi="Arial" w:cs="Arial"/>
              <w:b/>
              <w:i/>
              <w:sz w:val="24"/>
              <w:szCs w:val="24"/>
            </w:rPr>
            <w:t>proiectul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</w:t>
          </w:r>
          <w:r w:rsidRPr="00A3598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proiectul are ca scop </w:t>
          </w:r>
          <w:proofErr w:type="spellStart"/>
          <w:r w:rsidR="00AF20A9" w:rsidRPr="00B01479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construirea</w:t>
          </w:r>
          <w:proofErr w:type="spellEnd"/>
          <w:r w:rsidR="00AF20A9" w:rsidRPr="00B01479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219DF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unei</w:t>
          </w:r>
          <w:proofErr w:type="spellEnd"/>
          <w:r w:rsidR="006219DF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219DF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pensiuni</w:t>
          </w:r>
          <w:proofErr w:type="spellEnd"/>
          <w:r w:rsidR="006219DF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900A3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agro</w:t>
          </w:r>
          <w:r w:rsidR="006219DF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turistice</w:t>
          </w:r>
          <w:proofErr w:type="spellEnd"/>
          <w:r w:rsidR="00AF20A9" w:rsidRPr="00B01479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,</w:t>
          </w:r>
          <w:r w:rsidR="00AF20A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cu regim de </w:t>
          </w:r>
          <w:proofErr w:type="spellStart"/>
          <w:r w:rsidR="00AF20A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</w:t>
          </w:r>
          <w:r w:rsidR="006900A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ălț</w:t>
          </w:r>
          <w:r w:rsidR="00AF20A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ime</w:t>
          </w:r>
          <w:proofErr w:type="spellEnd"/>
          <w:r w:rsidR="00AF20A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P+</w:t>
          </w:r>
          <w:r w:rsidR="006219D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1E</w:t>
          </w:r>
          <w:r w:rsidR="006900A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, cu o suprafață construită de </w:t>
          </w:r>
          <w:r w:rsidR="006219D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376,25 </w:t>
          </w:r>
          <w:r w:rsidR="006900A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mp și</w:t>
          </w:r>
          <w:r w:rsidR="006219D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suprafață desfășurată de 543,3 </w:t>
          </w:r>
          <w:r w:rsidR="006900A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mp, prin accesarea de fonduri europene.</w:t>
          </w:r>
        </w:p>
        <w:p w:rsidR="009F46F3" w:rsidRPr="0006551E" w:rsidRDefault="009F46F3" w:rsidP="00B47EA3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</w:pP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  Elemente caracteristice proiectului propus:</w:t>
          </w:r>
        </w:p>
        <w:p w:rsidR="006219DF" w:rsidRDefault="009F46F3" w:rsidP="00F54F07">
          <w:pPr>
            <w:spacing w:after="0"/>
            <w:jc w:val="both"/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</w:pP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- </w:t>
          </w:r>
          <w:r w:rsidR="00F54F07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</w:t>
          </w:r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ensiunea va avea </w:t>
          </w:r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>4</w:t>
          </w:r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camere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duble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cu 8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locuri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de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cazare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și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grupuri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sanitare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fiecare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camera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pentru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administratorcu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grup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sanitar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</w:t>
          </w:r>
          <w:proofErr w:type="spellStart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spații</w:t>
          </w:r>
          <w:proofErr w:type="spellEnd"/>
          <w:r w:rsidR="006219DF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administrative,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sală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de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mese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bucătărie</w:t>
          </w:r>
          <w:proofErr w:type="spellEnd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. </w:t>
          </w:r>
        </w:p>
        <w:p w:rsidR="006219DF" w:rsidRDefault="006219DF" w:rsidP="00F54F07">
          <w:pPr>
            <w:spacing w:after="0"/>
            <w:jc w:val="both"/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</w:pPr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-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Pentru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stoparea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fenomenului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de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erodare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a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malului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fluviului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Dunărea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beneficiarul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va</w:t>
          </w:r>
          <w:proofErr w:type="spellEnd"/>
          <w:proofErr w:type="gram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realiza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consolidarea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malului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pe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toată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latura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aferentă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fluviului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pe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o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lungime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de L=61m,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linferioară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=0,6m,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lsuparioară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=0,4m, H=1,5m.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Consolidarea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se </w:t>
          </w:r>
          <w:proofErr w:type="spellStart"/>
          <w:proofErr w:type="gram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va</w:t>
          </w:r>
          <w:proofErr w:type="spellEnd"/>
          <w:proofErr w:type="gram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realiza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din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beton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ciclopian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. </w:t>
          </w:r>
        </w:p>
        <w:p w:rsidR="0059718B" w:rsidRDefault="0059718B" w:rsidP="00F54F07">
          <w:pPr>
            <w:spacing w:after="0"/>
            <w:jc w:val="both"/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</w:pP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Cota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0 a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fundației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pensiunii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va</w:t>
          </w:r>
          <w:proofErr w:type="spellEnd"/>
          <w:proofErr w:type="gram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fi (+71,25mdMA),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deasupra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NHmax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al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Dunării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.</w:t>
          </w:r>
        </w:p>
        <w:p w:rsidR="00F54F07" w:rsidRDefault="006900A3" w:rsidP="006900A3">
          <w:pPr>
            <w:spacing w:after="0"/>
            <w:jc w:val="both"/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- </w:t>
          </w:r>
          <w:r w:rsidR="00F54F07" w:rsidRPr="006900A3">
            <w:rPr>
              <w:rFonts w:ascii="Arial" w:hAnsi="Arial" w:cs="Arial"/>
              <w:i/>
              <w:iCs/>
              <w:color w:val="000000"/>
              <w:sz w:val="24"/>
              <w:szCs w:val="24"/>
              <w:lang w:val="ro-RO" w:eastAsia="ro-RO"/>
            </w:rPr>
            <w:t>Alimentarea cu apă</w:t>
          </w:r>
          <w:r w:rsidR="00F54F07" w:rsidRPr="00F54F07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 pentru nevoi igieni</w:t>
          </w:r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co – sanitare și bucătărie se va asigura dintr-un foraj cu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>Hmax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= 35m,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>Qsursă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>=0,0</w:t>
          </w:r>
          <w:r w:rsidR="0059718B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>13</w:t>
          </w:r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 litri/s ce se va executa pe amplasament.  </w:t>
          </w:r>
        </w:p>
        <w:p w:rsidR="00491B3B" w:rsidRDefault="00491B3B" w:rsidP="006900A3">
          <w:pPr>
            <w:spacing w:after="0"/>
            <w:jc w:val="both"/>
            <w:rPr>
              <w:rFonts w:ascii="Arial" w:hAnsi="Arial" w:cs="Arial"/>
              <w:iCs/>
              <w:color w:val="FF0000"/>
              <w:sz w:val="24"/>
              <w:szCs w:val="24"/>
              <w:lang w:val="ro-RO" w:eastAsia="ro-RO"/>
            </w:rPr>
          </w:pPr>
          <w:r w:rsidRP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lastRenderedPageBreak/>
            <w:t xml:space="preserve">- </w:t>
          </w:r>
          <w:r w:rsidRPr="0059718B">
            <w:rPr>
              <w:rFonts w:ascii="Arial" w:hAnsi="Arial" w:cs="Arial"/>
              <w:i/>
              <w:iCs/>
              <w:sz w:val="24"/>
              <w:szCs w:val="24"/>
              <w:lang w:val="ro-RO" w:eastAsia="ro-RO"/>
            </w:rPr>
            <w:t>Apele uzate menajere</w:t>
          </w:r>
          <w:r w:rsidRP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– vor fi colectate prin intermediul rețelei de canalizare din conducte PVC</w:t>
          </w:r>
          <w:r w:rsidR="00BB4608" w:rsidRP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și evacuate în bazin etanș </w:t>
          </w:r>
          <w:proofErr w:type="spellStart"/>
          <w:r w:rsidR="00BB4608" w:rsidRP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vidanjabil</w:t>
          </w:r>
          <w:proofErr w:type="spellEnd"/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, V=</w:t>
          </w:r>
          <w:r w:rsidR="0059718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8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mc. Apele uzate provenite de la bucătărie înainte de a fi evacuate în bazinul etanș </w:t>
          </w:r>
          <w:proofErr w:type="spellStart"/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vidanjabil</w:t>
          </w:r>
          <w:proofErr w:type="spellEnd"/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vor fi trecute printr-un separator de grăsimi. </w:t>
          </w:r>
        </w:p>
        <w:p w:rsidR="00AF073E" w:rsidRPr="00AF073E" w:rsidRDefault="00AF073E" w:rsidP="006900A3">
          <w:pPr>
            <w:spacing w:after="0"/>
            <w:jc w:val="both"/>
            <w:rPr>
              <w:rFonts w:ascii="Arial" w:hAnsi="Arial" w:cs="Arial"/>
              <w:iCs/>
              <w:sz w:val="24"/>
              <w:szCs w:val="24"/>
              <w:lang w:val="ro-RO" w:eastAsia="ro-RO"/>
            </w:rPr>
          </w:pPr>
          <w:r w:rsidRP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- </w:t>
          </w:r>
          <w:r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Apele pluviale vor fi colectate prin intermediul jgheaburilor și burlanelor și evacuate în fluviul Dunărea</w:t>
          </w:r>
        </w:p>
        <w:p w:rsidR="009F46F3" w:rsidRPr="00CE2391" w:rsidRDefault="009F46F3" w:rsidP="00CE2391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</w:pPr>
          <w:r w:rsidRPr="00CE2391"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  <w:t>c</w:t>
          </w:r>
          <w:r w:rsidRPr="00CE2391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) cumularea cu alte proiecte</w:t>
          </w:r>
          <w:r w:rsidRPr="00CE239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nu este cazul;</w:t>
          </w:r>
        </w:p>
        <w:p w:rsidR="009F46F3" w:rsidRPr="0006551E" w:rsidRDefault="009F46F3" w:rsidP="00CE2391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d)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utilizarea resurselor naturale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nu se folosesc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resurse naturale din zona lucră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rilor, materialele necesare realiz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proiectului vor fi preluate de la societ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ăț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autorizate;</w:t>
          </w:r>
        </w:p>
        <w:p w:rsidR="009F46F3" w:rsidRPr="0006551E" w:rsidRDefault="009F46F3" w:rsidP="00CE2391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2F1641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e)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productia</w:t>
          </w:r>
          <w:proofErr w:type="spellEnd"/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de deș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euri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: </w:t>
          </w:r>
          <w:proofErr w:type="spellStart"/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de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euri</w:t>
          </w:r>
          <w:proofErr w:type="spellEnd"/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din construc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ie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și deș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euri menajere;</w:t>
          </w:r>
        </w:p>
        <w:p w:rsidR="009F46F3" w:rsidRPr="0006551E" w:rsidRDefault="009F46F3" w:rsidP="00CE2391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5360FB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f)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risc de accident datorita tehnologiilor utilizate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–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scăzut, deoarece nu se folosesc substanț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e poluante;</w:t>
          </w:r>
        </w:p>
        <w:p w:rsidR="00E979E6" w:rsidRDefault="009F46F3" w:rsidP="00E979E6">
          <w:pPr>
            <w:suppressAutoHyphens/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 w:eastAsia="ro-RO"/>
            </w:rPr>
          </w:pPr>
          <w:r w:rsidRPr="005360FB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g)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utilizarea existent</w:t>
          </w: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ă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a terenului: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Terenul pe care se vor efectua lucr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ă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rile se afla 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î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n intravilanul localit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ăț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ii </w:t>
          </w:r>
          <w:r w:rsid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, în zona </w:t>
          </w:r>
          <w:proofErr w:type="spellStart"/>
          <w:r w:rsidR="0059718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Ilișova</w:t>
          </w:r>
          <w:proofErr w:type="spellEnd"/>
          <w:r w:rsidR="0059718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, </w:t>
          </w:r>
          <w:r w:rsid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ș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i 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este </w:t>
          </w:r>
          <w:r w:rsidR="00E979E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amplasat într-o zonă destinată turismului și agrementului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.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Suprafa</w:t>
          </w:r>
          <w:r w:rsidR="005360FB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ț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a totală a terenului este de </w:t>
          </w:r>
          <w:r w:rsidR="00E979E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este de 1008 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mp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, din care s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uprafa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ț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 construit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ă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are </w:t>
          </w:r>
          <w:r w:rsidR="00E979E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376,25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mp</w:t>
          </w:r>
          <w:r w:rsidR="00C450A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</w:t>
          </w:r>
        </w:p>
        <w:p w:rsidR="009F46F3" w:rsidRPr="00660196" w:rsidRDefault="009F46F3" w:rsidP="00E979E6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660196"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  <w:t xml:space="preserve">h) </w:t>
          </w:r>
          <w:r w:rsidRPr="00660196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relativă abundență a resurselor naturale din zonă, calitatea și capacitatea regenerativă a acestora</w:t>
          </w:r>
          <w:r w:rsidRPr="0066019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</w:t>
          </w:r>
          <w:r w:rsidR="00660196" w:rsidRPr="00660196">
            <w:rPr>
              <w:rFonts w:ascii="Times New Roman" w:eastAsia="Times New Roman" w:hAnsi="Times New Roman"/>
              <w:sz w:val="24"/>
              <w:szCs w:val="24"/>
              <w:lang w:val="ro-RO" w:eastAsia="ro-RO"/>
            </w:rPr>
            <w:t xml:space="preserve"> </w:t>
          </w:r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amplasamentul studiat se afla in bazinul hidrografic al </w:t>
          </w:r>
          <w:proofErr w:type="spellStart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Dunarii</w:t>
          </w:r>
          <w:proofErr w:type="spellEnd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, precum si in aria de </w:t>
          </w:r>
          <w:proofErr w:type="spellStart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protectie</w:t>
          </w:r>
          <w:proofErr w:type="spellEnd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speciala </w:t>
          </w:r>
          <w:proofErr w:type="spellStart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avifaunistica</w:t>
          </w:r>
          <w:proofErr w:type="spellEnd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si sit de importanta comunitara (parcul natural </w:t>
          </w:r>
          <w:proofErr w:type="spellStart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Portile</w:t>
          </w:r>
          <w:proofErr w:type="spellEnd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de Fier) – zona de  dezvoltare durabila;</w:t>
          </w:r>
        </w:p>
        <w:p w:rsidR="009F46F3" w:rsidRDefault="009F46F3" w:rsidP="00CE2391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color w:val="333333"/>
              <w:sz w:val="24"/>
              <w:szCs w:val="24"/>
              <w:lang w:val="ro-RO" w:eastAsia="ro-RO"/>
            </w:rPr>
          </w:pPr>
          <w:r w:rsidRPr="002F1641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i)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capacitate</w:t>
          </w:r>
          <w:r w:rsidRPr="002F1641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a</w:t>
          </w: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de absorbț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ie a mediului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="005360FB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nu este cazul</w:t>
          </w:r>
          <w:r w:rsidRPr="0006551E">
            <w:rPr>
              <w:rFonts w:ascii="Arial" w:eastAsia="Times New Roman" w:hAnsi="Arial" w:cs="Arial"/>
              <w:color w:val="333333"/>
              <w:sz w:val="24"/>
              <w:szCs w:val="24"/>
              <w:lang w:val="ro-RO" w:eastAsia="ro-RO"/>
            </w:rPr>
            <w:t>;</w:t>
          </w:r>
        </w:p>
        <w:p w:rsidR="00CE2391" w:rsidRPr="000256BA" w:rsidRDefault="00CE2391" w:rsidP="000256BA">
          <w:pPr>
            <w:spacing w:after="0" w:line="240" w:lineRule="auto"/>
            <w:jc w:val="both"/>
            <w:textAlignment w:val="baseline"/>
            <w:rPr>
              <w:rFonts w:ascii="Arial" w:hAnsi="Arial" w:cs="Arial"/>
              <w:i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i/>
              <w:color w:val="333333"/>
              <w:sz w:val="24"/>
              <w:szCs w:val="24"/>
              <w:lang w:val="ro-RO" w:eastAsia="ro-RO"/>
            </w:rPr>
            <w:t>j)</w:t>
          </w:r>
          <w:r w:rsidR="009F46F3"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zonele </w:t>
          </w:r>
          <w:r w:rsidR="009F46F3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de protecț</w:t>
          </w:r>
          <w:r w:rsidR="009F46F3"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ie special</w:t>
          </w:r>
          <w:r w:rsidR="009F46F3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ă</w:t>
          </w:r>
          <w:r w:rsidR="009F46F3"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: </w:t>
          </w:r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proiectul propus se va amplasa in cadrul ariei de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protectie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speciala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avifaunistica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si sit de importanta comunitara  ROSPA 0080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Muntii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Almajului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– Locvei si ROSCI </w:t>
          </w:r>
          <w:r w:rsidR="000256BA"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0</w:t>
          </w:r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206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Portile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de Fier, conform punctului de vedere nr.</w:t>
          </w:r>
          <w:r w:rsidR="00E979E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393/07.07.201</w:t>
          </w:r>
          <w:r w:rsidR="0084386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6</w:t>
          </w:r>
          <w:bookmarkStart w:id="0" w:name="_GoBack"/>
          <w:bookmarkEnd w:id="0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, emis</w:t>
          </w:r>
          <w:r w:rsidR="000256BA"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de biroul CFM din cadrul APM Mehedinți.</w:t>
          </w:r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S-a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obtinut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avizul favorabil al custodelui ariei protejate, Parcul Natural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Portile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de Fier, cu nr</w:t>
          </w:r>
          <w:r w:rsidR="00E979E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.15.05.2017;</w:t>
          </w:r>
        </w:p>
        <w:p w:rsidR="009F46F3" w:rsidRDefault="009F46F3" w:rsidP="000256BA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k)ariile in care standardele de calitate a mediului stabilite de legisla</w:t>
          </w: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ț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ia in vigoare au fost deja dep</w:t>
          </w: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ăș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ite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nu este cazul;</w:t>
          </w:r>
        </w:p>
        <w:p w:rsidR="009F46F3" w:rsidRPr="0006551E" w:rsidRDefault="009F46F3" w:rsidP="000256BA">
          <w:pPr>
            <w:tabs>
              <w:tab w:val="num" w:pos="360"/>
            </w:tabs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l)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ariile dens populate: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nu este cazul;</w:t>
          </w:r>
        </w:p>
        <w:p w:rsidR="009F46F3" w:rsidRPr="004E52E2" w:rsidRDefault="009F46F3" w:rsidP="000256BA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m)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peisajele cu </w:t>
          </w:r>
          <w:proofErr w:type="spellStart"/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semnificatie</w:t>
          </w:r>
          <w:proofErr w:type="spellEnd"/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istorica, culturala si arheologica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: </w:t>
          </w:r>
          <w:r w:rsidR="0076539B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nu este cazul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Pr="0006551E" w:rsidRDefault="009F46F3" w:rsidP="000256BA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n)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extinderea impactului: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local, numai î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 zona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de lucru, pe perioada de execuț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ie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proiectului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Pr="004E52E2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 o)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natura </w:t>
          </w:r>
          <w:proofErr w:type="spellStart"/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transfrontieră</w:t>
          </w:r>
          <w:proofErr w:type="spellEnd"/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a impactului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i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nvestiț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ia prin dimensiunile sale nu produce impact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de natură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proofErr w:type="spellStart"/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transfrontier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proofErr w:type="spellEnd"/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Pr="0006551E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 </w:t>
          </w:r>
          <w:r w:rsidRPr="00D31BC7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p)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m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ă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rimea 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ș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i complexitatea impactului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impact redus;</w:t>
          </w:r>
        </w:p>
        <w:p w:rsidR="009F46F3" w:rsidRPr="00472823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 r)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probabilitatea impactului</w:t>
          </w:r>
          <w:r w:rsidRPr="0006551E">
            <w:rPr>
              <w:rFonts w:ascii="Arial" w:eastAsia="Times New Roman" w:hAnsi="Arial" w:cs="Arial"/>
              <w:color w:val="333333"/>
              <w:sz w:val="24"/>
              <w:szCs w:val="24"/>
              <w:lang w:val="ro-RO" w:eastAsia="ro-RO"/>
            </w:rPr>
            <w:t xml:space="preserve">: </w:t>
          </w:r>
          <w:r w:rsidRPr="00385285">
            <w:rPr>
              <w:rFonts w:ascii="Arial" w:eastAsia="Times New Roman" w:hAnsi="Arial" w:cs="Arial"/>
              <w:color w:val="000000" w:themeColor="text1"/>
              <w:sz w:val="24"/>
              <w:szCs w:val="24"/>
              <w:lang w:val="ro-RO" w:eastAsia="ro-RO"/>
            </w:rPr>
            <w:t xml:space="preserve">proiectul contribuie 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la dezvoltarea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turismului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Pr="00385285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385285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 s)durata, frecventa si reversibilitatea impactului</w:t>
          </w:r>
          <w:r w:rsidRPr="00385285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redusa;</w:t>
          </w:r>
        </w:p>
        <w:p w:rsidR="009F46F3" w:rsidRPr="00472823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385285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  t) observații din partea publicului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: </w:t>
          </w:r>
          <w:r w:rsidR="00DA223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pe timpul derulă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procedurii nu s-au primit observa</w:t>
          </w:r>
          <w:r w:rsidR="00DA223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ii din partea publicului.</w:t>
          </w:r>
        </w:p>
        <w:p w:rsidR="009F46F3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</w:pPr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     </w:t>
          </w:r>
        </w:p>
        <w:p w:rsidR="009F46F3" w:rsidRPr="00472823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</w:pPr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u w:val="single"/>
              <w:lang w:val="ro-RO" w:eastAsia="ro-RO"/>
            </w:rPr>
            <w:t xml:space="preserve">Realizarea acestui proiect se va face cu respectarea </w:t>
          </w:r>
          <w:proofErr w:type="spellStart"/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u w:val="single"/>
              <w:lang w:val="ro-RO" w:eastAsia="ro-RO"/>
            </w:rPr>
            <w:t>urmatoarelor</w:t>
          </w:r>
          <w:proofErr w:type="spellEnd"/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u w:val="single"/>
              <w:lang w:val="ro-RO" w:eastAsia="ro-RO"/>
            </w:rPr>
            <w:t xml:space="preserve"> </w:t>
          </w:r>
          <w:proofErr w:type="spellStart"/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u w:val="single"/>
              <w:lang w:val="ro-RO" w:eastAsia="ro-RO"/>
            </w:rPr>
            <w:t>conditii</w:t>
          </w:r>
          <w:proofErr w:type="spellEnd"/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:</w:t>
          </w:r>
        </w:p>
        <w:p w:rsidR="009F46F3" w:rsidRPr="00D31BC7" w:rsidRDefault="009F46F3" w:rsidP="009F46F3">
          <w:pPr>
            <w:pStyle w:val="Listparagraf"/>
            <w:numPr>
              <w:ilvl w:val="0"/>
              <w:numId w:val="2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</w:pPr>
          <w:r w:rsidRPr="00D31BC7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Pentru factor de mediu </w:t>
          </w:r>
          <w:r w:rsidRPr="00D31BC7"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  <w:t>apa:</w:t>
          </w:r>
        </w:p>
        <w:p w:rsidR="00375D5E" w:rsidRDefault="000256BA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</w:t>
          </w:r>
          <w:r w:rsidR="005360FB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ece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sarul de apă se va asigura dintr-un foraj echipat cu electropompă.</w:t>
          </w:r>
          <w:r w:rsidR="00F35E8C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Default="000256BA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apele uzate menajere vor fi colectate prin intermediul rețelei de canalizare într-un bazin etanș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vidanjabil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, de unde se vor vidanja periodic </w:t>
          </w:r>
          <w:r w:rsidR="009F46F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prin grija beneficiarului</w:t>
          </w:r>
          <w:r w:rsidR="009F46F3"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; </w:t>
          </w:r>
        </w:p>
        <w:p w:rsidR="000256BA" w:rsidRDefault="000256BA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se vor respecta condițiile impuse prin Avizul de gospodărire a apelor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nr.ABAB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– </w:t>
          </w:r>
          <w:r w:rsidR="0076539B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188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din </w:t>
          </w:r>
          <w:r w:rsidR="0076539B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25.07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.2017</w:t>
          </w:r>
          <w:r w:rsidR="0076539B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ȘI Avizul de amplasament </w:t>
          </w:r>
          <w:proofErr w:type="spellStart"/>
          <w:r w:rsidR="0076539B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nr.ABAB</w:t>
          </w:r>
          <w:proofErr w:type="spellEnd"/>
          <w:r w:rsidR="0076539B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- 20 din 17.07.2017</w:t>
          </w:r>
        </w:p>
        <w:p w:rsidR="009F46F3" w:rsidRDefault="009F46F3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 perioada de execuț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ie se va delimita foarte bine zona de lucru, astfel </w:t>
          </w:r>
          <w:proofErr w:type="spellStart"/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â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</w:t>
          </w:r>
          <w:proofErr w:type="spellEnd"/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s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se elimine orice risc de poluare;</w:t>
          </w:r>
        </w:p>
        <w:p w:rsidR="009F46F3" w:rsidRDefault="009F46F3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pentru organiza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rea de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antier se va alege un amplasament adecvat astfel </w:t>
          </w:r>
          <w:proofErr w:type="spellStart"/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â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</w:t>
          </w:r>
          <w:proofErr w:type="spellEnd"/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suprafa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 o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cupată 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 fie 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â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 mai redus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iar utilit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ile s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poat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fi asigurate cu u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urin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Default="009F46F3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se va proceda la acoperirea spa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iilor de depozitare a materialelor din cadrul organiz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ării de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antier, de unde pot rezulta particule care pot fi antrenate de 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tre apele de suprafa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Default="009F46F3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lastRenderedPageBreak/>
            <w:t>se vor lua toate m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surile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î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 vederea evit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polu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rilor accidentale,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iar în cazul unor astfel de poluă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 se va interveni operativ;</w:t>
          </w:r>
        </w:p>
        <w:p w:rsidR="0076539B" w:rsidRDefault="0076539B" w:rsidP="0076539B">
          <w:pPr>
            <w:pStyle w:val="Listparagraf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</w:p>
        <w:p w:rsidR="009F46F3" w:rsidRPr="004347BF" w:rsidRDefault="009F46F3" w:rsidP="00375D5E">
          <w:pPr>
            <w:pStyle w:val="Listparagraf"/>
            <w:numPr>
              <w:ilvl w:val="0"/>
              <w:numId w:val="2"/>
            </w:numPr>
            <w:spacing w:after="0" w:line="240" w:lineRule="auto"/>
            <w:ind w:left="714" w:hanging="357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Pentru factor de mediu </w:t>
          </w:r>
          <w:r w:rsidRPr="004347BF"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  <w:t>aer:</w:t>
          </w:r>
        </w:p>
        <w:p w:rsidR="009F46F3" w:rsidRDefault="009F46F3" w:rsidP="00375D5E">
          <w:pPr>
            <w:pStyle w:val="Listparagraf"/>
            <w:numPr>
              <w:ilvl w:val="0"/>
              <w:numId w:val="3"/>
            </w:numPr>
            <w:spacing w:after="0" w:line="240" w:lineRule="auto"/>
            <w:ind w:left="714" w:hanging="357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folosirea de utilaje periodic verificate tehnic, de genera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ie recent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, dotate cu sisteme catalitice de reducere a poluan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ilor;</w:t>
          </w:r>
        </w:p>
        <w:p w:rsidR="009F46F3" w:rsidRDefault="009F46F3" w:rsidP="00375D5E">
          <w:pPr>
            <w:pStyle w:val="Listparagraf"/>
            <w:numPr>
              <w:ilvl w:val="0"/>
              <w:numId w:val="3"/>
            </w:numPr>
            <w:spacing w:after="0" w:line="240" w:lineRule="auto"/>
            <w:ind w:left="714" w:hanging="357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cur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area zilnic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ilor de acces din vecin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ătatea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antierului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și a autovehiculelor ce părăsesc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antierul;</w:t>
          </w:r>
        </w:p>
        <w:p w:rsidR="009F46F3" w:rsidRDefault="009F46F3" w:rsidP="009F46F3">
          <w:pPr>
            <w:pStyle w:val="Listparagraf"/>
            <w:numPr>
              <w:ilvl w:val="0"/>
              <w:numId w:val="3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transportul de materiale se va face pe trasee optime;</w:t>
          </w:r>
        </w:p>
        <w:p w:rsidR="009F46F3" w:rsidRDefault="009F46F3" w:rsidP="009F46F3">
          <w:pPr>
            <w:pStyle w:val="Listparagraf"/>
            <w:numPr>
              <w:ilvl w:val="0"/>
              <w:numId w:val="3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se recomandă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utilizarea de utilaje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echipamente tehnice care au emisii reduse de zgomot;</w:t>
          </w:r>
        </w:p>
        <w:p w:rsidR="009F46F3" w:rsidRDefault="009F46F3" w:rsidP="009F46F3">
          <w:pPr>
            <w:pStyle w:val="Listparagraf"/>
            <w:numPr>
              <w:ilvl w:val="0"/>
              <w:numId w:val="3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se asigure m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suri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dot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ri speciale pentru izolarea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protec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ția fonică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surselor generatoare de zgomot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vibra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ii;</w:t>
          </w:r>
        </w:p>
        <w:p w:rsidR="0076539B" w:rsidRPr="004347BF" w:rsidRDefault="0076539B" w:rsidP="0076539B">
          <w:pPr>
            <w:pStyle w:val="Listparagraf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</w:p>
        <w:p w:rsidR="009F46F3" w:rsidRPr="004347BF" w:rsidRDefault="009F46F3" w:rsidP="009F46F3">
          <w:pPr>
            <w:pStyle w:val="Listparagraf"/>
            <w:numPr>
              <w:ilvl w:val="0"/>
              <w:numId w:val="2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Pentru factor de mediu </w:t>
          </w:r>
          <w:r w:rsidRPr="004347BF"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  <w:t>sol:</w:t>
          </w:r>
        </w:p>
        <w:p w:rsidR="009F46F3" w:rsidRDefault="009F46F3" w:rsidP="009F46F3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se va asigura gestionarea corespunz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oare, prin depozitarea temporară, î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 locuri amenajate, a tuturor tipuril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or de deș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euri, p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â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la ridicarea lor de 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tre societatea de salubrizare autorizat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Default="009F46F3" w:rsidP="009F46F3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solul rezultat din lucră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rile de preg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tire a investi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iei va fi depozitat separat pentru a fi folosit la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refacerea zonelor afectate, după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realizarea lucr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rilor de execu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ie a proiectului de mai sus;</w:t>
          </w:r>
        </w:p>
        <w:p w:rsidR="009F46F3" w:rsidRDefault="009F46F3" w:rsidP="009F46F3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î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 cazul producerii unor polu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ări accidentale î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t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impul lucr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rilor acestea vor fi neutralizate cu substan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e absorbante, vor fi depozitate temporar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î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n </w:t>
          </w:r>
          <w:proofErr w:type="spellStart"/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recipien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ți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speciali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se vor preda firmelor autorizate in vederea elimin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rii;</w:t>
          </w:r>
        </w:p>
        <w:p w:rsidR="00C450AB" w:rsidRDefault="00C450AB" w:rsidP="009F46F3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se va realiza betonarea parțială a incintei în zona de acces auto și parcare,</w:t>
          </w:r>
          <w:r w:rsid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și se va amenaja și întreține zona de spații verzi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.</w:t>
          </w:r>
        </w:p>
        <w:p w:rsidR="0076539B" w:rsidRDefault="0076539B" w:rsidP="0076539B">
          <w:pPr>
            <w:pStyle w:val="Listparagraf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</w:p>
        <w:p w:rsidR="009F46F3" w:rsidRDefault="00BB6626" w:rsidP="005957D6">
          <w:pPr>
            <w:pStyle w:val="Listparagraf"/>
            <w:numPr>
              <w:ilvl w:val="0"/>
              <w:numId w:val="2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76539B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Gospodărirea deșeurilor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deșeurile rezultate de la utilajele folosite sunt gestionate la nivelul firmei constructoare, în ateliere de reparații autorizate</w:t>
          </w:r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BB6626" w:rsidRDefault="00BB6626" w:rsidP="00BB6626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Deșeurile din construcții se colecta în containere metalice și îndepărtate prin grija firmei de construcții care va executa proiectul;</w:t>
          </w:r>
        </w:p>
        <w:p w:rsidR="00BB6626" w:rsidRDefault="00BB6626" w:rsidP="00BB6626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Deșeurile menajere care vor rezulta </w:t>
          </w:r>
          <w:r w:rsidR="0083366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pe șantier se vor colecta în containerul amplasat în incinta amplasamentului în vederea </w:t>
          </w:r>
          <w:proofErr w:type="spellStart"/>
          <w:r w:rsidR="0083366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păreluării</w:t>
          </w:r>
          <w:proofErr w:type="spellEnd"/>
          <w:r w:rsidR="0083366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de către societatea de salubritate locală.</w:t>
          </w:r>
        </w:p>
        <w:p w:rsidR="009F46F3" w:rsidRDefault="001B2177" w:rsidP="005957D6">
          <w:pPr>
            <w:pStyle w:val="Listparagraf"/>
            <w:numPr>
              <w:ilvl w:val="0"/>
              <w:numId w:val="2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Atâ</w:t>
          </w:r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 titula</w:t>
          </w:r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rul cât și proiectantul vor urmă</w:t>
          </w:r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ri </w:t>
          </w:r>
          <w:proofErr w:type="spellStart"/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indeaproape</w:t>
          </w:r>
          <w:proofErr w:type="spellEnd"/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executarea lucr</w:t>
          </w:r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rilor prev</w:t>
          </w:r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zute in proiect;</w:t>
          </w:r>
        </w:p>
        <w:p w:rsidR="0076539B" w:rsidRDefault="0076539B" w:rsidP="0076539B">
          <w:pPr>
            <w:spacing w:after="0" w:line="240" w:lineRule="auto"/>
            <w:ind w:left="720"/>
            <w:jc w:val="both"/>
            <w:textAlignment w:val="baseline"/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</w:pPr>
        </w:p>
        <w:p w:rsidR="009F46F3" w:rsidRPr="00A81411" w:rsidRDefault="009F46F3" w:rsidP="00B47EA3">
          <w:pPr>
            <w:spacing w:after="0" w:line="240" w:lineRule="auto"/>
            <w:ind w:firstLine="426"/>
            <w:jc w:val="both"/>
            <w:textAlignment w:val="baseline"/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</w:pPr>
          <w:r w:rsidRPr="00A81411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Titularul va notifica in scris Agenția pentru Protecția Mediului Mehedinți in următoarele cazuri:</w:t>
          </w:r>
        </w:p>
        <w:p w:rsidR="009F46F3" w:rsidRPr="00472823" w:rsidRDefault="009F46F3" w:rsidP="00B47EA3">
          <w:pPr>
            <w:spacing w:after="0" w:line="240" w:lineRule="auto"/>
            <w:ind w:left="539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       ● in situa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ia 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î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 care, dup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emiterea prezentului act 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și înaintea obținerii aprobă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de dezvoltare (autoriza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iei de construire) proiectul a suferit modific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ri;</w:t>
          </w:r>
        </w:p>
        <w:p w:rsidR="009F46F3" w:rsidRPr="00472823" w:rsidRDefault="009F46F3" w:rsidP="00B47EA3">
          <w:pPr>
            <w:spacing w:after="0" w:line="240" w:lineRule="auto"/>
            <w:ind w:left="540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      ● la finalizarea investiției pentru: verificarea realiză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proiectului in co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nformitate cu </w:t>
          </w:r>
          <w:proofErr w:type="spellStart"/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cerintele</w:t>
          </w:r>
          <w:proofErr w:type="spellEnd"/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legale ș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cu condi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țiile din prezentul act ș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 </w:t>
          </w:r>
          <w:proofErr w:type="spellStart"/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intocmirii</w:t>
          </w:r>
          <w:proofErr w:type="spellEnd"/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procesului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verbal de constatare a respectă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tuturor condi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iilor impuse.</w:t>
          </w:r>
        </w:p>
        <w:p w:rsidR="009F46F3" w:rsidRPr="00A81411" w:rsidRDefault="009F46F3" w:rsidP="009F46F3">
          <w:pPr>
            <w:pStyle w:val="Listparagraf"/>
            <w:numPr>
              <w:ilvl w:val="0"/>
              <w:numId w:val="5"/>
            </w:numPr>
            <w:tabs>
              <w:tab w:val="num" w:pos="0"/>
            </w:tabs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A8141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Revizuirea deciziei etapei de </w:t>
          </w:r>
          <w:proofErr w:type="spellStart"/>
          <w:r w:rsidRPr="00A8141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incadrare</w:t>
          </w:r>
          <w:proofErr w:type="spellEnd"/>
          <w:r w:rsidRPr="00A8141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este obligatorie in urm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A8141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toarele condi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A8141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ii:</w:t>
          </w:r>
        </w:p>
        <w:p w:rsidR="009F46F3" w:rsidRPr="00375D5E" w:rsidRDefault="009F46F3" w:rsidP="00375D5E">
          <w:pPr>
            <w:pStyle w:val="Listparagraf"/>
            <w:numPr>
              <w:ilvl w:val="0"/>
              <w:numId w:val="4"/>
            </w:numPr>
            <w:tabs>
              <w:tab w:val="num" w:pos="1800"/>
            </w:tabs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375D5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daca apar elemente noi , necunoscute la data emiterii prezentului act;</w:t>
          </w:r>
        </w:p>
        <w:p w:rsidR="009F46F3" w:rsidRDefault="009F46F3" w:rsidP="00375D5E">
          <w:pPr>
            <w:pStyle w:val="Listparagraf"/>
            <w:numPr>
              <w:ilvl w:val="0"/>
              <w:numId w:val="4"/>
            </w:numPr>
            <w:tabs>
              <w:tab w:val="num" w:pos="1800"/>
            </w:tabs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375D5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prevederile unor noi reglementari legale o impun;</w:t>
          </w:r>
        </w:p>
        <w:p w:rsidR="0076539B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</w:pPr>
          <w:r w:rsidRPr="00472823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   </w:t>
          </w:r>
          <w:r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  </w:t>
          </w:r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Decizia etapei de </w:t>
          </w:r>
          <w:proofErr w:type="spellStart"/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>incadrare</w:t>
          </w:r>
          <w:proofErr w:type="spellEnd"/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 își</w:t>
          </w:r>
          <w:r w:rsidRPr="00472823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 p</w:t>
          </w:r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>ă</w:t>
          </w:r>
          <w:r w:rsidRPr="00472823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>streaz</w:t>
          </w:r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>ă</w:t>
          </w:r>
          <w:r w:rsidRPr="00472823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 valabilitatea pe toat</w:t>
          </w:r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>ă</w:t>
          </w:r>
          <w:r w:rsidRPr="00472823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 perioada punerii aplicare a proiectului.</w:t>
          </w:r>
        </w:p>
        <w:p w:rsidR="009F46F3" w:rsidRPr="00522DB9" w:rsidRDefault="0084386B" w:rsidP="00B47EA3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</w:p>
      </w:sdtContent>
    </w:sdt>
    <w:p w:rsidR="009F46F3" w:rsidRDefault="009F46F3" w:rsidP="00B47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C5E8EAA777F048E0AC5DB4889D45C24B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9F46F3" w:rsidRDefault="009F46F3" w:rsidP="00B47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0A584A56EBE424FA7AE74BFDED83F62"/>
        </w:placeholder>
      </w:sdtPr>
      <w:sdtEndPr>
        <w:rPr>
          <w:b w:val="0"/>
        </w:rPr>
      </w:sdtEndPr>
      <w:sdtContent>
        <w:p w:rsidR="009F46F3" w:rsidRDefault="009F46F3" w:rsidP="00B47EA3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9F46F3" w:rsidRDefault="009F46F3" w:rsidP="00B47EA3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A81411">
            <w:rPr>
              <w:rFonts w:ascii="Arial" w:hAnsi="Arial" w:cs="Arial"/>
              <w:bCs/>
              <w:sz w:val="24"/>
              <w:szCs w:val="24"/>
              <w:lang w:val="ro-RO"/>
            </w:rPr>
            <w:t>Ing. Dragoș Nicolae TARNIȚĂ</w:t>
          </w:r>
        </w:p>
        <w:p w:rsidR="00B23276" w:rsidRDefault="00B23276" w:rsidP="00B47EA3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23276" w:rsidRDefault="00B23276" w:rsidP="00B47EA3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23276" w:rsidRDefault="00B23276" w:rsidP="00B47EA3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23276" w:rsidRPr="00A81411" w:rsidRDefault="00B23276" w:rsidP="00B47EA3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F46F3" w:rsidRPr="00A81411" w:rsidRDefault="009F46F3" w:rsidP="00B47EA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A81411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</w:t>
          </w:r>
        </w:p>
        <w:p w:rsidR="009F46F3" w:rsidRDefault="009F46F3" w:rsidP="00B47EA3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AAA,</w:t>
          </w:r>
        </w:p>
        <w:p w:rsidR="009F46F3" w:rsidRPr="00CA4590" w:rsidRDefault="009F46F3" w:rsidP="00B47EA3">
          <w:pPr>
            <w:spacing w:after="0" w:line="240" w:lineRule="auto"/>
            <w:jc w:val="right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Biolog Lavinia MATEESCU</w:t>
          </w:r>
        </w:p>
        <w:p w:rsidR="009F46F3" w:rsidRDefault="009F46F3" w:rsidP="00B47EA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F46F3" w:rsidRPr="00C033AF" w:rsidRDefault="009F46F3" w:rsidP="00B47EA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F46F3" w:rsidRDefault="009F46F3" w:rsidP="00B47EA3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9F46F3" w:rsidRDefault="009F46F3" w:rsidP="00B47EA3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Mihaela ILIE</w:t>
          </w:r>
        </w:p>
      </w:sdtContent>
    </w:sdt>
    <w:sectPr w:rsidR="009F46F3" w:rsidSect="009F46F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10" w:rsidRDefault="00DE3510" w:rsidP="00DE3510">
      <w:pPr>
        <w:spacing w:after="0" w:line="240" w:lineRule="auto"/>
      </w:pPr>
      <w:r>
        <w:separator/>
      </w:r>
    </w:p>
  </w:endnote>
  <w:endnote w:type="continuationSeparator" w:id="0">
    <w:p w:rsidR="00DE3510" w:rsidRDefault="00DE3510" w:rsidP="00DE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A2232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84386B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71788C" w:rsidRPr="00E16FF1" w:rsidRDefault="00DA2232" w:rsidP="0071788C">
            <w:pPr>
              <w:pStyle w:val="Ante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A58741" wp14:editId="5D426E6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9895205</wp:posOffset>
                      </wp:positionV>
                      <wp:extent cx="6248400" cy="635"/>
                      <wp:effectExtent l="9525" t="15240" r="9525" b="12700"/>
                      <wp:wrapNone/>
                      <wp:docPr id="2" name="Conector drept cu săgeată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rept cu săgeată 2" o:spid="_x0000_s1026" type="#_x0000_t32" style="position:absolute;margin-left:81pt;margin-top:779.1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" strokecolor="#00214e" strokeweight="1.5pt"/>
                  </w:pict>
                </mc:Fallback>
              </mc:AlternateContent>
            </w:r>
            <w:r>
              <w:rPr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9147B1" wp14:editId="587843F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9895205</wp:posOffset>
                      </wp:positionV>
                      <wp:extent cx="6248400" cy="635"/>
                      <wp:effectExtent l="9525" t="15240" r="9525" b="12700"/>
                      <wp:wrapNone/>
                      <wp:docPr id="1" name="Conector drept cu săgeată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rept cu săgeată 1" o:spid="_x0000_s1026" type="#_x0000_t32" style="position:absolute;margin-left:81pt;margin-top:779.1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" strokecolor="#00214e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18D34AF2" wp14:editId="7CEEE9F2">
                  <wp:extent cx="6276340" cy="38100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34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069">
              <w:rPr>
                <w:b/>
                <w:lang w:val="it-IT"/>
              </w:rPr>
              <w:t>A</w:t>
            </w:r>
            <w:r w:rsidRPr="00F60069">
              <w:rPr>
                <w:b/>
                <w:sz w:val="20"/>
                <w:szCs w:val="20"/>
                <w:lang w:val="it-IT"/>
              </w:rPr>
              <w:t>GEN</w:t>
            </w:r>
            <w:r w:rsidRPr="00E16FF1">
              <w:rPr>
                <w:b/>
                <w:sz w:val="20"/>
                <w:szCs w:val="20"/>
                <w:lang w:val="ro-RO"/>
              </w:rPr>
              <w:t xml:space="preserve">ŢIA PENTRU </w:t>
            </w:r>
            <w:r w:rsidRPr="00E16FF1">
              <w:rPr>
                <w:b/>
                <w:lang w:val="ro-RO"/>
              </w:rPr>
              <w:t>P</w:t>
            </w:r>
            <w:r w:rsidRPr="00E16FF1">
              <w:rPr>
                <w:b/>
                <w:sz w:val="20"/>
                <w:szCs w:val="20"/>
                <w:lang w:val="ro-RO"/>
              </w:rPr>
              <w:t xml:space="preserve">ROTECŢIA </w:t>
            </w:r>
            <w:r w:rsidRPr="00E16FF1">
              <w:rPr>
                <w:b/>
                <w:lang w:val="ro-RO"/>
              </w:rPr>
              <w:t>M</w:t>
            </w:r>
            <w:r w:rsidRPr="00E16FF1">
              <w:rPr>
                <w:b/>
                <w:sz w:val="20"/>
                <w:szCs w:val="20"/>
                <w:lang w:val="ro-RO"/>
              </w:rPr>
              <w:t>EDIULUI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lang w:val="ro-RO"/>
              </w:rPr>
              <w:t>M</w:t>
            </w:r>
            <w:r w:rsidRPr="00E16FF1">
              <w:rPr>
                <w:b/>
                <w:sz w:val="20"/>
                <w:szCs w:val="20"/>
                <w:lang w:val="ro-RO"/>
              </w:rPr>
              <w:t>EHEDINŢI</w:t>
            </w:r>
          </w:p>
          <w:p w:rsidR="0071788C" w:rsidRPr="00E16FF1" w:rsidRDefault="00DA2232" w:rsidP="0071788C">
            <w:pPr>
              <w:pStyle w:val="Antet"/>
              <w:jc w:val="center"/>
              <w:rPr>
                <w:sz w:val="20"/>
                <w:szCs w:val="20"/>
                <w:lang w:val="ro-RO"/>
              </w:rPr>
            </w:pPr>
            <w:r w:rsidRPr="00E16FF1">
              <w:rPr>
                <w:sz w:val="20"/>
                <w:szCs w:val="20"/>
                <w:lang w:val="ro-RO"/>
              </w:rPr>
              <w:t>Adresa:</w:t>
            </w:r>
            <w:r w:rsidRPr="00E16FF1">
              <w:rPr>
                <w:rFonts w:ascii="Arial" w:hAnsi="Arial" w:cs="Arial"/>
                <w:sz w:val="16"/>
                <w:szCs w:val="16"/>
                <w:lang w:val="ro-RO"/>
              </w:rPr>
              <w:t xml:space="preserve"> strada Băile Romane, nr.3 ,</w:t>
            </w:r>
            <w:r w:rsidRPr="00E16FF1">
              <w:rPr>
                <w:sz w:val="20"/>
                <w:szCs w:val="20"/>
                <w:lang w:val="ro-RO"/>
              </w:rPr>
              <w:t xml:space="preserve"> </w:t>
            </w:r>
            <w:r w:rsidRPr="00F60069">
              <w:rPr>
                <w:rFonts w:ascii="Arial" w:hAnsi="Arial" w:cs="Arial"/>
                <w:sz w:val="16"/>
                <w:szCs w:val="16"/>
                <w:lang w:val="it-IT"/>
              </w:rPr>
              <w:t xml:space="preserve">Dobeta Tr. Severin , cod 220234,  </w:t>
            </w:r>
            <w:r w:rsidRPr="00E16FF1">
              <w:rPr>
                <w:sz w:val="20"/>
                <w:szCs w:val="20"/>
                <w:lang w:val="ro-RO"/>
              </w:rPr>
              <w:t xml:space="preserve">Tel : </w:t>
            </w:r>
            <w:r w:rsidRPr="00E16FF1">
              <w:rPr>
                <w:rFonts w:ascii="Arial" w:hAnsi="Arial" w:cs="Arial"/>
                <w:sz w:val="16"/>
                <w:szCs w:val="16"/>
                <w:lang w:val="ro-RO"/>
              </w:rPr>
              <w:t xml:space="preserve"> 0252 320 396,</w:t>
            </w:r>
            <w:r w:rsidRPr="00F60069">
              <w:rPr>
                <w:rFonts w:ascii="Arial" w:hAnsi="Arial" w:cs="Arial"/>
                <w:sz w:val="16"/>
                <w:szCs w:val="16"/>
                <w:lang w:val="it-IT"/>
              </w:rPr>
              <w:t xml:space="preserve"> 0746 248 611, </w:t>
            </w:r>
            <w:r w:rsidRPr="00E16FF1">
              <w:rPr>
                <w:sz w:val="20"/>
                <w:szCs w:val="20"/>
                <w:lang w:val="ro-RO"/>
              </w:rPr>
              <w:t xml:space="preserve">Fax : </w:t>
            </w:r>
            <w:r w:rsidRPr="00F60069">
              <w:rPr>
                <w:rFonts w:ascii="Arial" w:hAnsi="Arial" w:cs="Arial"/>
                <w:sz w:val="16"/>
                <w:szCs w:val="16"/>
                <w:lang w:val="it-IT"/>
              </w:rPr>
              <w:t>0252 306 018</w:t>
            </w:r>
          </w:p>
          <w:p w:rsidR="00992A14" w:rsidRPr="007A4C64" w:rsidRDefault="00DA2232" w:rsidP="0071788C">
            <w:pPr>
              <w:pStyle w:val="Subsol"/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F1FEB">
              <w:rPr>
                <w:sz w:val="20"/>
                <w:szCs w:val="20"/>
                <w:lang w:val="ro-RO"/>
              </w:rPr>
              <w:t xml:space="preserve">e-mail : </w:t>
            </w:r>
            <w:hyperlink r:id="rId2" w:history="1">
              <w:r w:rsidRPr="00F60069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office@apmmh.anpm.ro</w:t>
              </w:r>
            </w:hyperlink>
          </w:p>
        </w:sdtContent>
      </w:sdt>
      <w:p w:rsidR="00B72680" w:rsidRPr="00C44321" w:rsidRDefault="00DA2232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8C" w:rsidRPr="00E16FF1" w:rsidRDefault="00DA2232" w:rsidP="0071788C">
    <w:pPr>
      <w:pStyle w:val="Antet"/>
      <w:jc w:val="center"/>
      <w:rPr>
        <w:b/>
        <w:sz w:val="20"/>
        <w:szCs w:val="20"/>
        <w:lang w:val="ro-RO"/>
      </w:rPr>
    </w:pPr>
    <w:r>
      <w:rPr>
        <w:b/>
        <w:noProof/>
        <w:lang w:val="ro-RO" w:eastAsia="ro-RO"/>
      </w:rPr>
      <w:drawing>
        <wp:inline distT="0" distB="0" distL="0" distR="0" wp14:anchorId="16FDB750" wp14:editId="1E6E3BA6">
          <wp:extent cx="6276340" cy="3810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3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0069">
      <w:rPr>
        <w:b/>
        <w:lang w:val="it-IT"/>
      </w:rPr>
      <w:t>A</w:t>
    </w:r>
    <w:r w:rsidRPr="00F60069">
      <w:rPr>
        <w:b/>
        <w:sz w:val="20"/>
        <w:szCs w:val="20"/>
        <w:lang w:val="it-IT"/>
      </w:rPr>
      <w:t>GEN</w:t>
    </w:r>
    <w:r w:rsidRPr="00E16FF1">
      <w:rPr>
        <w:b/>
        <w:sz w:val="20"/>
        <w:szCs w:val="20"/>
        <w:lang w:val="ro-RO"/>
      </w:rPr>
      <w:t xml:space="preserve">ŢIA PENTRU </w:t>
    </w:r>
    <w:r w:rsidRPr="00E16FF1">
      <w:rPr>
        <w:b/>
        <w:lang w:val="ro-RO"/>
      </w:rPr>
      <w:t>P</w:t>
    </w:r>
    <w:r w:rsidRPr="00E16FF1">
      <w:rPr>
        <w:b/>
        <w:sz w:val="20"/>
        <w:szCs w:val="20"/>
        <w:lang w:val="ro-RO"/>
      </w:rPr>
      <w:t xml:space="preserve">ROTECŢIA </w:t>
    </w:r>
    <w:r w:rsidRPr="00E16FF1">
      <w:rPr>
        <w:b/>
        <w:lang w:val="ro-RO"/>
      </w:rPr>
      <w:t>M</w:t>
    </w:r>
    <w:r w:rsidRPr="00E16FF1">
      <w:rPr>
        <w:b/>
        <w:sz w:val="20"/>
        <w:szCs w:val="20"/>
        <w:lang w:val="ro-RO"/>
      </w:rPr>
      <w:t>EDIULUI</w:t>
    </w:r>
    <w:r>
      <w:rPr>
        <w:b/>
        <w:sz w:val="20"/>
        <w:szCs w:val="20"/>
        <w:lang w:val="ro-RO"/>
      </w:rPr>
      <w:t xml:space="preserve"> </w:t>
    </w:r>
    <w:r>
      <w:rPr>
        <w:b/>
        <w:lang w:val="ro-RO"/>
      </w:rPr>
      <w:t>M</w:t>
    </w:r>
    <w:r w:rsidRPr="00E16FF1">
      <w:rPr>
        <w:b/>
        <w:sz w:val="20"/>
        <w:szCs w:val="20"/>
        <w:lang w:val="ro-RO"/>
      </w:rPr>
      <w:t>EHEDINŢI</w:t>
    </w:r>
  </w:p>
  <w:p w:rsidR="0071788C" w:rsidRPr="00E16FF1" w:rsidRDefault="00DA2232" w:rsidP="0071788C">
    <w:pPr>
      <w:pStyle w:val="Antet"/>
      <w:jc w:val="center"/>
      <w:rPr>
        <w:sz w:val="20"/>
        <w:szCs w:val="20"/>
        <w:lang w:val="ro-RO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F60069">
      <w:rPr>
        <w:rFonts w:ascii="Arial" w:hAnsi="Arial" w:cs="Arial"/>
        <w:sz w:val="16"/>
        <w:szCs w:val="16"/>
        <w:lang w:val="it-IT"/>
      </w:rPr>
      <w:t xml:space="preserve">Dobeta Tr. Severin , cod 220234, 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 xml:space="preserve"> 0252 320 396,</w:t>
    </w:r>
    <w:r w:rsidRPr="00F60069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F60069">
      <w:rPr>
        <w:rFonts w:ascii="Arial" w:hAnsi="Arial" w:cs="Arial"/>
        <w:sz w:val="16"/>
        <w:szCs w:val="16"/>
        <w:lang w:val="it-IT"/>
      </w:rPr>
      <w:t>0252 306 018</w:t>
    </w:r>
  </w:p>
  <w:p w:rsidR="0071788C" w:rsidRPr="00F60069" w:rsidRDefault="00DA2232" w:rsidP="0071788C">
    <w:pPr>
      <w:pStyle w:val="Subsol"/>
      <w:jc w:val="center"/>
      <w:rPr>
        <w:lang w:val="it-IT"/>
      </w:rPr>
    </w:pPr>
    <w:r w:rsidRPr="007F1FEB">
      <w:rPr>
        <w:sz w:val="20"/>
        <w:szCs w:val="20"/>
        <w:lang w:val="ro-RO"/>
      </w:rPr>
      <w:t xml:space="preserve">e-mail : </w:t>
    </w:r>
    <w:hyperlink r:id="rId2" w:history="1">
      <w:r w:rsidRPr="00F60069">
        <w:rPr>
          <w:rStyle w:val="Hyperlink"/>
          <w:rFonts w:ascii="Arial" w:hAnsi="Arial" w:cs="Arial"/>
          <w:sz w:val="16"/>
          <w:szCs w:val="16"/>
          <w:lang w:val="it-IT"/>
        </w:rPr>
        <w:t>office@apmmh.anpm.ro</w:t>
      </w:r>
    </w:hyperlink>
  </w:p>
  <w:p w:rsidR="00B72680" w:rsidRPr="0071788C" w:rsidRDefault="0084386B" w:rsidP="0071788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10" w:rsidRDefault="00DE3510" w:rsidP="00DE3510">
      <w:pPr>
        <w:spacing w:after="0" w:line="240" w:lineRule="auto"/>
      </w:pPr>
      <w:r>
        <w:separator/>
      </w:r>
    </w:p>
  </w:footnote>
  <w:footnote w:type="continuationSeparator" w:id="0">
    <w:p w:rsidR="00DE3510" w:rsidRDefault="00DE3510" w:rsidP="00DE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84386B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7216">
          <v:imagedata r:id="rId1" o:title=""/>
        </v:shape>
        <o:OLEObject Type="Embed" ProgID="CorelDRAW.Graphic.13" ShapeID="_x0000_s1025" DrawAspect="Content" ObjectID="_1562568258" r:id="rId2"/>
      </w:pict>
    </w:r>
    <w:r w:rsidR="00DA2232"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 wp14:anchorId="7491E66B" wp14:editId="1C417A4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A223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A2232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84386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A2232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A2232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4386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4386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4386B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A2232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A2232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MEHEDINȚI</w:t>
              </w:r>
            </w:sdtContent>
          </w:sdt>
        </w:p>
      </w:tc>
    </w:tr>
  </w:tbl>
  <w:p w:rsidR="00B72680" w:rsidRPr="0090788F" w:rsidRDefault="0084386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E6E"/>
    <w:multiLevelType w:val="hybridMultilevel"/>
    <w:tmpl w:val="AA60CD8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BF4"/>
    <w:multiLevelType w:val="hybridMultilevel"/>
    <w:tmpl w:val="D36C7528"/>
    <w:lvl w:ilvl="0" w:tplc="526A13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2BAE"/>
    <w:multiLevelType w:val="hybridMultilevel"/>
    <w:tmpl w:val="CA944D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120EE"/>
    <w:multiLevelType w:val="hybridMultilevel"/>
    <w:tmpl w:val="00D681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1ED3"/>
    <w:multiLevelType w:val="hybridMultilevel"/>
    <w:tmpl w:val="B554E1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10863"/>
    <w:multiLevelType w:val="hybridMultilevel"/>
    <w:tmpl w:val="70FE5CD6"/>
    <w:lvl w:ilvl="0" w:tplc="70142BFA">
      <w:start w:val="8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cs="Times New Roman" w:hint="default"/>
        <w:b w:val="0"/>
        <w:i w:val="0"/>
        <w:color w:val="auto"/>
      </w:rPr>
    </w:lvl>
    <w:lvl w:ilvl="1" w:tplc="FE2A5826">
      <w:start w:val="3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A8F5B8B"/>
    <w:multiLevelType w:val="hybridMultilevel"/>
    <w:tmpl w:val="F12A8C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26B0"/>
    <w:multiLevelType w:val="hybridMultilevel"/>
    <w:tmpl w:val="B69AC3A8"/>
    <w:lvl w:ilvl="0" w:tplc="084E18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82EAC"/>
    <w:multiLevelType w:val="multilevel"/>
    <w:tmpl w:val="5FCE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C297AF4"/>
    <w:multiLevelType w:val="hybridMultilevel"/>
    <w:tmpl w:val="94306040"/>
    <w:lvl w:ilvl="0" w:tplc="2AC64BA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C7517"/>
    <w:multiLevelType w:val="hybridMultilevel"/>
    <w:tmpl w:val="9850A884"/>
    <w:lvl w:ilvl="0" w:tplc="084E18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C4"/>
    <w:rsid w:val="00003B3E"/>
    <w:rsid w:val="00004994"/>
    <w:rsid w:val="000100D0"/>
    <w:rsid w:val="00017CB1"/>
    <w:rsid w:val="00020478"/>
    <w:rsid w:val="00021A0E"/>
    <w:rsid w:val="000220B2"/>
    <w:rsid w:val="0002313C"/>
    <w:rsid w:val="00024F98"/>
    <w:rsid w:val="000256BA"/>
    <w:rsid w:val="000405F3"/>
    <w:rsid w:val="00062C8F"/>
    <w:rsid w:val="00067FD1"/>
    <w:rsid w:val="00083468"/>
    <w:rsid w:val="0008686F"/>
    <w:rsid w:val="00087397"/>
    <w:rsid w:val="00091EAD"/>
    <w:rsid w:val="00095A2D"/>
    <w:rsid w:val="000A3F3C"/>
    <w:rsid w:val="000A49E4"/>
    <w:rsid w:val="000A5BB6"/>
    <w:rsid w:val="000B1857"/>
    <w:rsid w:val="000B3C02"/>
    <w:rsid w:val="000C0223"/>
    <w:rsid w:val="000D4F2A"/>
    <w:rsid w:val="000D5A1E"/>
    <w:rsid w:val="000D6D73"/>
    <w:rsid w:val="000E31A2"/>
    <w:rsid w:val="000E6A0B"/>
    <w:rsid w:val="000E6FFA"/>
    <w:rsid w:val="00100AA4"/>
    <w:rsid w:val="00101BDA"/>
    <w:rsid w:val="00102D19"/>
    <w:rsid w:val="00124C7E"/>
    <w:rsid w:val="00140BC8"/>
    <w:rsid w:val="001517E6"/>
    <w:rsid w:val="0016448D"/>
    <w:rsid w:val="0017212B"/>
    <w:rsid w:val="00187357"/>
    <w:rsid w:val="0019050C"/>
    <w:rsid w:val="00190DDE"/>
    <w:rsid w:val="00193318"/>
    <w:rsid w:val="001949E6"/>
    <w:rsid w:val="00197ACD"/>
    <w:rsid w:val="001B2177"/>
    <w:rsid w:val="001B4464"/>
    <w:rsid w:val="001B4A46"/>
    <w:rsid w:val="001D1168"/>
    <w:rsid w:val="001D3E85"/>
    <w:rsid w:val="001E564F"/>
    <w:rsid w:val="001F3996"/>
    <w:rsid w:val="002103B2"/>
    <w:rsid w:val="00213063"/>
    <w:rsid w:val="0021334A"/>
    <w:rsid w:val="00224E32"/>
    <w:rsid w:val="00233CD2"/>
    <w:rsid w:val="00242D6C"/>
    <w:rsid w:val="00261460"/>
    <w:rsid w:val="00291813"/>
    <w:rsid w:val="00292C26"/>
    <w:rsid w:val="002968CB"/>
    <w:rsid w:val="0029791C"/>
    <w:rsid w:val="002A41B9"/>
    <w:rsid w:val="002A5165"/>
    <w:rsid w:val="002B0094"/>
    <w:rsid w:val="002D442E"/>
    <w:rsid w:val="002D5D4C"/>
    <w:rsid w:val="002E0127"/>
    <w:rsid w:val="002F7C10"/>
    <w:rsid w:val="0031438A"/>
    <w:rsid w:val="00314E34"/>
    <w:rsid w:val="003157B2"/>
    <w:rsid w:val="00315D01"/>
    <w:rsid w:val="003215E5"/>
    <w:rsid w:val="00321AC0"/>
    <w:rsid w:val="00321FA1"/>
    <w:rsid w:val="0032403C"/>
    <w:rsid w:val="00324392"/>
    <w:rsid w:val="00340D97"/>
    <w:rsid w:val="0034162D"/>
    <w:rsid w:val="00351765"/>
    <w:rsid w:val="00353552"/>
    <w:rsid w:val="00354EA1"/>
    <w:rsid w:val="003574C4"/>
    <w:rsid w:val="003575DF"/>
    <w:rsid w:val="00375D5E"/>
    <w:rsid w:val="00380AA9"/>
    <w:rsid w:val="00383E05"/>
    <w:rsid w:val="003A12DF"/>
    <w:rsid w:val="003A4A50"/>
    <w:rsid w:val="003A74E6"/>
    <w:rsid w:val="003A7E10"/>
    <w:rsid w:val="003B3CAD"/>
    <w:rsid w:val="003D58F1"/>
    <w:rsid w:val="00411C32"/>
    <w:rsid w:val="0041339C"/>
    <w:rsid w:val="00416489"/>
    <w:rsid w:val="00426F01"/>
    <w:rsid w:val="00432AE6"/>
    <w:rsid w:val="00435575"/>
    <w:rsid w:val="004440CC"/>
    <w:rsid w:val="0046576F"/>
    <w:rsid w:val="004754B0"/>
    <w:rsid w:val="00486301"/>
    <w:rsid w:val="00491501"/>
    <w:rsid w:val="00491B3B"/>
    <w:rsid w:val="004947D5"/>
    <w:rsid w:val="004B0C04"/>
    <w:rsid w:val="004B446C"/>
    <w:rsid w:val="004B6B23"/>
    <w:rsid w:val="004E1EAD"/>
    <w:rsid w:val="004E5AEC"/>
    <w:rsid w:val="004F1A9E"/>
    <w:rsid w:val="004F6E3D"/>
    <w:rsid w:val="0050067E"/>
    <w:rsid w:val="00507BA4"/>
    <w:rsid w:val="0051257E"/>
    <w:rsid w:val="005263F5"/>
    <w:rsid w:val="00534CF0"/>
    <w:rsid w:val="00534D0E"/>
    <w:rsid w:val="005360FB"/>
    <w:rsid w:val="00537DF4"/>
    <w:rsid w:val="005441BE"/>
    <w:rsid w:val="00547469"/>
    <w:rsid w:val="005645D6"/>
    <w:rsid w:val="00567F97"/>
    <w:rsid w:val="00577B91"/>
    <w:rsid w:val="005833A6"/>
    <w:rsid w:val="005868C9"/>
    <w:rsid w:val="00587E38"/>
    <w:rsid w:val="005957D6"/>
    <w:rsid w:val="0059718B"/>
    <w:rsid w:val="005A22AD"/>
    <w:rsid w:val="005A7EE7"/>
    <w:rsid w:val="005B2F88"/>
    <w:rsid w:val="005B4896"/>
    <w:rsid w:val="005C0137"/>
    <w:rsid w:val="005D1162"/>
    <w:rsid w:val="005D74CB"/>
    <w:rsid w:val="005D77A5"/>
    <w:rsid w:val="005D78AE"/>
    <w:rsid w:val="005E698A"/>
    <w:rsid w:val="005F29B3"/>
    <w:rsid w:val="005F53DC"/>
    <w:rsid w:val="005F73CF"/>
    <w:rsid w:val="00606860"/>
    <w:rsid w:val="00607E2E"/>
    <w:rsid w:val="0061097F"/>
    <w:rsid w:val="00620F55"/>
    <w:rsid w:val="006219DF"/>
    <w:rsid w:val="00624A3B"/>
    <w:rsid w:val="0064147F"/>
    <w:rsid w:val="00643EFD"/>
    <w:rsid w:val="00644B3A"/>
    <w:rsid w:val="00655D35"/>
    <w:rsid w:val="00660196"/>
    <w:rsid w:val="00660F99"/>
    <w:rsid w:val="00666787"/>
    <w:rsid w:val="00666BBC"/>
    <w:rsid w:val="006671F4"/>
    <w:rsid w:val="00675EA2"/>
    <w:rsid w:val="00680117"/>
    <w:rsid w:val="00687416"/>
    <w:rsid w:val="006900A3"/>
    <w:rsid w:val="00695DB1"/>
    <w:rsid w:val="006B3332"/>
    <w:rsid w:val="006C2F57"/>
    <w:rsid w:val="006C4D55"/>
    <w:rsid w:val="006C6090"/>
    <w:rsid w:val="006C73B9"/>
    <w:rsid w:val="006E196C"/>
    <w:rsid w:val="006F0EAC"/>
    <w:rsid w:val="006F1F88"/>
    <w:rsid w:val="007242C0"/>
    <w:rsid w:val="0076539B"/>
    <w:rsid w:val="0076721D"/>
    <w:rsid w:val="00767846"/>
    <w:rsid w:val="007A4D01"/>
    <w:rsid w:val="007A7177"/>
    <w:rsid w:val="007A7330"/>
    <w:rsid w:val="007B1255"/>
    <w:rsid w:val="007B1AC0"/>
    <w:rsid w:val="007B2E5A"/>
    <w:rsid w:val="007B6958"/>
    <w:rsid w:val="007D0000"/>
    <w:rsid w:val="007D086C"/>
    <w:rsid w:val="007E0073"/>
    <w:rsid w:val="007E220A"/>
    <w:rsid w:val="007F256B"/>
    <w:rsid w:val="007F25A7"/>
    <w:rsid w:val="007F26A2"/>
    <w:rsid w:val="0080623B"/>
    <w:rsid w:val="00816653"/>
    <w:rsid w:val="0082286E"/>
    <w:rsid w:val="0082375E"/>
    <w:rsid w:val="0083366F"/>
    <w:rsid w:val="00836D62"/>
    <w:rsid w:val="00837CA4"/>
    <w:rsid w:val="008410DB"/>
    <w:rsid w:val="0084386B"/>
    <w:rsid w:val="00845D54"/>
    <w:rsid w:val="00852A4B"/>
    <w:rsid w:val="00855BD2"/>
    <w:rsid w:val="00857067"/>
    <w:rsid w:val="008612E6"/>
    <w:rsid w:val="00861A23"/>
    <w:rsid w:val="00861ACD"/>
    <w:rsid w:val="008626DE"/>
    <w:rsid w:val="00867905"/>
    <w:rsid w:val="00886901"/>
    <w:rsid w:val="00887EE8"/>
    <w:rsid w:val="008A062E"/>
    <w:rsid w:val="008A6136"/>
    <w:rsid w:val="008B6F16"/>
    <w:rsid w:val="008C0FFE"/>
    <w:rsid w:val="008C7311"/>
    <w:rsid w:val="008E4D73"/>
    <w:rsid w:val="008F5522"/>
    <w:rsid w:val="008F5ED3"/>
    <w:rsid w:val="009052D4"/>
    <w:rsid w:val="00906D82"/>
    <w:rsid w:val="009411D1"/>
    <w:rsid w:val="00946149"/>
    <w:rsid w:val="0095704C"/>
    <w:rsid w:val="00964351"/>
    <w:rsid w:val="00975335"/>
    <w:rsid w:val="00976B04"/>
    <w:rsid w:val="009950D7"/>
    <w:rsid w:val="00996DAA"/>
    <w:rsid w:val="009A1DCE"/>
    <w:rsid w:val="009A3EC4"/>
    <w:rsid w:val="009A6ED4"/>
    <w:rsid w:val="009B594D"/>
    <w:rsid w:val="009B6616"/>
    <w:rsid w:val="009C06E6"/>
    <w:rsid w:val="009C24F7"/>
    <w:rsid w:val="009E7DAF"/>
    <w:rsid w:val="009F46F3"/>
    <w:rsid w:val="009F4A6F"/>
    <w:rsid w:val="00A01C64"/>
    <w:rsid w:val="00A1349F"/>
    <w:rsid w:val="00A137F9"/>
    <w:rsid w:val="00A21BD9"/>
    <w:rsid w:val="00A4411D"/>
    <w:rsid w:val="00A457E0"/>
    <w:rsid w:val="00A55151"/>
    <w:rsid w:val="00A55D99"/>
    <w:rsid w:val="00A622A0"/>
    <w:rsid w:val="00A76336"/>
    <w:rsid w:val="00A805A2"/>
    <w:rsid w:val="00A86F31"/>
    <w:rsid w:val="00A91C2D"/>
    <w:rsid w:val="00A96452"/>
    <w:rsid w:val="00AA0E0E"/>
    <w:rsid w:val="00AA537D"/>
    <w:rsid w:val="00AB2228"/>
    <w:rsid w:val="00AB3C72"/>
    <w:rsid w:val="00AC7E1F"/>
    <w:rsid w:val="00AD20CC"/>
    <w:rsid w:val="00AD2497"/>
    <w:rsid w:val="00AD48C6"/>
    <w:rsid w:val="00AD5D2E"/>
    <w:rsid w:val="00AF073E"/>
    <w:rsid w:val="00AF1A2B"/>
    <w:rsid w:val="00AF20A9"/>
    <w:rsid w:val="00B0598A"/>
    <w:rsid w:val="00B0727E"/>
    <w:rsid w:val="00B23017"/>
    <w:rsid w:val="00B23276"/>
    <w:rsid w:val="00B334D4"/>
    <w:rsid w:val="00B42CC1"/>
    <w:rsid w:val="00B45F16"/>
    <w:rsid w:val="00B55A19"/>
    <w:rsid w:val="00B7220F"/>
    <w:rsid w:val="00B77C82"/>
    <w:rsid w:val="00B83B1B"/>
    <w:rsid w:val="00B86DAF"/>
    <w:rsid w:val="00B90421"/>
    <w:rsid w:val="00BA4EAF"/>
    <w:rsid w:val="00BB4608"/>
    <w:rsid w:val="00BB63BB"/>
    <w:rsid w:val="00BB6626"/>
    <w:rsid w:val="00BD2E82"/>
    <w:rsid w:val="00BD750C"/>
    <w:rsid w:val="00C20399"/>
    <w:rsid w:val="00C22FE6"/>
    <w:rsid w:val="00C302A9"/>
    <w:rsid w:val="00C37A9D"/>
    <w:rsid w:val="00C450AB"/>
    <w:rsid w:val="00C46292"/>
    <w:rsid w:val="00C54018"/>
    <w:rsid w:val="00C5511F"/>
    <w:rsid w:val="00C82E8D"/>
    <w:rsid w:val="00CA20F1"/>
    <w:rsid w:val="00CB0188"/>
    <w:rsid w:val="00CB0AD9"/>
    <w:rsid w:val="00CB44E5"/>
    <w:rsid w:val="00CC137B"/>
    <w:rsid w:val="00CC146F"/>
    <w:rsid w:val="00CD3366"/>
    <w:rsid w:val="00CE2391"/>
    <w:rsid w:val="00CE7987"/>
    <w:rsid w:val="00CF1CF4"/>
    <w:rsid w:val="00CF323B"/>
    <w:rsid w:val="00D12E7A"/>
    <w:rsid w:val="00D131EC"/>
    <w:rsid w:val="00D224DE"/>
    <w:rsid w:val="00D41349"/>
    <w:rsid w:val="00D43BD3"/>
    <w:rsid w:val="00D500D2"/>
    <w:rsid w:val="00D50357"/>
    <w:rsid w:val="00D5227D"/>
    <w:rsid w:val="00D52456"/>
    <w:rsid w:val="00D56DAB"/>
    <w:rsid w:val="00D7025E"/>
    <w:rsid w:val="00D71F1A"/>
    <w:rsid w:val="00D74458"/>
    <w:rsid w:val="00D8198A"/>
    <w:rsid w:val="00D90A05"/>
    <w:rsid w:val="00D93B76"/>
    <w:rsid w:val="00D9595E"/>
    <w:rsid w:val="00DA2232"/>
    <w:rsid w:val="00DB1885"/>
    <w:rsid w:val="00DC2006"/>
    <w:rsid w:val="00DD1927"/>
    <w:rsid w:val="00DD3F50"/>
    <w:rsid w:val="00DD48EF"/>
    <w:rsid w:val="00DE3510"/>
    <w:rsid w:val="00E2105D"/>
    <w:rsid w:val="00E216CE"/>
    <w:rsid w:val="00E21911"/>
    <w:rsid w:val="00E222AB"/>
    <w:rsid w:val="00E26E11"/>
    <w:rsid w:val="00E353A3"/>
    <w:rsid w:val="00E36076"/>
    <w:rsid w:val="00E45DE1"/>
    <w:rsid w:val="00E46B14"/>
    <w:rsid w:val="00E633CB"/>
    <w:rsid w:val="00E676AA"/>
    <w:rsid w:val="00E85456"/>
    <w:rsid w:val="00E86B33"/>
    <w:rsid w:val="00E90471"/>
    <w:rsid w:val="00E93046"/>
    <w:rsid w:val="00E96020"/>
    <w:rsid w:val="00E96761"/>
    <w:rsid w:val="00E979E6"/>
    <w:rsid w:val="00EA5C38"/>
    <w:rsid w:val="00EA6B28"/>
    <w:rsid w:val="00EB1937"/>
    <w:rsid w:val="00EC221E"/>
    <w:rsid w:val="00ED027C"/>
    <w:rsid w:val="00ED1040"/>
    <w:rsid w:val="00EE26D9"/>
    <w:rsid w:val="00EE67AC"/>
    <w:rsid w:val="00EE7210"/>
    <w:rsid w:val="00F01198"/>
    <w:rsid w:val="00F02800"/>
    <w:rsid w:val="00F032C9"/>
    <w:rsid w:val="00F049BC"/>
    <w:rsid w:val="00F26136"/>
    <w:rsid w:val="00F340E3"/>
    <w:rsid w:val="00F35E8C"/>
    <w:rsid w:val="00F40026"/>
    <w:rsid w:val="00F44809"/>
    <w:rsid w:val="00F47DC7"/>
    <w:rsid w:val="00F516BE"/>
    <w:rsid w:val="00F54F07"/>
    <w:rsid w:val="00F62156"/>
    <w:rsid w:val="00F661BF"/>
    <w:rsid w:val="00F74A2E"/>
    <w:rsid w:val="00F87BD3"/>
    <w:rsid w:val="00F95A67"/>
    <w:rsid w:val="00FA11DD"/>
    <w:rsid w:val="00FA6292"/>
    <w:rsid w:val="00FB2BD1"/>
    <w:rsid w:val="00FB7D00"/>
    <w:rsid w:val="00FC189D"/>
    <w:rsid w:val="00FC2BAE"/>
    <w:rsid w:val="00FC6DFA"/>
    <w:rsid w:val="00FC7800"/>
    <w:rsid w:val="00FD2143"/>
    <w:rsid w:val="00FD308B"/>
    <w:rsid w:val="00FE1E99"/>
    <w:rsid w:val="00FE6565"/>
    <w:rsid w:val="00FF074C"/>
    <w:rsid w:val="00FF2BAC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F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9F46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9F46F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F46F3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9F46F3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Antet">
    <w:name w:val="header"/>
    <w:aliases w:val="Mediu"/>
    <w:basedOn w:val="Normal"/>
    <w:link w:val="AntetCaracter"/>
    <w:unhideWhenUsed/>
    <w:rsid w:val="009F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rsid w:val="009F46F3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nhideWhenUsed/>
    <w:rsid w:val="009F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rsid w:val="009F46F3"/>
    <w:rPr>
      <w:rFonts w:ascii="Calibri" w:eastAsia="Calibri" w:hAnsi="Calibri" w:cs="Times New Roman"/>
      <w:lang w:val="en-US"/>
    </w:rPr>
  </w:style>
  <w:style w:type="character" w:styleId="Numrdepagin">
    <w:name w:val="page number"/>
    <w:basedOn w:val="Fontdeparagrafimplicit"/>
    <w:rsid w:val="009F46F3"/>
  </w:style>
  <w:style w:type="character" w:styleId="Hyperlink">
    <w:name w:val="Hyperlink"/>
    <w:rsid w:val="009F46F3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F46F3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9F46F3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46F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F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9F46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9F46F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F46F3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9F46F3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Antet">
    <w:name w:val="header"/>
    <w:aliases w:val="Mediu"/>
    <w:basedOn w:val="Normal"/>
    <w:link w:val="AntetCaracter"/>
    <w:unhideWhenUsed/>
    <w:rsid w:val="009F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rsid w:val="009F46F3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nhideWhenUsed/>
    <w:rsid w:val="009F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rsid w:val="009F46F3"/>
    <w:rPr>
      <w:rFonts w:ascii="Calibri" w:eastAsia="Calibri" w:hAnsi="Calibri" w:cs="Times New Roman"/>
      <w:lang w:val="en-US"/>
    </w:rPr>
  </w:style>
  <w:style w:type="character" w:styleId="Numrdepagin">
    <w:name w:val="page number"/>
    <w:basedOn w:val="Fontdeparagrafimplicit"/>
    <w:rsid w:val="009F46F3"/>
  </w:style>
  <w:style w:type="character" w:styleId="Hyperlink">
    <w:name w:val="Hyperlink"/>
    <w:rsid w:val="009F46F3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F46F3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9F46F3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46F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mh.anpm.ro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mh.anpm.ro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4220820E994FB3A05A9962903A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93A9-46EB-4092-A52A-5E906FB4C48F}"/>
      </w:docPartPr>
      <w:docPartBody>
        <w:p w:rsidR="006855E4" w:rsidRDefault="00B67BCB" w:rsidP="00B67BCB">
          <w:pPr>
            <w:pStyle w:val="3B4220820E994FB3A05A9962903AFFE5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3E93CB262F304E189BBDAEF5C0BC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9368-6E30-449F-BD5E-DF93306AB3C2}"/>
      </w:docPartPr>
      <w:docPartBody>
        <w:p w:rsidR="006855E4" w:rsidRDefault="00B67BCB" w:rsidP="00B67BCB">
          <w:pPr>
            <w:pStyle w:val="3E93CB262F304E189BBDAEF5C0BC3D3C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C47E147498BB417E93104836D055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C563-37E3-42CF-8A25-DA8401E84EB7}"/>
      </w:docPartPr>
      <w:docPartBody>
        <w:p w:rsidR="006855E4" w:rsidRDefault="00B67BCB" w:rsidP="00B67BCB">
          <w:pPr>
            <w:pStyle w:val="C47E147498BB417E93104836D0559EFB"/>
          </w:pPr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420BF498C3754CF1ADB8B3B17137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A48B-0527-4461-9EAD-54CA36064539}"/>
      </w:docPartPr>
      <w:docPartBody>
        <w:p w:rsidR="006855E4" w:rsidRDefault="00B67BCB" w:rsidP="00B67BCB">
          <w:pPr>
            <w:pStyle w:val="420BF498C3754CF1ADB8B3B17137CF94"/>
          </w:pPr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659003C732164F9B8906124B76A1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CBE1-D833-42B6-B952-DE4AE31BB563}"/>
      </w:docPartPr>
      <w:docPartBody>
        <w:p w:rsidR="006855E4" w:rsidRDefault="00B67BCB" w:rsidP="00B67BCB">
          <w:pPr>
            <w:pStyle w:val="659003C732164F9B8906124B76A11E73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BEE10001E03F4AF687B92A51F7C1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5ACB-3543-468D-922E-CB4ADE66BB93}"/>
      </w:docPartPr>
      <w:docPartBody>
        <w:p w:rsidR="006855E4" w:rsidRDefault="00B67BCB" w:rsidP="00B67BCB">
          <w:pPr>
            <w:pStyle w:val="BEE10001E03F4AF687B92A51F7C14CF0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5ACA13587102474A81CF845E098B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8C5F-AC87-4926-9381-05E2D95ED73F}"/>
      </w:docPartPr>
      <w:docPartBody>
        <w:p w:rsidR="006855E4" w:rsidRDefault="00B67BCB" w:rsidP="00B67BCB">
          <w:pPr>
            <w:pStyle w:val="5ACA13587102474A81CF845E098B787B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666DC33DB944968B6611FD704E4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E968-670B-41AF-9EB8-63441ABFE502}"/>
      </w:docPartPr>
      <w:docPartBody>
        <w:p w:rsidR="006855E4" w:rsidRDefault="00B67BCB" w:rsidP="00B67BCB">
          <w:pPr>
            <w:pStyle w:val="1666DC33DB944968B6611FD704E43705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C5E8EAA777F048E0AC5DB4889D45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7E38-E894-49F7-9C2F-77BB3275298F}"/>
      </w:docPartPr>
      <w:docPartBody>
        <w:p w:rsidR="006855E4" w:rsidRDefault="00B67BCB" w:rsidP="00B67BCB">
          <w:pPr>
            <w:pStyle w:val="C5E8EAA777F048E0AC5DB4889D45C24B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10A584A56EBE424FA7AE74BFDED8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45E1-445B-48A2-AC4E-700827009FC5}"/>
      </w:docPartPr>
      <w:docPartBody>
        <w:p w:rsidR="006855E4" w:rsidRDefault="00B67BCB" w:rsidP="00B67BCB">
          <w:pPr>
            <w:pStyle w:val="10A584A56EBE424FA7AE74BFDED83F62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CB"/>
    <w:rsid w:val="006855E4"/>
    <w:rsid w:val="00B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67BCB"/>
    <w:rPr>
      <w:color w:val="808080"/>
    </w:rPr>
  </w:style>
  <w:style w:type="paragraph" w:customStyle="1" w:styleId="3B4220820E994FB3A05A9962903AFFE5">
    <w:name w:val="3B4220820E994FB3A05A9962903AFFE5"/>
    <w:rsid w:val="00B67BCB"/>
  </w:style>
  <w:style w:type="paragraph" w:customStyle="1" w:styleId="3E93CB262F304E189BBDAEF5C0BC3D3C">
    <w:name w:val="3E93CB262F304E189BBDAEF5C0BC3D3C"/>
    <w:rsid w:val="00B67BCB"/>
  </w:style>
  <w:style w:type="paragraph" w:customStyle="1" w:styleId="688C58DB19114417BF7F3C0CD41FEB38">
    <w:name w:val="688C58DB19114417BF7F3C0CD41FEB38"/>
    <w:rsid w:val="00B67BCB"/>
  </w:style>
  <w:style w:type="paragraph" w:customStyle="1" w:styleId="C47E147498BB417E93104836D0559EFB">
    <w:name w:val="C47E147498BB417E93104836D0559EFB"/>
    <w:rsid w:val="00B67BCB"/>
  </w:style>
  <w:style w:type="paragraph" w:customStyle="1" w:styleId="7CC1A0DB91144711BB145346FA5C5EDB">
    <w:name w:val="7CC1A0DB91144711BB145346FA5C5EDB"/>
    <w:rsid w:val="00B67BCB"/>
  </w:style>
  <w:style w:type="paragraph" w:customStyle="1" w:styleId="F3F44F08CDF74783ABEDEFCB7F75A105">
    <w:name w:val="F3F44F08CDF74783ABEDEFCB7F75A105"/>
    <w:rsid w:val="00B67BCB"/>
  </w:style>
  <w:style w:type="paragraph" w:customStyle="1" w:styleId="0010096178AC4C53A954A486F6E68933">
    <w:name w:val="0010096178AC4C53A954A486F6E68933"/>
    <w:rsid w:val="00B67BCB"/>
  </w:style>
  <w:style w:type="paragraph" w:customStyle="1" w:styleId="420BF498C3754CF1ADB8B3B17137CF94">
    <w:name w:val="420BF498C3754CF1ADB8B3B17137CF94"/>
    <w:rsid w:val="00B67BCB"/>
  </w:style>
  <w:style w:type="paragraph" w:customStyle="1" w:styleId="EF987423A55B49A3AADE14CCA94CBE77">
    <w:name w:val="EF987423A55B49A3AADE14CCA94CBE77"/>
    <w:rsid w:val="00B67BCB"/>
  </w:style>
  <w:style w:type="paragraph" w:customStyle="1" w:styleId="0FA3ED97E19041A78CAD176CE4C8F64C">
    <w:name w:val="0FA3ED97E19041A78CAD176CE4C8F64C"/>
    <w:rsid w:val="00B67BCB"/>
  </w:style>
  <w:style w:type="paragraph" w:customStyle="1" w:styleId="659003C732164F9B8906124B76A11E73">
    <w:name w:val="659003C732164F9B8906124B76A11E73"/>
    <w:rsid w:val="00B67BCB"/>
  </w:style>
  <w:style w:type="paragraph" w:customStyle="1" w:styleId="BEE10001E03F4AF687B92A51F7C14CF0">
    <w:name w:val="BEE10001E03F4AF687B92A51F7C14CF0"/>
    <w:rsid w:val="00B67BCB"/>
  </w:style>
  <w:style w:type="paragraph" w:customStyle="1" w:styleId="5ACA13587102474A81CF845E098B787B">
    <w:name w:val="5ACA13587102474A81CF845E098B787B"/>
    <w:rsid w:val="00B67BCB"/>
  </w:style>
  <w:style w:type="paragraph" w:customStyle="1" w:styleId="1666DC33DB944968B6611FD704E43705">
    <w:name w:val="1666DC33DB944968B6611FD704E43705"/>
    <w:rsid w:val="00B67BCB"/>
  </w:style>
  <w:style w:type="paragraph" w:customStyle="1" w:styleId="C5E8EAA777F048E0AC5DB4889D45C24B">
    <w:name w:val="C5E8EAA777F048E0AC5DB4889D45C24B"/>
    <w:rsid w:val="00B67BCB"/>
  </w:style>
  <w:style w:type="paragraph" w:customStyle="1" w:styleId="10A584A56EBE424FA7AE74BFDED83F62">
    <w:name w:val="10A584A56EBE424FA7AE74BFDED83F62"/>
    <w:rsid w:val="00B67B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67BCB"/>
    <w:rPr>
      <w:color w:val="808080"/>
    </w:rPr>
  </w:style>
  <w:style w:type="paragraph" w:customStyle="1" w:styleId="3B4220820E994FB3A05A9962903AFFE5">
    <w:name w:val="3B4220820E994FB3A05A9962903AFFE5"/>
    <w:rsid w:val="00B67BCB"/>
  </w:style>
  <w:style w:type="paragraph" w:customStyle="1" w:styleId="3E93CB262F304E189BBDAEF5C0BC3D3C">
    <w:name w:val="3E93CB262F304E189BBDAEF5C0BC3D3C"/>
    <w:rsid w:val="00B67BCB"/>
  </w:style>
  <w:style w:type="paragraph" w:customStyle="1" w:styleId="688C58DB19114417BF7F3C0CD41FEB38">
    <w:name w:val="688C58DB19114417BF7F3C0CD41FEB38"/>
    <w:rsid w:val="00B67BCB"/>
  </w:style>
  <w:style w:type="paragraph" w:customStyle="1" w:styleId="C47E147498BB417E93104836D0559EFB">
    <w:name w:val="C47E147498BB417E93104836D0559EFB"/>
    <w:rsid w:val="00B67BCB"/>
  </w:style>
  <w:style w:type="paragraph" w:customStyle="1" w:styleId="7CC1A0DB91144711BB145346FA5C5EDB">
    <w:name w:val="7CC1A0DB91144711BB145346FA5C5EDB"/>
    <w:rsid w:val="00B67BCB"/>
  </w:style>
  <w:style w:type="paragraph" w:customStyle="1" w:styleId="F3F44F08CDF74783ABEDEFCB7F75A105">
    <w:name w:val="F3F44F08CDF74783ABEDEFCB7F75A105"/>
    <w:rsid w:val="00B67BCB"/>
  </w:style>
  <w:style w:type="paragraph" w:customStyle="1" w:styleId="0010096178AC4C53A954A486F6E68933">
    <w:name w:val="0010096178AC4C53A954A486F6E68933"/>
    <w:rsid w:val="00B67BCB"/>
  </w:style>
  <w:style w:type="paragraph" w:customStyle="1" w:styleId="420BF498C3754CF1ADB8B3B17137CF94">
    <w:name w:val="420BF498C3754CF1ADB8B3B17137CF94"/>
    <w:rsid w:val="00B67BCB"/>
  </w:style>
  <w:style w:type="paragraph" w:customStyle="1" w:styleId="EF987423A55B49A3AADE14CCA94CBE77">
    <w:name w:val="EF987423A55B49A3AADE14CCA94CBE77"/>
    <w:rsid w:val="00B67BCB"/>
  </w:style>
  <w:style w:type="paragraph" w:customStyle="1" w:styleId="0FA3ED97E19041A78CAD176CE4C8F64C">
    <w:name w:val="0FA3ED97E19041A78CAD176CE4C8F64C"/>
    <w:rsid w:val="00B67BCB"/>
  </w:style>
  <w:style w:type="paragraph" w:customStyle="1" w:styleId="659003C732164F9B8906124B76A11E73">
    <w:name w:val="659003C732164F9B8906124B76A11E73"/>
    <w:rsid w:val="00B67BCB"/>
  </w:style>
  <w:style w:type="paragraph" w:customStyle="1" w:styleId="BEE10001E03F4AF687B92A51F7C14CF0">
    <w:name w:val="BEE10001E03F4AF687B92A51F7C14CF0"/>
    <w:rsid w:val="00B67BCB"/>
  </w:style>
  <w:style w:type="paragraph" w:customStyle="1" w:styleId="5ACA13587102474A81CF845E098B787B">
    <w:name w:val="5ACA13587102474A81CF845E098B787B"/>
    <w:rsid w:val="00B67BCB"/>
  </w:style>
  <w:style w:type="paragraph" w:customStyle="1" w:styleId="1666DC33DB944968B6611FD704E43705">
    <w:name w:val="1666DC33DB944968B6611FD704E43705"/>
    <w:rsid w:val="00B67BCB"/>
  </w:style>
  <w:style w:type="paragraph" w:customStyle="1" w:styleId="C5E8EAA777F048E0AC5DB4889D45C24B">
    <w:name w:val="C5E8EAA777F048E0AC5DB4889D45C24B"/>
    <w:rsid w:val="00B67BCB"/>
  </w:style>
  <w:style w:type="paragraph" w:customStyle="1" w:styleId="10A584A56EBE424FA7AE74BFDED83F62">
    <w:name w:val="10A584A56EBE424FA7AE74BFDED83F62"/>
    <w:rsid w:val="00B67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1393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Ilie</dc:creator>
  <cp:keywords/>
  <dc:description/>
  <cp:lastModifiedBy>Mihaela Ilie</cp:lastModifiedBy>
  <cp:revision>18</cp:revision>
  <cp:lastPrinted>2017-07-21T06:08:00Z</cp:lastPrinted>
  <dcterms:created xsi:type="dcterms:W3CDTF">2017-04-04T10:35:00Z</dcterms:created>
  <dcterms:modified xsi:type="dcterms:W3CDTF">2017-07-26T06:58:00Z</dcterms:modified>
</cp:coreProperties>
</file>